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PLAN DE QUALITY ASSURANCE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Estrategia, casos de prueba y métricas · v1.9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v1.9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Plan inicial con 45 casos de prueba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casos de seguridad: token blacklist, IDOR, rate limit.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Casos actualizados post-auditoría: CSV injection,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nuevos casos DT-014/DT-015/DT-016, CB-01/CB-02 (consentimientos/eipd), 215 pytest + ~65 E2E pasan._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casos para OCI download fallback chain,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middleware, Encryption migration, Service Layer._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TC-015 a TC-019 para RatDetailModal, PdfPreview, Sort, Dashboard, IDOR fix._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1+2: TC-020 a TC-029 para FORMADMIN ARCO, SLA Alert, Export.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11+12: TC-030 a TC-038 para BYTEA 10MB, Test IL min 50, Hash SHA-256 auto, causal_rechazo enum, toggle 44px, notificaciones auto._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_TC-039 a TC-043 para IDOR multi-tenant (5 tests), base_legal_valida strict, ConsentimientoAlert, homologación campos RAT, PDF títulos sección._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Calidad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_v1.9 (05-Jul-2026): 9 fixes CRITICOS+ALTOS Iter 12. Score: 6.3/10. pytest: 10/10 PASS (test_rat_tier1_tier2.py). TypeScript: 0 errores._</w:t>
      </w:r>
    </w:p>
    <w:p>
      <w:r>
        <w:rPr>
          <w:sz w:val="22"/>
        </w:rPr>
        <w:t>QA backend: https://custodio-api-qa.vercel.app. QA frontend: https://custodio-qa.vercel.app.</w:t>
      </w:r>
    </w:p>
    <w:p>
      <w:pPr>
        <w:pStyle w:val="Heading1"/>
      </w:pPr>
      <w:r>
        <w:t>2. Casos de prueba nuevos (v1.9 — Iter 11+12)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Nivel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BYTEA archivo_base_legal_datos &gt;10MB → PostgreSQL CHECK constraint violation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 con archivo_base_legal_base64 &gt;10MB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400 con mensaje 'exceeds maximum size'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BYTEA tkt_adjunto.data &gt;10MB → PostgreSQL CHECK constraint violation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/tkt-solicitud-derecho/{id}/adjuntos con archivo &gt;10MB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Test IL con menos de 50 caracteres → Pydantic validation 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 con test_interes_legitimo &lt;50 chars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422 de Pydantic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PATCH TKT resuelto sin adjuntos → HTTP 400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con estado=resuelto sin adjuntos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400: 'No se puede resolver sin evidencia'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Hash SHA-256 calculado automáticamente al resolver TKT con adjuntos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con adjuntos y estado=resuelto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evidencia_respuesta_hash no null en response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causal_rechazo con valor no permitido → Pydantic validation 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con causal_rechazo='valor_invalido'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422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causal_rechazo obligatorio al rechazar TKT → toast 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Intentar guardar respuesta con estado=rechazado y causal_rechazo vacío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400 o validación frontend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Playwright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Notificación APDC enviada al marcar notificado_apdc=true en brecha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/brechas/{id} con notificado_apdc=true (primera vez)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Email enviado al DPO (logged en DRY_RUN)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 + mock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pytest test_rat_tier1_tier2.py pasa contra Neon QA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python -m pytest tests/test_rat_tier1_tier2.py -v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10/10 PASS contra custodio_test Neon QA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IDOR: empresa B no puede ver RAT de empresa A → 404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 con token empresa B, rat_id de empresa 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IDOR: empresa B no puede actualizar RAT de empresa A → 404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 con token empresa B, rat_id de empresa 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IDOR: empresa B no puede eliminar RAT de empresa A → 404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/rats/{id} con token empresa B, rat_id de empresa 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IDOR: empresa B no puede auditar RAT de empresa A → 404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/rats/{id}/auditoria con token empresa B, rat_id de empresa 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IDOR: superadmin sí puede acceder a RAT de cualquier empresa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 con token superadmin, rat_id de cualquier empresa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200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base_legal_valida rechaza valor no enumerado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 con base_legal='valor_invalido'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422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ConsentimientoAlert: toast error si datos_sensibles=True sin consentimiento activo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Editar RAT con datos_sensibles=True, no crear consentimiento antes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Toast error, no se guarda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Playwright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PDF con títulos de sección (PASO 1 — IDENTIFICACIÓN, etc.)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/rats/{id}/export/pdf y verificar contenido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PDF contiene títulos con COLOR_PRIMARIO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 + pdfminer</w:t>
            </w:r>
          </w:p>
        </w:tc>
      </w:tr>
    </w:tbl>
    <w:p>
      <w:pPr>
        <w:pStyle w:val="Heading1"/>
      </w:pPr>
      <w:r>
        <w:t>3. Resumen de cobertura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Cantidad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Alcance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Backend pytest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~240 tests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pytest + httpx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8 nuevos en TC-039 a TC-046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230+ passing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Frontend TypeScript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0 errors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tsc --noEmit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Sin cambios en types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errors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Integration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QA Neon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custodio_test + neondb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Calidad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Calidad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v1.9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