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CUSTODIO - Manual de Usuario</w:t>
      </w:r>
    </w:p>
    <w:p>
      <w:r>
        <w:t>Sistema RAT Manager · Ley 21.719 de Protección de Datos Personales de Chile</w:t>
      </w:r>
    </w:p>
    <w:p/>
    <w:p>
      <w:r>
        <w:t>ÍNDICE</w:t>
      </w:r>
    </w:p>
    <w:p>
      <w:pPr>
        <w:pStyle w:val="ListNumber"/>
      </w:pPr>
      <w:r>
        <w:t>1. Iniciar y detener el sistema</w:t>
      </w:r>
    </w:p>
    <w:p>
      <w:pPr>
        <w:pStyle w:val="ListNumber"/>
      </w:pPr>
      <w:r>
        <w:t>2. Iniciar sesión</w:t>
      </w:r>
    </w:p>
    <w:p>
      <w:pPr>
        <w:pStyle w:val="ListNumber"/>
      </w:pPr>
      <w:r>
        <w:t>3. Gestión de empresas</w:t>
      </w:r>
    </w:p>
    <w:p>
      <w:pPr>
        <w:pStyle w:val="ListNumber"/>
      </w:pPr>
      <w:r>
        <w:t>4. Gestión de usuarios y accesos</w:t>
      </w:r>
    </w:p>
    <w:p>
      <w:pPr>
        <w:pStyle w:val="ListNumber"/>
      </w:pPr>
      <w:r>
        <w:t>5. Dashboard - Vista general</w:t>
      </w:r>
    </w:p>
    <w:p>
      <w:pPr>
        <w:pStyle w:val="ListNumber"/>
      </w:pPr>
      <w:r>
        <w:t>6. Gestión de procesos RAT</w:t>
      </w:r>
    </w:p>
    <w:p>
      <w:pPr>
        <w:pStyle w:val="ListNumber"/>
      </w:pPr>
      <w:r>
        <w:t>7. Gestión de brechas de seguridad</w:t>
      </w:r>
    </w:p>
    <w:p>
      <w:pPr>
        <w:pStyle w:val="ListNumber"/>
      </w:pPr>
      <w:r>
        <w:t>8. Reportes y exportaciones</w:t>
      </w:r>
    </w:p>
    <w:p>
      <w:pPr>
        <w:pStyle w:val="ListNumber"/>
      </w:pPr>
      <w:r>
        <w:t>9. Configuración de cuenta</w:t>
      </w:r>
    </w:p>
    <w:p>
      <w:r>
        <w:br w:type="page"/>
      </w:r>
    </w:p>
    <w:p>
      <w:pPr>
        <w:pStyle w:val="Heading1"/>
      </w:pPr>
      <w:r>
        <w:t>1. INICIAR Y DETENER EL SISTEMA</w:t>
      </w:r>
    </w:p>
    <w:p>
      <w:pPr>
        <w:pStyle w:val="Heading2"/>
      </w:pPr>
      <w:r>
        <w:t>1.1 Iniciar el sistema</w:t>
      </w:r>
    </w:p>
    <w:p>
      <w:r>
        <w:rPr>
          <w:b/>
        </w:rPr>
        <w:t xml:space="preserve">Ubicación del archivo: </w:t>
      </w:r>
      <w:r>
        <w:t>Carpeta raíz del proyecto</w:t>
      </w:r>
    </w:p>
    <w:p/>
    <w:p>
      <w:r>
        <w:rPr>
          <w:b/>
        </w:rPr>
        <w:t>Pasos:</w:t>
      </w:r>
    </w:p>
    <w:p>
      <w:r>
        <w:t>1. Hacer doble clic en el archivo iniciar.bat</w:t>
      </w:r>
    </w:p>
    <w:p>
      <w:r>
        <w:t>2. Se abrirá una ventana de comandos mostrando el progreso:</w:t>
      </w:r>
    </w:p>
    <w:p>
      <w:r>
        <w:t xml:space="preserve">   - [1/3] Verificando configuraciones...</w:t>
      </w:r>
    </w:p>
    <w:p>
      <w:r>
        <w:t xml:space="preserve">   - [2/3] Iniciando Backend (FastAPI)...</w:t>
      </w:r>
    </w:p>
    <w:p>
      <w:r>
        <w:t xml:space="preserve">   - [3/3] Iniciando Frontend (Next.js)...</w:t>
      </w:r>
    </w:p>
    <w:p>
      <w:r>
        <w:t>3. El navegador se abrirá automáticamente en http://localhost:3000</w:t>
      </w:r>
    </w:p>
    <w:p/>
    <w:p>
      <w:r>
        <w:rPr>
          <w:b/>
        </w:rPr>
        <w:t>URLs de acceso:</w:t>
      </w:r>
    </w:p>
    <w:p>
      <w:r>
        <w:t xml:space="preserve">   - Frontend: http://localhost:3000</w:t>
      </w:r>
    </w:p>
    <w:p>
      <w:r>
        <w:t xml:space="preserve">   - Backend/Documentación API: http://localhost:8002/docs</w:t>
      </w:r>
    </w:p>
    <w:p>
      <w:pPr>
        <w:pStyle w:val="Heading2"/>
      </w:pPr>
      <w:r>
        <w:t>1.2 Detener el sistema</w:t>
      </w:r>
    </w:p>
    <w:p>
      <w:r>
        <w:rPr>
          <w:b/>
        </w:rPr>
        <w:t>Pasos:</w:t>
      </w:r>
    </w:p>
    <w:p>
      <w:r>
        <w:t>1. Hacer doble clic en el archivo detener.bat</w:t>
      </w:r>
    </w:p>
    <w:p>
      <w:r>
        <w:t>2. El script cerrará las ventanas del Backend y Frontend</w:t>
      </w:r>
    </w:p>
    <w:p>
      <w:r>
        <w:t>3. Mostrará confirmación: "Sistema detenido correctamente"</w:t>
      </w:r>
    </w:p>
    <w:p>
      <w:r>
        <w:br w:type="page"/>
      </w:r>
    </w:p>
    <w:p>
      <w:pPr>
        <w:pStyle w:val="Heading1"/>
      </w:pPr>
      <w:r>
        <w:t>2. INICIAR SESIÓN</w:t>
      </w:r>
    </w:p>
    <w:p>
      <w:pPr>
        <w:pStyle w:val="Heading2"/>
      </w:pPr>
      <w:r>
        <w:t>2.1 Pantalla de login</w:t>
      </w:r>
    </w:p>
    <w:p>
      <w:r>
        <w:t>Acceso: http://localhost:3000/login</w:t>
      </w:r>
    </w:p>
    <w:p/>
    <w:p>
      <w:r>
        <w:rPr>
          <w:b/>
        </w:rPr>
        <w:t>Campos del formulario:</w:t>
      </w:r>
    </w:p>
    <w:p>
      <w:r>
        <w:t xml:space="preserve">   - Usuario: campo de texto</w:t>
      </w:r>
    </w:p>
    <w:p>
      <w:r>
        <w:t xml:space="preserve">   - Contraseña: campo de contraseña</w:t>
      </w:r>
    </w:p>
    <w:p/>
    <w:p>
      <w:r>
        <w:rPr>
          <w:b/>
        </w:rPr>
        <w:t>Pasos:</w:t>
      </w:r>
    </w:p>
    <w:p>
      <w:r>
        <w:t>1. Ingresar nombre de usuario</w:t>
      </w:r>
    </w:p>
    <w:p>
      <w:r>
        <w:t>2. Ingresar contraseña</w:t>
      </w:r>
    </w:p>
    <w:p>
      <w:r>
        <w:t>3. Hacer clic en "Iniciar sesión"</w:t>
      </w:r>
    </w:p>
    <w:p>
      <w:r>
        <w:t>4. Si las credenciales son correctas, se redirige al Dashboard</w:t>
      </w:r>
    </w:p>
    <w:p>
      <w:pPr>
        <w:pStyle w:val="Heading2"/>
      </w:pPr>
      <w:r>
        <w:t>2.2 Cerrar sesión</w:t>
      </w:r>
    </w:p>
    <w:p>
      <w:r>
        <w:rPr>
          <w:b/>
        </w:rPr>
        <w:t>Pasos:</w:t>
      </w:r>
    </w:p>
    <w:p>
      <w:r>
        <w:t>1. En el Sidebar izquierdo, hacer clic en "Cerrar sesión"</w:t>
      </w:r>
    </w:p>
    <w:p>
      <w:r>
        <w:t>2. Se limpian los datos de sesión y se redirige a /login</w:t>
      </w:r>
    </w:p>
    <w:p>
      <w:r>
        <w:br w:type="page"/>
      </w:r>
    </w:p>
    <w:p>
      <w:pPr>
        <w:pStyle w:val="Heading1"/>
      </w:pPr>
      <w:r>
        <w:t>3. GESTIÓN DE EMPRESAS</w:t>
      </w:r>
    </w:p>
    <w:p>
      <w:r>
        <w:t>Acceso: Menú lateral → "Empresas" o botón en Dashboard</w:t>
      </w:r>
    </w:p>
    <w:p>
      <w:pPr>
        <w:pStyle w:val="Heading2"/>
      </w:pPr>
      <w:r>
        <w:t>3.1 Ver lista de empresas</w:t>
      </w:r>
    </w:p>
    <w:p>
      <w:r>
        <w:t>Se muestra una tarjeta por cada empresa con:</w:t>
      </w:r>
    </w:p>
    <w:p>
      <w:r>
        <w:t xml:space="preserve">   - Razón social y RUT</w:t>
      </w:r>
    </w:p>
    <w:p>
      <w:r>
        <w:t xml:space="preserve">   - Rubro/Sector</w:t>
      </w:r>
    </w:p>
    <w:p>
      <w:r>
        <w:t xml:space="preserve">   - Nombre y email del DPO</w:t>
      </w:r>
    </w:p>
    <w:p>
      <w:r>
        <w:t xml:space="preserve">   - Cantidad de procesos RAT</w:t>
      </w:r>
    </w:p>
    <w:p>
      <w:r>
        <w:t xml:space="preserve">   - Badge "ACTIVA" en la empresa seleccionada</w:t>
      </w:r>
    </w:p>
    <w:p>
      <w:pPr>
        <w:pStyle w:val="Heading2"/>
      </w:pPr>
      <w:r>
        <w:t>3.2 Crear nueva empresa</w:t>
      </w:r>
    </w:p>
    <w:p>
      <w:r>
        <w:rPr>
          <w:b/>
        </w:rPr>
        <w:t>Pasos:</w:t>
      </w:r>
    </w:p>
    <w:p>
      <w:r>
        <w:t>1. Hacer clic en "+ Nueva empresa" (header)</w:t>
      </w:r>
    </w:p>
    <w:p>
      <w:r>
        <w:t>2. Completar el formulario:</w:t>
      </w:r>
    </w:p>
    <w:p>
      <w:r>
        <w:t xml:space="preserve">   - Razón social * (obligatorio)</w:t>
      </w:r>
    </w:p>
    <w:p>
      <w:r>
        <w:t xml:space="preserve">   - RUT * (obligatorio, con validación automática)</w:t>
      </w:r>
    </w:p>
    <w:p>
      <w:r>
        <w:t xml:space="preserve">   - Rubro/Sector</w:t>
      </w:r>
    </w:p>
    <w:p>
      <w:r>
        <w:t xml:space="preserve">   - Dirección</w:t>
      </w:r>
    </w:p>
    <w:p>
      <w:r>
        <w:t xml:space="preserve">   - Nombre del DPO</w:t>
      </w:r>
    </w:p>
    <w:p>
      <w:r>
        <w:t xml:space="preserve">   - Email del DPO</w:t>
      </w:r>
    </w:p>
    <w:p>
      <w:r>
        <w:t xml:space="preserve">   - Descripción</w:t>
      </w:r>
    </w:p>
    <w:p>
      <w:r>
        <w:t>3. Hacer clic en "Crear empresa"</w:t>
      </w:r>
    </w:p>
    <w:p>
      <w:r>
        <w:t>4. La nueva empresa se crea y se selecciona automáticamente</w:t>
      </w:r>
    </w:p>
    <w:p>
      <w:pPr>
        <w:pStyle w:val="Heading2"/>
      </w:pPr>
      <w:r>
        <w:t>3.3 Editar empresa</w:t>
      </w:r>
    </w:p>
    <w:p>
      <w:r>
        <w:rPr>
          <w:b/>
        </w:rPr>
        <w:t>Pasos:</w:t>
      </w:r>
    </w:p>
    <w:p>
      <w:r>
        <w:t>1. En la tarjeta de la empresa, hacer clic en "Editar"</w:t>
      </w:r>
    </w:p>
    <w:p>
      <w:r>
        <w:t>2. Se expande un formulario editable (excepto RUT)</w:t>
      </w:r>
    </w:p>
    <w:p>
      <w:r>
        <w:t>3. Modificar los campos deseados</w:t>
      </w:r>
    </w:p>
    <w:p>
      <w:r>
        <w:t>4. Hacer clic en "Guardar cambios"</w:t>
      </w:r>
    </w:p>
    <w:p>
      <w:pPr>
        <w:pStyle w:val="Heading2"/>
      </w:pPr>
      <w:r>
        <w:t>3.4 Eliminar empresa</w:t>
      </w:r>
    </w:p>
    <w:p>
      <w:r>
        <w:rPr>
          <w:b/>
        </w:rPr>
        <w:t>Pasos:</w:t>
      </w:r>
    </w:p>
    <w:p>
      <w:r>
        <w:t>1. En la tarjeta de la empresa, hacer clic en "Eliminar"</w:t>
      </w:r>
    </w:p>
    <w:p>
      <w:r>
        <w:t>2. Confirmar en el diálogo: "¿Está seguro de eliminar?"</w:t>
      </w:r>
    </w:p>
    <w:p>
      <w:r>
        <w:t>3. La empresa se elimina. Si era activa, se selecciona otra.</w:t>
      </w:r>
    </w:p>
    <w:p>
      <w:pPr>
        <w:pStyle w:val="Heading2"/>
      </w:pPr>
      <w:r>
        <w:t>3.5 Seleccionar empresa activa</w:t>
      </w:r>
    </w:p>
    <w:p>
      <w:r>
        <w:rPr>
          <w:b/>
        </w:rPr>
        <w:t>Pasos:</w:t>
      </w:r>
    </w:p>
    <w:p>
      <w:r>
        <w:t>1. Usar el dropdown en el Sidebar (debajo del logo)</w:t>
      </w:r>
    </w:p>
    <w:p>
      <w:r>
        <w:t>2. O hacer clic en el selector de empresa del Topbar</w:t>
      </w:r>
    </w:p>
    <w:p>
      <w:r>
        <w:t>3. Al cambiar de empresa, se actualizan todos los datos</w:t>
      </w:r>
    </w:p>
    <w:p>
      <w:r>
        <w:br w:type="page"/>
      </w:r>
    </w:p>
    <w:p>
      <w:pPr>
        <w:pStyle w:val="Heading1"/>
      </w:pPr>
      <w:r>
        <w:t>4. GESTIÓN DE USUARIOS Y ACCESOS</w:t>
      </w:r>
    </w:p>
    <w:p>
      <w:r>
        <w:t>Nota: Solo usuarios con rol Administrador pueden gestionar usuarios.</w:t>
      </w:r>
    </w:p>
    <w:p>
      <w:pPr>
        <w:pStyle w:val="Heading2"/>
      </w:pPr>
      <w:r>
        <w:t>4.1 Crear usuario (Admin)</w:t>
      </w:r>
    </w:p>
    <w:p>
      <w:r>
        <w:rPr>
          <w:b/>
        </w:rPr>
        <w:t>Pasos:</w:t>
      </w:r>
    </w:p>
    <w:p>
      <w:r>
        <w:t>1. Ir a la página de Empresas</w:t>
      </w:r>
    </w:p>
    <w:p>
      <w:r>
        <w:t>2. Hacer clic en "+ Nuevo usuario" (visible solo para admins)</w:t>
      </w:r>
    </w:p>
    <w:p>
      <w:r>
        <w:t>3. Completar el formulario:</w:t>
      </w:r>
    </w:p>
    <w:p>
      <w:r>
        <w:t xml:space="preserve">   - Nombre de usuario *</w:t>
      </w:r>
    </w:p>
    <w:p>
      <w:r>
        <w:t xml:space="preserve">   - Email *</w:t>
      </w:r>
    </w:p>
    <w:p>
      <w:r>
        <w:t xml:space="preserve">   - Nombre completo</w:t>
      </w:r>
    </w:p>
    <w:p>
      <w:r>
        <w:t xml:space="preserve">   - Contraseña * (mínimo 6 caracteres)</w:t>
      </w:r>
    </w:p>
    <w:p>
      <w:r>
        <w:t xml:space="preserve">   - Marcar "Administrador global" si corresponde</w:t>
      </w:r>
    </w:p>
    <w:p>
      <w:r>
        <w:t>4. Hacer clic en "Crear usuario"</w:t>
      </w:r>
    </w:p>
    <w:p>
      <w:pPr>
        <w:pStyle w:val="Heading2"/>
      </w:pPr>
      <w:r>
        <w:t>4.2 Gestionar accesos por empresa</w:t>
      </w:r>
    </w:p>
    <w:p>
      <w:r>
        <w:rPr>
          <w:b/>
        </w:rPr>
        <w:t>Pasos:</w:t>
      </w:r>
    </w:p>
    <w:p>
      <w:r>
        <w:t>1. En la tarjeta de una empresa, hacer clic en "Usuarios"</w:t>
      </w:r>
    </w:p>
    <w:p>
      <w:r>
        <w:t>2. Se expande el panel de accesos</w:t>
      </w:r>
    </w:p>
    <w:p/>
    <w:p>
      <w:r>
        <w:rPr>
          <w:b/>
        </w:rPr>
        <w:t>Agregar acceso:</w:t>
      </w:r>
    </w:p>
    <w:p>
      <w:r>
        <w:t xml:space="preserve">   a. Ingresar nombre de usuario</w:t>
      </w:r>
    </w:p>
    <w:p>
      <w:r>
        <w:t xml:space="preserve">   b. Seleccionar rol: Administrador / Editor / Visualizador</w:t>
      </w:r>
    </w:p>
    <w:p>
      <w:r>
        <w:t xml:space="preserve">   c. Hacer clic en "Agregar"</w:t>
      </w:r>
    </w:p>
    <w:p/>
    <w:p>
      <w:r>
        <w:rPr>
          <w:b/>
        </w:rPr>
        <w:t>Cambiar rol:</w:t>
      </w:r>
    </w:p>
    <w:p>
      <w:r>
        <w:t xml:space="preserve">   a. Usar el dropdown junto al usuario</w:t>
      </w:r>
    </w:p>
    <w:p>
      <w:r>
        <w:t xml:space="preserve">   b. Seleccionar nuevo rol</w:t>
      </w:r>
    </w:p>
    <w:p/>
    <w:p>
      <w:r>
        <w:rPr>
          <w:b/>
        </w:rPr>
        <w:t>Remover acceso:</w:t>
      </w:r>
    </w:p>
    <w:p>
      <w:r>
        <w:t xml:space="preserve">   a. Hacer clic en "Remover" junto al usuario</w:t>
      </w:r>
    </w:p>
    <w:p>
      <w:r>
        <w:br w:type="page"/>
      </w:r>
    </w:p>
    <w:p>
      <w:pPr>
        <w:pStyle w:val="Heading1"/>
      </w:pPr>
      <w:r>
        <w:t>5. DASHBOARD - VISTA GENERAL</w:t>
      </w:r>
    </w:p>
    <w:p>
      <w:r>
        <w:t>Acceso: Menú lateral → "Dashboard"</w:t>
      </w:r>
    </w:p>
    <w:p>
      <w:pPr>
        <w:pStyle w:val="Heading2"/>
      </w:pPr>
      <w:r>
        <w:t>5.1 Indicadores principales (KPIs)</w:t>
      </w:r>
    </w:p>
    <w:p>
      <w:r>
        <w:t>Se muestran 4 KPIs con colores según nivel:</w:t>
      </w:r>
    </w:p>
    <w:p>
      <w:r>
        <w:t xml:space="preserve">   - VERDE (≥75%): Cumplimiento bueno</w:t>
      </w:r>
    </w:p>
    <w:p>
      <w:r>
        <w:t xml:space="preserve">   - AMARILLO (≥50%): Cumplimiento moderado</w:t>
      </w:r>
    </w:p>
    <w:p>
      <w:r>
        <w:t xml:space="preserve">   - ROJO (&lt;50%): Cumplimiento bajo</w:t>
      </w:r>
    </w:p>
    <w:p/>
    <w:p>
      <w:r>
        <w:t xml:space="preserve">   1. Total de procesos: Cantidad total de RATs</w:t>
      </w:r>
    </w:p>
    <w:p>
      <w:r>
        <w:t xml:space="preserve">   2. Completitud promedio: Porcentaje promedio de campos completados</w:t>
      </w:r>
    </w:p>
    <w:p>
      <w:r>
        <w:t xml:space="preserve">   3. Con datos sensibles: Procesos que tratan datos sensibles</w:t>
      </w:r>
    </w:p>
    <w:p>
      <w:r>
        <w:t xml:space="preserve">   4. Requieren EIPD: Procesos que necesitan Evaluación de Impacto</w:t>
      </w:r>
    </w:p>
    <w:p>
      <w:pPr>
        <w:pStyle w:val="Heading2"/>
      </w:pPr>
      <w:r>
        <w:t>5.2 Indicadores de riesgo adicionales</w:t>
      </w:r>
    </w:p>
    <w:p>
      <w:r>
        <w:t xml:space="preserve">   - EIPDs pendientes</w:t>
      </w:r>
    </w:p>
    <w:p>
      <w:r>
        <w:t xml:space="preserve">   - Transferencias sin garantías</w:t>
      </w:r>
    </w:p>
    <w:p>
      <w:r>
        <w:t xml:space="preserve">   - Interés legítimo sin test</w:t>
      </w:r>
    </w:p>
    <w:p>
      <w:r>
        <w:t xml:space="preserve">   - Encargados sin contrato</w:t>
      </w:r>
    </w:p>
    <w:p>
      <w:pPr>
        <w:pStyle w:val="Heading2"/>
      </w:pPr>
      <w:r>
        <w:t>5.3 Gráfico de estados</w:t>
      </w:r>
    </w:p>
    <w:p>
      <w:r>
        <w:t>Gráfico de barras verticales que muestra la distribución de RATs por estado:</w:t>
      </w:r>
    </w:p>
    <w:p>
      <w:r>
        <w:t xml:space="preserve">   - Borrador (amarillo)</w:t>
      </w:r>
    </w:p>
    <w:p>
      <w:r>
        <w:t xml:space="preserve">   - Completo (verde)</w:t>
      </w:r>
    </w:p>
    <w:p>
      <w:r>
        <w:t xml:space="preserve">   - En revisión (azul)</w:t>
      </w:r>
    </w:p>
    <w:p>
      <w:r>
        <w:t xml:space="preserve">   - Aprobado (violeta)</w:t>
      </w:r>
    </w:p>
    <w:p>
      <w:pPr>
        <w:pStyle w:val="Heading2"/>
      </w:pPr>
      <w:r>
        <w:t>5.4 Alertas de cumplimiento</w:t>
      </w:r>
    </w:p>
    <w:p>
      <w:r>
        <w:t>Banners que aparecen automáticamente según condiciones:</w:t>
      </w:r>
    </w:p>
    <w:p>
      <w:r>
        <w:t xml:space="preserve">   1. Procesos con datos sensibles → Warning</w:t>
      </w:r>
    </w:p>
    <w:p>
      <w:r>
        <w:t xml:space="preserve">   2. Procesos que requieren EIPD → Peligro</w:t>
      </w:r>
    </w:p>
    <w:p>
      <w:r>
        <w:t xml:space="preserve">   3. Transferencias internacionales → Info</w:t>
      </w:r>
    </w:p>
    <w:p>
      <w:r>
        <w:t xml:space="preserve">   4. Procesos sin actualizar en +6 meses → Warning</w:t>
      </w:r>
    </w:p>
    <w:p>
      <w:r>
        <w:t xml:space="preserve">   5. Completitud promedio &lt; 60% → Warning</w:t>
      </w:r>
    </w:p>
    <w:p>
      <w:r>
        <w:t xml:space="preserve">   6. EIPDs pendientes → Peligro</w:t>
      </w:r>
    </w:p>
    <w:p>
      <w:r>
        <w:t xml:space="preserve">   7. Transferencias sin garantías SCC/BCR → Warning</w:t>
      </w:r>
    </w:p>
    <w:p>
      <w:r>
        <w:t xml:space="preserve">   8. Interés legítimo sin test de 3 pasos → Warning</w:t>
      </w:r>
    </w:p>
    <w:p>
      <w:r>
        <w:t xml:space="preserve">   9. Encargados sin contrato Art. 14 quater → Info</w:t>
      </w:r>
    </w:p>
    <w:p>
      <w:pPr>
        <w:pStyle w:val="Heading2"/>
      </w:pPr>
      <w:r>
        <w:t>5.5 Procesos recientes</w:t>
      </w:r>
    </w:p>
    <w:p>
      <w:r>
        <w:t>Tabla con los últimos 6 RATs ordenados por fecha de actualización.</w:t>
      </w:r>
    </w:p>
    <w:p>
      <w:r>
        <w:br w:type="page"/>
      </w:r>
    </w:p>
    <w:p>
      <w:pPr>
        <w:pStyle w:val="Heading1"/>
      </w:pPr>
      <w:r>
        <w:t>6. GESTIÓN DE PROCESOS RAT</w:t>
      </w:r>
    </w:p>
    <w:p>
      <w:r>
        <w:t>Acceso: Menú lateral → "Procesos RAT"</w:t>
      </w:r>
    </w:p>
    <w:p>
      <w:pPr>
        <w:pStyle w:val="Heading2"/>
      </w:pPr>
      <w:r>
        <w:t>6.1 Listar y filtrar procesos</w:t>
      </w:r>
    </w:p>
    <w:p>
      <w:r>
        <w:rPr>
          <w:b/>
        </w:rPr>
        <w:t>Filtros disponibles:</w:t>
      </w:r>
    </w:p>
    <w:p>
      <w:r>
        <w:t xml:space="preserve">   - Por estado: Todos / Completo / Borrador / En revisión / Aprobado</w:t>
      </w:r>
    </w:p>
    <w:p>
      <w:r>
        <w:t xml:space="preserve">   - Por datos sensibles: Todos / Con datos sensibles / Sin datos sensibles</w:t>
      </w:r>
    </w:p>
    <w:p>
      <w:r>
        <w:t xml:space="preserve">   - Buscar: texto libre por nombre o categoría</w:t>
      </w:r>
    </w:p>
    <w:p/>
    <w:p>
      <w:r>
        <w:rPr>
          <w:b/>
        </w:rPr>
        <w:t>Indicadores de riesgo (columna derecha):</w:t>
      </w:r>
    </w:p>
    <w:p>
      <w:r>
        <w:t xml:space="preserve">   - ⏰ Revisar: sin actualizar +6 meses</w:t>
      </w:r>
    </w:p>
    <w:p>
      <w:r>
        <w:t xml:space="preserve">   - ⚠️ Datos sensibles</w:t>
      </w:r>
    </w:p>
    <w:p>
      <w:r>
        <w:t xml:space="preserve">   - 📋 EIPD requerida</w:t>
      </w:r>
    </w:p>
    <w:p>
      <w:r>
        <w:t xml:space="preserve">   - 🌐 Transferencia internacional</w:t>
      </w:r>
    </w:p>
    <w:p>
      <w:r>
        <w:t xml:space="preserve">   - 🤖 Decisiones automatizadas</w:t>
      </w:r>
    </w:p>
    <w:p>
      <w:pPr>
        <w:pStyle w:val="Heading2"/>
      </w:pPr>
      <w:r>
        <w:t>6.2 Crear nuevo proceso RAT (Wizard 4 pasos)</w:t>
      </w:r>
    </w:p>
    <w:p>
      <w:r>
        <w:rPr>
          <w:b/>
        </w:rPr>
        <w:t>Pasos:</w:t>
      </w:r>
    </w:p>
    <w:p>
      <w:r>
        <w:t>1. Hacer clic en "+ Nuevo proceso" (header)</w:t>
      </w:r>
    </w:p>
    <w:p>
      <w:r>
        <w:t>2. SELECCIONAR TIPO (opcional): usar dropdown de sugerencias inteligentes</w:t>
      </w:r>
    </w:p>
    <w:p/>
    <w:p>
      <w:r>
        <w:rPr>
          <w:b/>
        </w:rPr>
        <w:t>PASO 1 - Identificación:</w:t>
      </w:r>
    </w:p>
    <w:p>
      <w:r>
        <w:t xml:space="preserve">   - Nombre del proceso *</w:t>
      </w:r>
    </w:p>
    <w:p>
      <w:r>
        <w:t xml:space="preserve">   - Categorías de titulares * (clientes, empleados, etc.)</w:t>
      </w:r>
    </w:p>
    <w:p>
      <w:r>
        <w:t xml:space="preserve">   - Fuente de los datos *</w:t>
      </w:r>
    </w:p>
    <w:p>
      <w:r>
        <w:t xml:space="preserve">   - Destinatarios/Encargados</w:t>
      </w:r>
    </w:p>
    <w:p/>
    <w:p>
      <w:r>
        <w:rPr>
          <w:b/>
        </w:rPr>
        <w:t>PASO 2 - Datos tratados:</w:t>
      </w:r>
    </w:p>
    <w:p>
      <w:r>
        <w:t xml:space="preserve">   - Categoría de datos tratados *</w:t>
      </w:r>
    </w:p>
    <w:p>
      <w:r>
        <w:t xml:space="preserve">   - Datos sensibles? (checkbox → seleccionar tipo de 7 opciones)</w:t>
      </w:r>
    </w:p>
    <w:p>
      <w:r>
        <w:t xml:space="preserve">   - Requiere EIPD? (checkbox)</w:t>
      </w:r>
    </w:p>
    <w:p>
      <w:r>
        <w:t xml:space="preserve">   - Decisiones automatizadas? (checkbox)</w:t>
      </w:r>
    </w:p>
    <w:p/>
    <w:p>
      <w:r>
        <w:rPr>
          <w:b/>
        </w:rPr>
        <w:t>PASO 3 - Finalidad y ley:</w:t>
      </w:r>
    </w:p>
    <w:p>
      <w:r>
        <w:t xml:space="preserve">   - Finalidad del tratamiento *</w:t>
      </w:r>
    </w:p>
    <w:p>
      <w:r>
        <w:t xml:space="preserve">   - Base legal * (seleccionar de 7 opciones):</w:t>
      </w:r>
    </w:p>
    <w:p>
      <w:r>
        <w:t xml:space="preserve">       • Consentimiento del titular (Art. 12)</w:t>
      </w:r>
    </w:p>
    <w:p>
      <w:r>
        <w:t xml:space="preserve">       • Ejecución de contrato (Art. 13 b)</w:t>
      </w:r>
    </w:p>
    <w:p>
      <w:r>
        <w:t xml:space="preserve">       • Obligación legal (Art. 13 a)</w:t>
      </w:r>
    </w:p>
    <w:p>
      <w:r>
        <w:t xml:space="preserve">       • Interés legítimo (Art. 16) → requiere test de 3 pasos</w:t>
      </w:r>
    </w:p>
    <w:p>
      <w:r>
        <w:t xml:space="preserve">       • Interés vital del titular (Art. 13 c)</w:t>
      </w:r>
    </w:p>
    <w:p>
      <w:r>
        <w:t xml:space="preserve">       • Datos biométricos (Art. 16 BIS)</w:t>
      </w:r>
    </w:p>
    <w:p>
      <w:r>
        <w:t xml:space="preserve">   - Test de interés legítimo (si aplica)</w:t>
      </w:r>
    </w:p>
    <w:p/>
    <w:p>
      <w:r>
        <w:rPr>
          <w:b/>
        </w:rPr>
        <w:t>PASO 4 - Almacenamiento:</w:t>
      </w:r>
    </w:p>
    <w:p>
      <w:r>
        <w:t xml:space="preserve">   - Plazo de retención *</w:t>
      </w:r>
    </w:p>
    <w:p>
      <w:r>
        <w:t xml:space="preserve">   - Medidas de seguridad</w:t>
      </w:r>
    </w:p>
    <w:p>
      <w:r>
        <w:t xml:space="preserve">   - Transferencias o comunicaciones de datos</w:t>
      </w:r>
    </w:p>
    <w:p>
      <w:r>
        <w:t xml:space="preserve">   - Transferencia internacional? (checkbox → país + garantías)</w:t>
      </w:r>
    </w:p>
    <w:p/>
    <w:p>
      <w:r>
        <w:rPr>
          <w:b/>
        </w:rPr>
        <w:t>FINALIZAR:</w:t>
      </w:r>
    </w:p>
    <w:p>
      <w:r>
        <w:t xml:space="preserve">   3. Revisar resumen expandible</w:t>
      </w:r>
    </w:p>
    <w:p>
      <w:r>
        <w:t xml:space="preserve">   4. Hacer clic en "Guardar en el RAT"</w:t>
      </w:r>
    </w:p>
    <w:p>
      <w:pPr>
        <w:pStyle w:val="Heading2"/>
      </w:pPr>
      <w:r>
        <w:t>6.3 Editar proceso RAT</w:t>
      </w:r>
    </w:p>
    <w:p>
      <w:r>
        <w:rPr>
          <w:b/>
        </w:rPr>
        <w:t>Pasos:</w:t>
      </w:r>
    </w:p>
    <w:p>
      <w:r>
        <w:t>1. En la tabla, hacer clic en una fila para expandir</w:t>
      </w:r>
    </w:p>
    <w:p>
      <w:r>
        <w:t>2. Hacer clic en "Editar"</w:t>
      </w:r>
    </w:p>
    <w:p>
      <w:r>
        <w:t>3. Se abre formulario con 4 pasos pre-poblados</w:t>
      </w:r>
    </w:p>
    <w:p>
      <w:r>
        <w:t>4. Modificar campos necesarios</w:t>
      </w:r>
    </w:p>
    <w:p>
      <w:r>
        <w:t>5. Cambiar estado si es necesario</w:t>
      </w:r>
    </w:p>
    <w:p>
      <w:r>
        <w:t>6. Hacer clic en "Guardar cambios"</w:t>
      </w:r>
    </w:p>
    <w:p>
      <w:pPr>
        <w:pStyle w:val="Heading2"/>
      </w:pPr>
      <w:r>
        <w:t>6.4 Duplicar proceso RAT</w:t>
      </w:r>
    </w:p>
    <w:p>
      <w:r>
        <w:rPr>
          <w:b/>
        </w:rPr>
        <w:t>Pasos:</w:t>
      </w:r>
    </w:p>
    <w:p>
      <w:r>
        <w:t>1. Expandir la fila del RAT</w:t>
      </w:r>
    </w:p>
    <w:p>
      <w:r>
        <w:t>2. Hacer clic en "Duplicar"</w:t>
      </w:r>
    </w:p>
    <w:p>
      <w:r>
        <w:t>3. Se crea una copia con prefijo "Copia de..."</w:t>
      </w:r>
    </w:p>
    <w:p>
      <w:r>
        <w:t>4. Si requería EIPD, se marca como "pendiente"</w:t>
      </w:r>
    </w:p>
    <w:p>
      <w:pPr>
        <w:pStyle w:val="Heading2"/>
      </w:pPr>
      <w:r>
        <w:t>6.5 Eliminar proceso RAT</w:t>
      </w:r>
    </w:p>
    <w:p>
      <w:r>
        <w:rPr>
          <w:b/>
        </w:rPr>
        <w:t>Pasos:</w:t>
      </w:r>
    </w:p>
    <w:p>
      <w:r>
        <w:t>1. Expandir la fila del RAT</w:t>
      </w:r>
    </w:p>
    <w:p>
      <w:r>
        <w:t>2. Hacer clic en "Eliminar"</w:t>
      </w:r>
    </w:p>
    <w:p>
      <w:r>
        <w:t>3. Confirmar en el diálogo</w:t>
      </w:r>
    </w:p>
    <w:p>
      <w:r>
        <w:t>4. El RAT se elimina permanentemente</w:t>
      </w:r>
    </w:p>
    <w:p>
      <w:pPr>
        <w:pStyle w:val="Heading2"/>
      </w:pPr>
      <w:r>
        <w:t>6.6 Ver historial de auditoría</w:t>
      </w:r>
    </w:p>
    <w:p>
      <w:r>
        <w:t>El historial se muestra automáticamente al expandir un RAT.</w:t>
      </w:r>
    </w:p>
    <w:p>
      <w:r>
        <w:t>Contiene: acción realizada, usuario, fecha/hora.</w:t>
      </w:r>
    </w:p>
    <w:p>
      <w:r>
        <w:br w:type="page"/>
      </w:r>
    </w:p>
    <w:p>
      <w:pPr>
        <w:pStyle w:val="Heading1"/>
      </w:pPr>
      <w:r>
        <w:t>7. GESTIÓN DE BRECHAS DE SEGURIDAD</w:t>
      </w:r>
    </w:p>
    <w:p>
      <w:r>
        <w:t>Acceso: Menú lateral → "Brechas"</w:t>
      </w:r>
    </w:p>
    <w:p>
      <w:r>
        <w:t>Nota: Las brechas corresponden al Art. 14 bis de la Ley 21.719.</w:t>
      </w:r>
    </w:p>
    <w:p>
      <w:pPr>
        <w:pStyle w:val="Heading2"/>
      </w:pPr>
      <w:r>
        <w:t>7.1 Ver lista de brechas</w:t>
      </w:r>
    </w:p>
    <w:p>
      <w:r>
        <w:t>Tarjetas con borde según estado:</w:t>
      </w:r>
    </w:p>
    <w:p>
      <w:r>
        <w:t xml:space="preserve">   - ROJO: Plazo APDC vencido</w:t>
      </w:r>
    </w:p>
    <w:p>
      <w:r>
        <w:t xml:space="preserve">   - VERDE: Notificada APDC</w:t>
      </w:r>
    </w:p>
    <w:p>
      <w:r>
        <w:t xml:space="preserve">   - AMARILLO: Pendiente de notificación</w:t>
      </w:r>
    </w:p>
    <w:p/>
    <w:p>
      <w:r>
        <w:t>Información mostrada:</w:t>
      </w:r>
    </w:p>
    <w:p>
      <w:r>
        <w:t xml:space="preserve">   - Descripción de la brecha</w:t>
      </w:r>
    </w:p>
    <w:p>
      <w:r>
        <w:t xml:space="preserve">   - Fecha de detección</w:t>
      </w:r>
    </w:p>
    <w:p>
      <w:r>
        <w:t xml:space="preserve">   - Plazo APDC (badge dinámico)</w:t>
      </w:r>
    </w:p>
    <w:p>
      <w:r>
        <w:t xml:space="preserve">   - Datos comprometidos</w:t>
      </w:r>
    </w:p>
    <w:p>
      <w:r>
        <w:t xml:space="preserve">   - RATs afectados</w:t>
      </w:r>
    </w:p>
    <w:p>
      <w:r>
        <w:t xml:space="preserve">   - Medidas adoptadas</w:t>
      </w:r>
    </w:p>
    <w:p>
      <w:r>
        <w:t xml:space="preserve">   - Estado de notificaciones (APDC y titulares)</w:t>
      </w:r>
    </w:p>
    <w:p>
      <w:pPr>
        <w:pStyle w:val="Heading2"/>
      </w:pPr>
      <w:r>
        <w:t>7.2 Registrar nueva brecha</w:t>
      </w:r>
    </w:p>
    <w:p>
      <w:r>
        <w:rPr>
          <w:b/>
        </w:rPr>
        <w:t>Pasos:</w:t>
      </w:r>
    </w:p>
    <w:p>
      <w:r>
        <w:t>1. Hacer clic en "+ Registrar brecha" (botón rojo en header)</w:t>
      </w:r>
    </w:p>
    <w:p>
      <w:r>
        <w:t>2. Completar el formulario:</w:t>
      </w:r>
    </w:p>
    <w:p>
      <w:r>
        <w:t xml:space="preserve">   - Descripción de la brecha *</w:t>
      </w:r>
    </w:p>
    <w:p>
      <w:r>
        <w:t xml:space="preserve">   - Fecha y hora de detección * (pre-poblado con hora actual)</w:t>
      </w:r>
    </w:p>
    <w:p>
      <w:r>
        <w:t xml:space="preserve">   - Procesos RAT afectados</w:t>
      </w:r>
    </w:p>
    <w:p>
      <w:r>
        <w:t xml:space="preserve">   - Datos comprometidos</w:t>
      </w:r>
    </w:p>
    <w:p>
      <w:r>
        <w:t xml:space="preserve">   - Medidas adoptadas</w:t>
      </w:r>
    </w:p>
    <w:p>
      <w:r>
        <w:t xml:space="preserve">   - Notificado a la APDC? (checkbox)</w:t>
      </w:r>
    </w:p>
    <w:p>
      <w:r>
        <w:t xml:space="preserve">   - Notificado a los titulares? (checkbox)</w:t>
      </w:r>
    </w:p>
    <w:p>
      <w:r>
        <w:t>3. Hacer clic en "Registrar"</w:t>
      </w:r>
    </w:p>
    <w:p/>
    <w:p>
      <w:r>
        <w:rPr>
          <w:b/>
        </w:rPr>
        <w:t xml:space="preserve">ALERTA: </w:t>
      </w:r>
      <w:r>
        <w:t>Según la ley, la notificación a la APDC debe realizarse en 72 horas.</w:t>
      </w:r>
    </w:p>
    <w:p>
      <w:pPr>
        <w:pStyle w:val="Heading2"/>
      </w:pPr>
      <w:r>
        <w:t>7.3 Editar brecha</w:t>
      </w:r>
    </w:p>
    <w:p>
      <w:r>
        <w:rPr>
          <w:b/>
        </w:rPr>
        <w:t>Pasos:</w:t>
      </w:r>
    </w:p>
    <w:p>
      <w:r>
        <w:t>1. En la tarjeta de la brecha, hacer clic en "Editar"</w:t>
      </w:r>
    </w:p>
    <w:p>
      <w:r>
        <w:t>2. Modificar los campos necesarios</w:t>
      </w:r>
    </w:p>
    <w:p>
      <w:r>
        <w:t>3. Actualizar estado de notificaciones si corresponde</w:t>
      </w:r>
    </w:p>
    <w:p>
      <w:r>
        <w:t>4. Hacer clic en "Guardar"</w:t>
      </w:r>
    </w:p>
    <w:p>
      <w:pPr>
        <w:pStyle w:val="Heading2"/>
      </w:pPr>
      <w:r>
        <w:t>7.4 Eliminar brecha</w:t>
      </w:r>
    </w:p>
    <w:p>
      <w:r>
        <w:rPr>
          <w:b/>
        </w:rPr>
        <w:t>Pasos:</w:t>
      </w:r>
    </w:p>
    <w:p>
      <w:r>
        <w:t>1. En la tarjeta, hacer clic en "Eliminar"</w:t>
      </w:r>
    </w:p>
    <w:p>
      <w:r>
        <w:t>2. Confirmar en el diálogo</w:t>
      </w:r>
    </w:p>
    <w:p>
      <w:r>
        <w:t>3. La brecha se elimina permanentemente</w:t>
      </w:r>
    </w:p>
    <w:p>
      <w:r>
        <w:br w:type="page"/>
      </w:r>
    </w:p>
    <w:p>
      <w:pPr>
        <w:pStyle w:val="Heading1"/>
      </w:pPr>
      <w:r>
        <w:t>8. REPORTES Y EXPORTACIONES</w:t>
      </w:r>
    </w:p>
    <w:p>
      <w:pPr>
        <w:pStyle w:val="Heading2"/>
      </w:pPr>
      <w:r>
        <w:t>8.1 Generar reportes con filtros</w:t>
      </w:r>
    </w:p>
    <w:p>
      <w:r>
        <w:t>Acceso: Menú lateral → "Reportes"</w:t>
      </w:r>
    </w:p>
    <w:p>
      <w:r>
        <w:rPr>
          <w:b/>
        </w:rPr>
        <w:t>Filtros disponibles:</w:t>
      </w:r>
    </w:p>
    <w:p>
      <w:r>
        <w:t xml:space="preserve">   - Buscar por nombre (texto libre)</w:t>
      </w:r>
    </w:p>
    <w:p>
      <w:r>
        <w:t xml:space="preserve">   - Estado (Todos / Borrador / Completo / En revisión / Aprobado)</w:t>
      </w:r>
    </w:p>
    <w:p>
      <w:r>
        <w:t xml:space="preserve">   - Base legal (7 opciones)</w:t>
      </w:r>
    </w:p>
    <w:p>
      <w:r>
        <w:t xml:space="preserve">   - Categoría titulares (texto libre)</w:t>
      </w:r>
    </w:p>
    <w:p>
      <w:r>
        <w:t xml:space="preserve">   - Datos sensibles (toggle)</w:t>
      </w:r>
    </w:p>
    <w:p>
      <w:r>
        <w:t xml:space="preserve">   - Requieren EIPD (toggle)</w:t>
      </w:r>
    </w:p>
    <w:p>
      <w:r>
        <w:t xml:space="preserve">   - Transferencia internacional (toggle)</w:t>
      </w:r>
    </w:p>
    <w:p/>
    <w:p>
      <w:r>
        <w:rPr>
          <w:b/>
        </w:rPr>
        <w:t>Pasos:</w:t>
      </w:r>
    </w:p>
    <w:p>
      <w:r>
        <w:t>1. Aplicar los filtros deseados</w:t>
      </w:r>
    </w:p>
    <w:p>
      <w:r>
        <w:t>2. Hacer clic en "Aplicar filtros"</w:t>
      </w:r>
    </w:p>
    <w:p>
      <w:r>
        <w:t>3. Ver resultados en tabla</w:t>
      </w:r>
    </w:p>
    <w:p>
      <w:r>
        <w:t>4. Para limpiar: clic en "Limpiar todos"</w:t>
      </w:r>
    </w:p>
    <w:p>
      <w:pPr>
        <w:pStyle w:val="Heading2"/>
      </w:pPr>
      <w:r>
        <w:t>8.2 Exportar a CSV</w:t>
      </w:r>
    </w:p>
    <w:p>
      <w:r>
        <w:rPr>
          <w:b/>
        </w:rPr>
        <w:t>Pasos:</w:t>
      </w:r>
    </w:p>
    <w:p>
      <w:r>
        <w:t>1. Ir a la página de Procesos RAT</w:t>
      </w:r>
    </w:p>
    <w:p>
      <w:r>
        <w:t>2. Ir a la sección inferior de la tabla</w:t>
      </w:r>
    </w:p>
    <w:p>
      <w:r>
        <w:t>3. Hacer clic en "Exportar CSV"</w:t>
      </w:r>
    </w:p>
    <w:p>
      <w:r>
        <w:t>4. Se descarga archivo: RAT_{rutEmpresa}.csv</w:t>
      </w:r>
    </w:p>
    <w:p>
      <w:pPr>
        <w:pStyle w:val="Heading2"/>
      </w:pPr>
      <w:r>
        <w:t>8.3 Exportar a PDF</w:t>
      </w:r>
    </w:p>
    <w:p>
      <w:r>
        <w:rPr>
          <w:b/>
        </w:rPr>
        <w:t>Pasos:</w:t>
      </w:r>
    </w:p>
    <w:p>
      <w:r>
        <w:t>1. Ir a la página de Procesos RAT</w:t>
      </w:r>
    </w:p>
    <w:p>
      <w:r>
        <w:t>2. Ir a la sección inferior de la tabla</w:t>
      </w:r>
    </w:p>
    <w:p>
      <w:r>
        <w:t>3. Hacer clic en "Exportar PDF"</w:t>
      </w:r>
    </w:p>
    <w:p>
      <w:r>
        <w:t>4. Se descarga archivo: RAT_{rutEmpresa}.pdf</w:t>
      </w:r>
    </w:p>
    <w:p>
      <w:r>
        <w:t>Nota: El PDF incluye todos los campos legales del RAT.</w:t>
      </w:r>
    </w:p>
    <w:p>
      <w:r>
        <w:br w:type="page"/>
      </w:r>
    </w:p>
    <w:p>
      <w:pPr>
        <w:pStyle w:val="Heading1"/>
      </w:pPr>
      <w:r>
        <w:t>9. CONFIGURACIÓN DE CUENTA</w:t>
      </w:r>
    </w:p>
    <w:p>
      <w:pPr>
        <w:pStyle w:val="Heading2"/>
      </w:pPr>
      <w:r>
        <w:t>9.1 Cambiar contraseña</w:t>
      </w:r>
    </w:p>
    <w:p>
      <w:r>
        <w:rPr>
          <w:b/>
        </w:rPr>
        <w:t>Pasos:</w:t>
      </w:r>
    </w:p>
    <w:p>
      <w:r>
        <w:t>1. En el Sidebar, hacer clic en "Cambiar contraseña"</w:t>
      </w:r>
    </w:p>
    <w:p>
      <w:r>
        <w:t>2. Se abre modal con formulario:</w:t>
      </w:r>
    </w:p>
    <w:p>
      <w:r>
        <w:t xml:space="preserve">   - Contraseña actual *</w:t>
      </w:r>
    </w:p>
    <w:p>
      <w:r>
        <w:t xml:space="preserve">   - Nueva contraseña * (mínimo 6 caracteres)</w:t>
      </w:r>
    </w:p>
    <w:p>
      <w:r>
        <w:t xml:space="preserve">   - Confirmar nueva contraseña *</w:t>
      </w:r>
    </w:p>
    <w:p>
      <w:r>
        <w:t>3. Hacer clic en "Cambiar"</w:t>
      </w:r>
    </w:p>
    <w:p>
      <w:r>
        <w:t>4. Se muestra toast de éxito o error</w:t>
      </w:r>
    </w:p>
    <w:p>
      <w:pPr>
        <w:pStyle w:val="Heading2"/>
      </w:pPr>
      <w:r>
        <w:t>9.2 Navegación rápida</w:t>
      </w:r>
    </w:p>
    <w:p>
      <w:r>
        <w:rPr>
          <w:b/>
        </w:rPr>
        <w:t>Sidebar:</w:t>
      </w:r>
    </w:p>
    <w:p>
      <w:r>
        <w:t xml:space="preserve">   - Logo Custodio + "Ley 21.719"</w:t>
      </w:r>
    </w:p>
    <w:p>
      <w:r>
        <w:t xml:space="preserve">   - Selector de empresa activa</w:t>
      </w:r>
    </w:p>
    <w:p>
      <w:r>
        <w:t xml:space="preserve">   - Dashboard</w:t>
      </w:r>
    </w:p>
    <w:p>
      <w:r>
        <w:t xml:space="preserve">   - Procesos RAT</w:t>
      </w:r>
    </w:p>
    <w:p>
      <w:r>
        <w:t xml:space="preserve">   - Reportes</w:t>
      </w:r>
    </w:p>
    <w:p>
      <w:r>
        <w:t xml:space="preserve">   - Brechas</w:t>
      </w:r>
    </w:p>
    <w:p>
      <w:r>
        <w:t xml:space="preserve">   - Empresas</w:t>
      </w:r>
    </w:p>
    <w:p>
      <w:r>
        <w:t xml:space="preserve">   - Cambiar contraseña</w:t>
      </w:r>
    </w:p>
    <w:p>
      <w:r>
        <w:t xml:space="preserve">   - Cerrar sesión</w:t>
      </w:r>
    </w:p>
    <w:p/>
    <w:p>
      <w:r>
        <w:rPr>
          <w:b/>
        </w:rPr>
        <w:t>Topbar:</w:t>
      </w:r>
    </w:p>
    <w:p>
      <w:r>
        <w:t xml:space="preserve">   - Selector de empresa activa (con buscador)</w:t>
      </w:r>
    </w:p>
    <w:p>
      <w:r>
        <w:t xml:space="preserve">   - Badge "Admin" (si corresponde)</w:t>
      </w:r>
    </w:p>
    <w:p>
      <w:r>
        <w:t xml:space="preserve">   - Nombre del usuario</w:t>
      </w:r>
    </w:p>
    <w:p>
      <w:r>
        <w:br w:type="page"/>
      </w:r>
    </w:p>
    <w:p>
      <w:pPr>
        <w:pStyle w:val="Heading1"/>
      </w:pPr>
      <w:r>
        <w:t>ANEXO: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Alcance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Permisos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 xml:space="preserve"> CRUD empresas, usuarios, RATs, brechas</w:t>
            </w:r>
          </w:p>
        </w:tc>
      </w:tr>
      <w:tr>
        <w:tc>
          <w:tcPr>
            <w:tcW w:type="dxa" w:w="2880"/>
          </w:tcPr>
          <w:p>
            <w:r>
              <w:t>Editor</w:t>
            </w:r>
          </w:p>
        </w:tc>
        <w:tc>
          <w:tcPr>
            <w:tcW w:type="dxa" w:w="2880"/>
          </w:tcPr>
          <w:p>
            <w:r>
              <w:t>Por empresa</w:t>
            </w:r>
          </w:p>
        </w:tc>
        <w:tc>
          <w:tcPr>
            <w:tcW w:type="dxa" w:w="2880"/>
          </w:tcPr>
          <w:p>
            <w:r>
              <w:t xml:space="preserve"> CRUD RATs y brechas de su empresa</w:t>
            </w:r>
          </w:p>
        </w:tc>
      </w:tr>
      <w:tr>
        <w:tc>
          <w:tcPr>
            <w:tcW w:type="dxa" w:w="2880"/>
          </w:tcPr>
          <w:p>
            <w:r>
              <w:t>Visualizador</w:t>
            </w:r>
          </w:p>
        </w:tc>
        <w:tc>
          <w:tcPr>
            <w:tcW w:type="dxa" w:w="2880"/>
          </w:tcPr>
          <w:p>
            <w:r>
              <w:t>Por empresa</w:t>
            </w:r>
          </w:p>
        </w:tc>
        <w:tc>
          <w:tcPr>
            <w:tcW w:type="dxa" w:w="2880"/>
          </w:tcPr>
          <w:p>
            <w:r>
              <w:t xml:space="preserve"> Solo lectura de RATs y brechas</w:t>
            </w:r>
          </w:p>
        </w:tc>
      </w:tr>
    </w:tbl>
    <w:p/>
    <w:p>
      <w:pPr>
        <w:pStyle w:val="Heading1"/>
      </w:pPr>
      <w:r>
        <w:t>ANEXO: CAMPOS OBLIGATORIOS DEL RAT (Art. 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Obligatorio</w:t>
            </w:r>
          </w:p>
        </w:tc>
      </w:tr>
      <w:tr>
        <w:tc>
          <w:tcPr>
            <w:tcW w:type="dxa" w:w="4320"/>
          </w:tcPr>
          <w:p>
            <w:r>
              <w:t>Nombre del proceso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Categoría de datos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Categorías de titulares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Finalidad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Base legal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Fuente de datos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Plazo de retención</w:t>
            </w:r>
          </w:p>
        </w:tc>
        <w:tc>
          <w:tcPr>
            <w:tcW w:type="dxa" w:w="4320"/>
          </w:tcPr>
          <w:p>
            <w:r>
              <w:t>Sí</w:t>
            </w:r>
          </w:p>
        </w:tc>
      </w:tr>
      <w:tr>
        <w:tc>
          <w:tcPr>
            <w:tcW w:type="dxa" w:w="4320"/>
          </w:tcPr>
          <w:p>
            <w:r>
              <w:t>Destinatarios/Encargados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Medidas de seguridad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r>
        <w:t>Versión del documento: 1.0</w:t>
      </w:r>
    </w:p>
    <w:p>
      <w:r>
        <w:t>Sistema: Custodio RAT Manager · Ley 21.719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