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17C26" w14:textId="3AAD3C6E" w:rsidR="00E73C20" w:rsidRDefault="00772DBE">
      <w:pPr>
        <w:pStyle w:val="Title"/>
        <w:jc w:val="center"/>
      </w:pPr>
      <w:r w:rsidRPr="00772DBE">
        <w:t>Configuring interVLAN Routing</w:t>
      </w:r>
      <w:r>
        <w:t xml:space="preserve"> - </w:t>
      </w:r>
      <w:r w:rsidR="00717DDA">
        <w:t>Worksheet</w:t>
      </w:r>
    </w:p>
    <w:p w14:paraId="52B48D4E" w14:textId="77777777" w:rsidR="00E73C20" w:rsidRDefault="00E73C20"/>
    <w:p w14:paraId="739DB875" w14:textId="77777777" w:rsidR="00E73C20" w:rsidRDefault="00717DDA">
      <w:r>
        <w:t xml:space="preserve">Now that you have a working VLAN scenario, you have been asked to integrate the Team Rooms with the Provo network. You also want to give the Teams internet access. To accomplish this, you will configure interVLAN routing. Since you used your gigabit interfaces to link the Team switches, you need to increase bandwidth out of the Team Rooms using EtherChannel between Team 1 switch and ProvoDist switch. Most of your work will be done on the Provo network but a few items must be completed on the Team switches. </w:t>
      </w:r>
    </w:p>
    <w:p w14:paraId="04BA5984" w14:textId="7816CF0E" w:rsidR="00E73C20" w:rsidRPr="009D79D7" w:rsidRDefault="00717DDA" w:rsidP="00D942EF">
      <w:pPr>
        <w:pBdr>
          <w:top w:val="nil"/>
          <w:left w:val="nil"/>
          <w:bottom w:val="nil"/>
          <w:right w:val="nil"/>
          <w:between w:val="nil"/>
        </w:pBdr>
      </w:pPr>
      <w:r>
        <w:rPr>
          <w:color w:val="000000"/>
        </w:rPr>
        <w:t>Here is the information you will need for the project:</w:t>
      </w:r>
    </w:p>
    <w:p w14:paraId="1E124699" w14:textId="56F036CD" w:rsidR="009D79D7" w:rsidRPr="00D942EF" w:rsidRDefault="009D79D7" w:rsidP="009D79D7">
      <w:pPr>
        <w:pBdr>
          <w:top w:val="nil"/>
          <w:left w:val="nil"/>
          <w:bottom w:val="nil"/>
          <w:right w:val="nil"/>
          <w:between w:val="nil"/>
        </w:pBdr>
        <w:rPr>
          <w:b/>
        </w:rPr>
      </w:pPr>
      <w:r w:rsidRPr="00D942EF">
        <w:rPr>
          <w:b/>
        </w:rPr>
        <w:t>IPv4 Assignments</w:t>
      </w:r>
    </w:p>
    <w:tbl>
      <w:tblPr>
        <w:tblStyle w:val="a"/>
        <w:tblW w:w="5037" w:type="dxa"/>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Description w:val="This table gives the information you will need to complete the project."/>
      </w:tblPr>
      <w:tblGrid>
        <w:gridCol w:w="1776"/>
        <w:gridCol w:w="1285"/>
        <w:gridCol w:w="1976"/>
      </w:tblGrid>
      <w:tr w:rsidR="00E73C20" w14:paraId="2022A82B" w14:textId="77777777" w:rsidTr="009D79D7">
        <w:trPr>
          <w:tblHeader/>
        </w:trPr>
        <w:tc>
          <w:tcPr>
            <w:tcW w:w="1776" w:type="dxa"/>
          </w:tcPr>
          <w:p w14:paraId="6C35DDB5" w14:textId="77777777" w:rsidR="00E73C20" w:rsidRPr="009D79D7" w:rsidRDefault="00717DDA">
            <w:pPr>
              <w:rPr>
                <w:b/>
              </w:rPr>
            </w:pPr>
            <w:r w:rsidRPr="009D79D7">
              <w:rPr>
                <w:b/>
              </w:rPr>
              <w:t>PC Name</w:t>
            </w:r>
          </w:p>
        </w:tc>
        <w:tc>
          <w:tcPr>
            <w:tcW w:w="1285" w:type="dxa"/>
          </w:tcPr>
          <w:p w14:paraId="69876210" w14:textId="77777777" w:rsidR="00E73C20" w:rsidRPr="009D79D7" w:rsidRDefault="00717DDA">
            <w:pPr>
              <w:rPr>
                <w:b/>
              </w:rPr>
            </w:pPr>
            <w:r w:rsidRPr="009D79D7">
              <w:rPr>
                <w:b/>
              </w:rPr>
              <w:t>VLAN Name</w:t>
            </w:r>
          </w:p>
        </w:tc>
        <w:tc>
          <w:tcPr>
            <w:tcW w:w="1976" w:type="dxa"/>
          </w:tcPr>
          <w:p w14:paraId="09C9DCA7" w14:textId="77777777" w:rsidR="00E73C20" w:rsidRPr="009D79D7" w:rsidRDefault="00717DDA">
            <w:pPr>
              <w:rPr>
                <w:b/>
              </w:rPr>
            </w:pPr>
            <w:r w:rsidRPr="009D79D7">
              <w:rPr>
                <w:b/>
              </w:rPr>
              <w:t>VLAN Configuration</w:t>
            </w:r>
          </w:p>
        </w:tc>
      </w:tr>
      <w:tr w:rsidR="00E73C20" w14:paraId="4F8D8CF1" w14:textId="77777777">
        <w:tc>
          <w:tcPr>
            <w:tcW w:w="1776" w:type="dxa"/>
          </w:tcPr>
          <w:p w14:paraId="6C9A479E" w14:textId="77777777" w:rsidR="00E73C20" w:rsidRDefault="00717DDA">
            <w:r>
              <w:t>Sales 1</w:t>
            </w:r>
          </w:p>
        </w:tc>
        <w:tc>
          <w:tcPr>
            <w:tcW w:w="1285" w:type="dxa"/>
          </w:tcPr>
          <w:p w14:paraId="75BA7BF8" w14:textId="77777777" w:rsidR="00E73C20" w:rsidRDefault="00717DDA">
            <w:r>
              <w:t>Sales</w:t>
            </w:r>
          </w:p>
        </w:tc>
        <w:tc>
          <w:tcPr>
            <w:tcW w:w="1976" w:type="dxa"/>
          </w:tcPr>
          <w:p w14:paraId="0E32D7CD" w14:textId="77777777" w:rsidR="00E73C20" w:rsidRDefault="00717DDA">
            <w:r>
              <w:t>192.168.1.10</w:t>
            </w:r>
          </w:p>
        </w:tc>
      </w:tr>
      <w:tr w:rsidR="00E73C20" w14:paraId="364E8D9B" w14:textId="77777777">
        <w:tc>
          <w:tcPr>
            <w:tcW w:w="1776" w:type="dxa"/>
          </w:tcPr>
          <w:p w14:paraId="0464DF9B" w14:textId="77777777" w:rsidR="00E73C20" w:rsidRDefault="00717DDA">
            <w:r>
              <w:t>Marketing 1</w:t>
            </w:r>
          </w:p>
        </w:tc>
        <w:tc>
          <w:tcPr>
            <w:tcW w:w="1285" w:type="dxa"/>
          </w:tcPr>
          <w:p w14:paraId="2CE2FFEC" w14:textId="77777777" w:rsidR="00E73C20" w:rsidRDefault="00717DDA">
            <w:r>
              <w:t>Marketing</w:t>
            </w:r>
          </w:p>
        </w:tc>
        <w:tc>
          <w:tcPr>
            <w:tcW w:w="1976" w:type="dxa"/>
          </w:tcPr>
          <w:p w14:paraId="1B80C692" w14:textId="77777777" w:rsidR="00E73C20" w:rsidRDefault="00717DDA">
            <w:r>
              <w:t>192.168.2.10</w:t>
            </w:r>
          </w:p>
        </w:tc>
      </w:tr>
      <w:tr w:rsidR="00E73C20" w14:paraId="546F5AF2" w14:textId="77777777">
        <w:tc>
          <w:tcPr>
            <w:tcW w:w="1776" w:type="dxa"/>
          </w:tcPr>
          <w:p w14:paraId="7E9B407B" w14:textId="77777777" w:rsidR="00E73C20" w:rsidRDefault="00717DDA">
            <w:r>
              <w:t>Admin 1</w:t>
            </w:r>
          </w:p>
        </w:tc>
        <w:tc>
          <w:tcPr>
            <w:tcW w:w="1285" w:type="dxa"/>
          </w:tcPr>
          <w:p w14:paraId="2505B256" w14:textId="77777777" w:rsidR="00E73C20" w:rsidRDefault="00717DDA">
            <w:r>
              <w:t>Admin</w:t>
            </w:r>
          </w:p>
        </w:tc>
        <w:tc>
          <w:tcPr>
            <w:tcW w:w="1976" w:type="dxa"/>
          </w:tcPr>
          <w:p w14:paraId="66974643" w14:textId="77777777" w:rsidR="00E73C20" w:rsidRDefault="00717DDA">
            <w:r>
              <w:t>192.168.3.10</w:t>
            </w:r>
          </w:p>
        </w:tc>
      </w:tr>
      <w:tr w:rsidR="00E73C20" w14:paraId="0D895681" w14:textId="77777777">
        <w:tc>
          <w:tcPr>
            <w:tcW w:w="1776" w:type="dxa"/>
          </w:tcPr>
          <w:p w14:paraId="4F00D140" w14:textId="77777777" w:rsidR="00E73C20" w:rsidRDefault="00717DDA">
            <w:r>
              <w:t>Sales 2</w:t>
            </w:r>
          </w:p>
        </w:tc>
        <w:tc>
          <w:tcPr>
            <w:tcW w:w="1285" w:type="dxa"/>
          </w:tcPr>
          <w:p w14:paraId="6D686E32" w14:textId="77777777" w:rsidR="00E73C20" w:rsidRDefault="00717DDA">
            <w:r>
              <w:t>Sales</w:t>
            </w:r>
          </w:p>
        </w:tc>
        <w:tc>
          <w:tcPr>
            <w:tcW w:w="1976" w:type="dxa"/>
          </w:tcPr>
          <w:p w14:paraId="5A586E39" w14:textId="77777777" w:rsidR="00E73C20" w:rsidRDefault="00717DDA">
            <w:r>
              <w:t>192.168.1.20</w:t>
            </w:r>
          </w:p>
        </w:tc>
      </w:tr>
      <w:tr w:rsidR="00E73C20" w14:paraId="42782112" w14:textId="77777777">
        <w:tc>
          <w:tcPr>
            <w:tcW w:w="1776" w:type="dxa"/>
          </w:tcPr>
          <w:p w14:paraId="68C84583" w14:textId="77777777" w:rsidR="00E73C20" w:rsidRDefault="00717DDA">
            <w:r>
              <w:t>Marketing 2</w:t>
            </w:r>
          </w:p>
        </w:tc>
        <w:tc>
          <w:tcPr>
            <w:tcW w:w="1285" w:type="dxa"/>
          </w:tcPr>
          <w:p w14:paraId="661FAAB3" w14:textId="77777777" w:rsidR="00E73C20" w:rsidRDefault="00717DDA">
            <w:r>
              <w:t>Marketing</w:t>
            </w:r>
          </w:p>
        </w:tc>
        <w:tc>
          <w:tcPr>
            <w:tcW w:w="1976" w:type="dxa"/>
          </w:tcPr>
          <w:p w14:paraId="67E47562" w14:textId="77777777" w:rsidR="00E73C20" w:rsidRDefault="00717DDA">
            <w:r>
              <w:t>192.168.2.20</w:t>
            </w:r>
          </w:p>
        </w:tc>
      </w:tr>
      <w:tr w:rsidR="00E73C20" w14:paraId="20E65D64" w14:textId="77777777">
        <w:tc>
          <w:tcPr>
            <w:tcW w:w="1776" w:type="dxa"/>
          </w:tcPr>
          <w:p w14:paraId="15997BAB" w14:textId="77777777" w:rsidR="00E73C20" w:rsidRDefault="00717DDA">
            <w:r>
              <w:t>Admin 2</w:t>
            </w:r>
          </w:p>
        </w:tc>
        <w:tc>
          <w:tcPr>
            <w:tcW w:w="1285" w:type="dxa"/>
          </w:tcPr>
          <w:p w14:paraId="3C2A1794" w14:textId="77777777" w:rsidR="00E73C20" w:rsidRDefault="00717DDA">
            <w:r>
              <w:t>Admin</w:t>
            </w:r>
          </w:p>
        </w:tc>
        <w:tc>
          <w:tcPr>
            <w:tcW w:w="1976" w:type="dxa"/>
          </w:tcPr>
          <w:p w14:paraId="35D7550B" w14:textId="77777777" w:rsidR="00E73C20" w:rsidRDefault="00717DDA">
            <w:r>
              <w:t>192.168.2.20</w:t>
            </w:r>
          </w:p>
        </w:tc>
      </w:tr>
      <w:tr w:rsidR="00E73C20" w14:paraId="1238C470" w14:textId="77777777">
        <w:tc>
          <w:tcPr>
            <w:tcW w:w="1776" w:type="dxa"/>
          </w:tcPr>
          <w:p w14:paraId="4099895D" w14:textId="77777777" w:rsidR="00E73C20" w:rsidRDefault="00717DDA">
            <w:r>
              <w:t>Sales 3</w:t>
            </w:r>
          </w:p>
        </w:tc>
        <w:tc>
          <w:tcPr>
            <w:tcW w:w="1285" w:type="dxa"/>
          </w:tcPr>
          <w:p w14:paraId="5D378BED" w14:textId="77777777" w:rsidR="00E73C20" w:rsidRDefault="00717DDA">
            <w:r>
              <w:t>Sales</w:t>
            </w:r>
          </w:p>
        </w:tc>
        <w:tc>
          <w:tcPr>
            <w:tcW w:w="1976" w:type="dxa"/>
          </w:tcPr>
          <w:p w14:paraId="36FFE674" w14:textId="77777777" w:rsidR="00E73C20" w:rsidRDefault="00717DDA">
            <w:r>
              <w:t>192.168.3.10</w:t>
            </w:r>
          </w:p>
        </w:tc>
      </w:tr>
      <w:tr w:rsidR="00E73C20" w14:paraId="3456F050" w14:textId="77777777">
        <w:tc>
          <w:tcPr>
            <w:tcW w:w="1776" w:type="dxa"/>
          </w:tcPr>
          <w:p w14:paraId="26D4BD6D" w14:textId="77777777" w:rsidR="00E73C20" w:rsidRDefault="00717DDA">
            <w:r>
              <w:t>Marketing 3</w:t>
            </w:r>
          </w:p>
        </w:tc>
        <w:tc>
          <w:tcPr>
            <w:tcW w:w="1285" w:type="dxa"/>
          </w:tcPr>
          <w:p w14:paraId="4A73D60A" w14:textId="77777777" w:rsidR="00E73C20" w:rsidRDefault="00717DDA">
            <w:r>
              <w:t>Marketing</w:t>
            </w:r>
          </w:p>
        </w:tc>
        <w:tc>
          <w:tcPr>
            <w:tcW w:w="1976" w:type="dxa"/>
          </w:tcPr>
          <w:p w14:paraId="58E7167F" w14:textId="77777777" w:rsidR="00E73C20" w:rsidRDefault="00717DDA">
            <w:r>
              <w:t>192.168.3.20</w:t>
            </w:r>
          </w:p>
        </w:tc>
      </w:tr>
      <w:tr w:rsidR="00E73C20" w14:paraId="60962663" w14:textId="77777777">
        <w:tc>
          <w:tcPr>
            <w:tcW w:w="1776" w:type="dxa"/>
          </w:tcPr>
          <w:p w14:paraId="064DEF4E" w14:textId="77777777" w:rsidR="00E73C20" w:rsidRDefault="00717DDA">
            <w:r>
              <w:t xml:space="preserve"> Admin 3</w:t>
            </w:r>
          </w:p>
        </w:tc>
        <w:tc>
          <w:tcPr>
            <w:tcW w:w="1285" w:type="dxa"/>
          </w:tcPr>
          <w:p w14:paraId="76E22653" w14:textId="77777777" w:rsidR="00E73C20" w:rsidRDefault="00717DDA">
            <w:r>
              <w:t>Admin</w:t>
            </w:r>
          </w:p>
        </w:tc>
        <w:tc>
          <w:tcPr>
            <w:tcW w:w="1976" w:type="dxa"/>
          </w:tcPr>
          <w:p w14:paraId="5CE537AF" w14:textId="77777777" w:rsidR="00E73C20" w:rsidRDefault="00717DDA">
            <w:r>
              <w:t>192.168.3.30</w:t>
            </w:r>
          </w:p>
        </w:tc>
      </w:tr>
    </w:tbl>
    <w:p w14:paraId="5CF8ECE4" w14:textId="45E0CC71" w:rsidR="00E73C20" w:rsidRDefault="00E73C20"/>
    <w:p w14:paraId="2A891A2B" w14:textId="0BA443B3" w:rsidR="009D79D7" w:rsidRPr="00D942EF" w:rsidRDefault="009D79D7">
      <w:pPr>
        <w:rPr>
          <w:b/>
          <w:color w:val="000000"/>
        </w:rPr>
      </w:pPr>
      <w:r w:rsidRPr="00D942EF">
        <w:rPr>
          <w:b/>
          <w:color w:val="000000"/>
        </w:rPr>
        <w:t>VLAN Information:</w:t>
      </w:r>
    </w:p>
    <w:tbl>
      <w:tblPr>
        <w:tblStyle w:val="TableGrid"/>
        <w:tblW w:w="0" w:type="auto"/>
        <w:tblInd w:w="445" w:type="dxa"/>
        <w:tblLook w:val="04A0" w:firstRow="1" w:lastRow="0" w:firstColumn="1" w:lastColumn="0" w:noHBand="0" w:noVBand="1"/>
        <w:tblCaption w:val="VLAN Information"/>
        <w:tblDescription w:val="The table lists the VLAN Information."/>
      </w:tblPr>
      <w:tblGrid>
        <w:gridCol w:w="2750"/>
        <w:gridCol w:w="2750"/>
      </w:tblGrid>
      <w:tr w:rsidR="009D79D7" w14:paraId="10A86194" w14:textId="77777777" w:rsidTr="009D79D7">
        <w:trPr>
          <w:trHeight w:val="293"/>
          <w:tblHeader/>
        </w:trPr>
        <w:tc>
          <w:tcPr>
            <w:tcW w:w="2750" w:type="dxa"/>
          </w:tcPr>
          <w:p w14:paraId="7031BDAD" w14:textId="6AF6E17A" w:rsidR="009D79D7" w:rsidRPr="009D79D7" w:rsidRDefault="009D79D7">
            <w:pPr>
              <w:rPr>
                <w:b/>
              </w:rPr>
            </w:pPr>
            <w:r w:rsidRPr="009D79D7">
              <w:rPr>
                <w:b/>
                <w:color w:val="000000"/>
              </w:rPr>
              <w:t>VLAN Information</w:t>
            </w:r>
          </w:p>
        </w:tc>
        <w:tc>
          <w:tcPr>
            <w:tcW w:w="2750" w:type="dxa"/>
          </w:tcPr>
          <w:p w14:paraId="3F468D52" w14:textId="22EB325B" w:rsidR="009D79D7" w:rsidRPr="009D79D7" w:rsidRDefault="009D79D7">
            <w:pPr>
              <w:rPr>
                <w:b/>
              </w:rPr>
            </w:pPr>
            <w:r w:rsidRPr="009D79D7">
              <w:rPr>
                <w:b/>
                <w:color w:val="000000"/>
              </w:rPr>
              <w:t>Port Assignments</w:t>
            </w:r>
          </w:p>
        </w:tc>
      </w:tr>
      <w:tr w:rsidR="009D79D7" w14:paraId="70348020" w14:textId="77777777" w:rsidTr="009D79D7">
        <w:trPr>
          <w:trHeight w:val="276"/>
        </w:trPr>
        <w:tc>
          <w:tcPr>
            <w:tcW w:w="2750" w:type="dxa"/>
          </w:tcPr>
          <w:p w14:paraId="26B415A0" w14:textId="7FF83260" w:rsidR="009D79D7" w:rsidRDefault="009D79D7">
            <w:r>
              <w:rPr>
                <w:color w:val="000000"/>
              </w:rPr>
              <w:t>1 Management</w:t>
            </w:r>
          </w:p>
        </w:tc>
        <w:tc>
          <w:tcPr>
            <w:tcW w:w="2750" w:type="dxa"/>
          </w:tcPr>
          <w:p w14:paraId="65AE7111" w14:textId="263A44D2" w:rsidR="009D79D7" w:rsidRDefault="009D79D7">
            <w:r>
              <w:rPr>
                <w:color w:val="000000"/>
              </w:rPr>
              <w:t>13-16</w:t>
            </w:r>
          </w:p>
        </w:tc>
      </w:tr>
      <w:tr w:rsidR="009D79D7" w14:paraId="3E884E09" w14:textId="77777777" w:rsidTr="009D79D7">
        <w:trPr>
          <w:trHeight w:val="293"/>
        </w:trPr>
        <w:tc>
          <w:tcPr>
            <w:tcW w:w="2750" w:type="dxa"/>
          </w:tcPr>
          <w:p w14:paraId="29243B7F" w14:textId="7FD4504F" w:rsidR="009D79D7" w:rsidRDefault="009D79D7">
            <w:r>
              <w:rPr>
                <w:color w:val="000000"/>
              </w:rPr>
              <w:t>10 Sales</w:t>
            </w:r>
          </w:p>
        </w:tc>
        <w:tc>
          <w:tcPr>
            <w:tcW w:w="2750" w:type="dxa"/>
          </w:tcPr>
          <w:p w14:paraId="6E0B31F4" w14:textId="516596E0" w:rsidR="009D79D7" w:rsidRDefault="009D79D7">
            <w:r>
              <w:rPr>
                <w:color w:val="000000"/>
              </w:rPr>
              <w:t>1 – 4</w:t>
            </w:r>
          </w:p>
        </w:tc>
      </w:tr>
      <w:tr w:rsidR="009D79D7" w14:paraId="5949B609" w14:textId="77777777" w:rsidTr="009D79D7">
        <w:trPr>
          <w:trHeight w:val="276"/>
        </w:trPr>
        <w:tc>
          <w:tcPr>
            <w:tcW w:w="2750" w:type="dxa"/>
          </w:tcPr>
          <w:p w14:paraId="0E26746F" w14:textId="0C32923F" w:rsidR="009D79D7" w:rsidRDefault="009D79D7">
            <w:r>
              <w:rPr>
                <w:color w:val="000000"/>
              </w:rPr>
              <w:t>20 Marketing</w:t>
            </w:r>
          </w:p>
        </w:tc>
        <w:tc>
          <w:tcPr>
            <w:tcW w:w="2750" w:type="dxa"/>
          </w:tcPr>
          <w:p w14:paraId="744D6C89" w14:textId="5814407D" w:rsidR="009D79D7" w:rsidRDefault="009D79D7">
            <w:r>
              <w:rPr>
                <w:color w:val="000000"/>
              </w:rPr>
              <w:t>5 - 8</w:t>
            </w:r>
          </w:p>
        </w:tc>
      </w:tr>
      <w:tr w:rsidR="009D79D7" w14:paraId="70C7BBA3" w14:textId="77777777" w:rsidTr="009D79D7">
        <w:trPr>
          <w:trHeight w:val="293"/>
        </w:trPr>
        <w:tc>
          <w:tcPr>
            <w:tcW w:w="2750" w:type="dxa"/>
          </w:tcPr>
          <w:p w14:paraId="7BD95141" w14:textId="1C4A1F44" w:rsidR="009D79D7" w:rsidRDefault="009D79D7">
            <w:r>
              <w:rPr>
                <w:color w:val="000000"/>
              </w:rPr>
              <w:t>30 Admin</w:t>
            </w:r>
          </w:p>
        </w:tc>
        <w:tc>
          <w:tcPr>
            <w:tcW w:w="2750" w:type="dxa"/>
          </w:tcPr>
          <w:p w14:paraId="5B0F3095" w14:textId="31E17D33" w:rsidR="009D79D7" w:rsidRDefault="009D79D7">
            <w:r>
              <w:rPr>
                <w:color w:val="000000"/>
              </w:rPr>
              <w:t>9 – 12</w:t>
            </w:r>
          </w:p>
        </w:tc>
      </w:tr>
    </w:tbl>
    <w:p w14:paraId="6F2C2CEA" w14:textId="77777777" w:rsidR="009D79D7" w:rsidRDefault="009D79D7"/>
    <w:p w14:paraId="51CB38CC" w14:textId="0EB00DF8" w:rsidR="00D942EF" w:rsidRPr="00D942EF" w:rsidRDefault="00D942EF" w:rsidP="00D942EF">
      <w:pPr>
        <w:pStyle w:val="bigsubtitle"/>
        <w:rPr>
          <w:rFonts w:asciiTheme="minorHAnsi" w:hAnsiTheme="minorHAnsi" w:cstheme="minorHAnsi"/>
          <w:b/>
          <w:sz w:val="22"/>
          <w:szCs w:val="22"/>
        </w:rPr>
      </w:pPr>
      <w:r w:rsidRPr="00D942EF">
        <w:rPr>
          <w:rFonts w:asciiTheme="minorHAnsi" w:hAnsiTheme="minorHAnsi" w:cstheme="minorHAnsi"/>
          <w:b/>
          <w:sz w:val="22"/>
          <w:szCs w:val="22"/>
        </w:rPr>
        <w:t>EtherChannel Configuration Commands</w:t>
      </w:r>
      <w:r w:rsidR="004241CB">
        <w:rPr>
          <w:rFonts w:asciiTheme="minorHAnsi" w:hAnsiTheme="minorHAnsi" w:cstheme="minorHAnsi"/>
          <w:b/>
          <w:sz w:val="22"/>
          <w:szCs w:val="22"/>
        </w:rPr>
        <w:t>:</w:t>
      </w:r>
    </w:p>
    <w:p w14:paraId="08FB2E76" w14:textId="4D5E9737" w:rsidR="00D942EF" w:rsidRPr="00D942EF" w:rsidRDefault="00D942EF" w:rsidP="00D942EF">
      <w:pPr>
        <w:pStyle w:val="NormalWeb"/>
        <w:ind w:firstLine="720"/>
        <w:rPr>
          <w:rFonts w:asciiTheme="minorHAnsi" w:hAnsiTheme="minorHAnsi" w:cstheme="minorHAnsi"/>
          <w:sz w:val="22"/>
          <w:szCs w:val="22"/>
        </w:rPr>
      </w:pPr>
      <w:r w:rsidRPr="00D942EF">
        <w:rPr>
          <w:rFonts w:asciiTheme="minorHAnsi" w:hAnsiTheme="minorHAnsi" w:cstheme="minorHAnsi"/>
          <w:sz w:val="22"/>
          <w:szCs w:val="22"/>
        </w:rPr>
        <w:t>The following table shows common com</w:t>
      </w:r>
      <w:r w:rsidR="00706F27">
        <w:rPr>
          <w:rFonts w:asciiTheme="minorHAnsi" w:hAnsiTheme="minorHAnsi" w:cstheme="minorHAnsi"/>
          <w:sz w:val="22"/>
          <w:szCs w:val="22"/>
        </w:rPr>
        <w:t>mands to configure EtherChannel:</w:t>
      </w:r>
    </w:p>
    <w:tbl>
      <w:tblPr>
        <w:tblStyle w:val="TableGrid"/>
        <w:tblW w:w="9632" w:type="dxa"/>
        <w:tblInd w:w="775" w:type="dxa"/>
        <w:tblLook w:val="04A0" w:firstRow="1" w:lastRow="0" w:firstColumn="1" w:lastColumn="0" w:noHBand="0" w:noVBand="1"/>
        <w:tblCaption w:val="EtherChannel Configuration Commands"/>
        <w:tblDescription w:val="The following table shows common commands to configure EtherChannel."/>
      </w:tblPr>
      <w:tblGrid>
        <w:gridCol w:w="4816"/>
        <w:gridCol w:w="4816"/>
      </w:tblGrid>
      <w:tr w:rsidR="00D942EF" w14:paraId="3520395A" w14:textId="77777777" w:rsidTr="00C73E81">
        <w:trPr>
          <w:trHeight w:val="264"/>
          <w:tblHeader/>
        </w:trPr>
        <w:tc>
          <w:tcPr>
            <w:tcW w:w="4816" w:type="dxa"/>
          </w:tcPr>
          <w:p w14:paraId="778DBDC1" w14:textId="06CEFC2D" w:rsidR="00D942EF" w:rsidRPr="00D942EF" w:rsidRDefault="00D942EF" w:rsidP="00D942EF">
            <w:pPr>
              <w:rPr>
                <w:rFonts w:asciiTheme="minorHAnsi" w:hAnsiTheme="minorHAnsi" w:cstheme="minorHAnsi"/>
                <w:b/>
              </w:rPr>
            </w:pPr>
            <w:r w:rsidRPr="00D942EF">
              <w:rPr>
                <w:rFonts w:asciiTheme="minorHAnsi" w:hAnsiTheme="minorHAnsi" w:cstheme="minorHAnsi"/>
                <w:b/>
              </w:rPr>
              <w:t>Command</w:t>
            </w:r>
          </w:p>
        </w:tc>
        <w:tc>
          <w:tcPr>
            <w:tcW w:w="4816" w:type="dxa"/>
          </w:tcPr>
          <w:p w14:paraId="13B580F0" w14:textId="5D5585FD" w:rsidR="00D942EF" w:rsidRPr="00D942EF" w:rsidRDefault="00D942EF" w:rsidP="00D942EF">
            <w:pPr>
              <w:rPr>
                <w:rFonts w:asciiTheme="minorHAnsi" w:hAnsiTheme="minorHAnsi" w:cstheme="minorHAnsi"/>
                <w:b/>
              </w:rPr>
            </w:pPr>
            <w:r w:rsidRPr="00D942EF">
              <w:rPr>
                <w:rFonts w:asciiTheme="minorHAnsi" w:hAnsiTheme="minorHAnsi" w:cstheme="minorHAnsi"/>
                <w:b/>
              </w:rPr>
              <w:t>Description</w:t>
            </w:r>
          </w:p>
        </w:tc>
      </w:tr>
      <w:tr w:rsidR="00D942EF" w14:paraId="29AE48AA" w14:textId="77777777" w:rsidTr="00D942EF">
        <w:trPr>
          <w:trHeight w:val="514"/>
        </w:trPr>
        <w:tc>
          <w:tcPr>
            <w:tcW w:w="4816" w:type="dxa"/>
          </w:tcPr>
          <w:p w14:paraId="3044F415" w14:textId="35854421" w:rsidR="00D942EF" w:rsidRPr="00D942EF" w:rsidRDefault="00D942EF">
            <w:pPr>
              <w:rPr>
                <w:rFonts w:asciiTheme="minorHAnsi" w:hAnsiTheme="minorHAnsi" w:cstheme="minorHAnsi"/>
              </w:rPr>
            </w:pPr>
            <w:r w:rsidRPr="00D942EF">
              <w:rPr>
                <w:rFonts w:asciiTheme="minorHAnsi" w:hAnsiTheme="minorHAnsi" w:cstheme="minorHAnsi"/>
              </w:rPr>
              <w:t>Switch(config-if)#</w:t>
            </w:r>
            <w:r w:rsidRPr="00D942EF">
              <w:rPr>
                <w:rFonts w:asciiTheme="minorHAnsi" w:hAnsiTheme="minorHAnsi" w:cstheme="minorHAnsi"/>
                <w:b/>
                <w:bCs/>
              </w:rPr>
              <w:t>channel-protocol lacp</w:t>
            </w:r>
            <w:r w:rsidRPr="00D942EF">
              <w:rPr>
                <w:rFonts w:asciiTheme="minorHAnsi" w:hAnsiTheme="minorHAnsi" w:cstheme="minorHAnsi"/>
              </w:rPr>
              <w:br/>
              <w:t>Switch(config-if)#</w:t>
            </w:r>
            <w:r w:rsidRPr="00D942EF">
              <w:rPr>
                <w:rFonts w:asciiTheme="minorHAnsi" w:hAnsiTheme="minorHAnsi" w:cstheme="minorHAnsi"/>
                <w:b/>
                <w:bCs/>
              </w:rPr>
              <w:t>channel-protocol pagp</w:t>
            </w:r>
          </w:p>
        </w:tc>
        <w:tc>
          <w:tcPr>
            <w:tcW w:w="4816" w:type="dxa"/>
          </w:tcPr>
          <w:p w14:paraId="6054A0EB" w14:textId="32674466" w:rsidR="00D942EF" w:rsidRPr="00D942EF" w:rsidRDefault="00D942EF">
            <w:pPr>
              <w:rPr>
                <w:rFonts w:asciiTheme="minorHAnsi" w:hAnsiTheme="minorHAnsi" w:cstheme="minorHAnsi"/>
              </w:rPr>
            </w:pPr>
            <w:r w:rsidRPr="00D942EF">
              <w:rPr>
                <w:rFonts w:asciiTheme="minorHAnsi" w:hAnsiTheme="minorHAnsi" w:cstheme="minorHAnsi"/>
              </w:rPr>
              <w:t>Selects the EtherChannel protocol on the interface.</w:t>
            </w:r>
          </w:p>
        </w:tc>
      </w:tr>
      <w:tr w:rsidR="00D942EF" w14:paraId="5CD6711F" w14:textId="77777777" w:rsidTr="00D942EF">
        <w:trPr>
          <w:trHeight w:val="529"/>
        </w:trPr>
        <w:tc>
          <w:tcPr>
            <w:tcW w:w="4816" w:type="dxa"/>
          </w:tcPr>
          <w:p w14:paraId="1E266DD0" w14:textId="690381A1" w:rsidR="00D942EF" w:rsidRPr="00D942EF" w:rsidRDefault="00D942EF">
            <w:pPr>
              <w:rPr>
                <w:rFonts w:asciiTheme="minorHAnsi" w:hAnsiTheme="minorHAnsi" w:cstheme="minorHAnsi"/>
              </w:rPr>
            </w:pPr>
            <w:r w:rsidRPr="00D942EF">
              <w:rPr>
                <w:rFonts w:asciiTheme="minorHAnsi" w:hAnsiTheme="minorHAnsi" w:cstheme="minorHAnsi"/>
              </w:rPr>
              <w:t>Switch(config-if)#</w:t>
            </w:r>
            <w:r w:rsidRPr="00D942EF">
              <w:rPr>
                <w:rFonts w:asciiTheme="minorHAnsi" w:hAnsiTheme="minorHAnsi" w:cstheme="minorHAnsi"/>
                <w:b/>
                <w:bCs/>
              </w:rPr>
              <w:t xml:space="preserve">channel-group </w:t>
            </w:r>
            <w:r w:rsidRPr="00D942EF">
              <w:rPr>
                <w:rFonts w:asciiTheme="minorHAnsi" w:hAnsiTheme="minorHAnsi" w:cstheme="minorHAnsi"/>
                <w:b/>
                <w:bCs/>
                <w:i/>
                <w:iCs/>
              </w:rPr>
              <w:t>[1-8]</w:t>
            </w:r>
            <w:r w:rsidRPr="00D942EF">
              <w:rPr>
                <w:rFonts w:asciiTheme="minorHAnsi" w:hAnsiTheme="minorHAnsi" w:cstheme="minorHAnsi"/>
                <w:b/>
                <w:bCs/>
              </w:rPr>
              <w:t xml:space="preserve"> mode auto</w:t>
            </w:r>
            <w:r w:rsidRPr="00D942EF">
              <w:rPr>
                <w:rFonts w:asciiTheme="minorHAnsi" w:hAnsiTheme="minorHAnsi" w:cstheme="minorHAnsi"/>
              </w:rPr>
              <w:br/>
              <w:t>Switch(config-if)#</w:t>
            </w:r>
            <w:r w:rsidRPr="00D942EF">
              <w:rPr>
                <w:rFonts w:asciiTheme="minorHAnsi" w:hAnsiTheme="minorHAnsi" w:cstheme="minorHAnsi"/>
                <w:b/>
                <w:bCs/>
              </w:rPr>
              <w:t xml:space="preserve">channel-group </w:t>
            </w:r>
            <w:r w:rsidRPr="00D942EF">
              <w:rPr>
                <w:rFonts w:asciiTheme="minorHAnsi" w:hAnsiTheme="minorHAnsi" w:cstheme="minorHAnsi"/>
                <w:b/>
                <w:bCs/>
                <w:i/>
                <w:iCs/>
              </w:rPr>
              <w:t>[1-8]</w:t>
            </w:r>
            <w:r w:rsidRPr="00D942EF">
              <w:rPr>
                <w:rFonts w:asciiTheme="minorHAnsi" w:hAnsiTheme="minorHAnsi" w:cstheme="minorHAnsi"/>
                <w:b/>
                <w:bCs/>
              </w:rPr>
              <w:t xml:space="preserve"> mode desirable</w:t>
            </w:r>
          </w:p>
        </w:tc>
        <w:tc>
          <w:tcPr>
            <w:tcW w:w="4816" w:type="dxa"/>
          </w:tcPr>
          <w:p w14:paraId="434F860D" w14:textId="24371DE1" w:rsidR="00D942EF" w:rsidRPr="00D942EF" w:rsidRDefault="00D942EF">
            <w:pPr>
              <w:rPr>
                <w:rFonts w:asciiTheme="minorHAnsi" w:hAnsiTheme="minorHAnsi" w:cstheme="minorHAnsi"/>
              </w:rPr>
            </w:pPr>
            <w:r w:rsidRPr="00D942EF">
              <w:rPr>
                <w:rFonts w:asciiTheme="minorHAnsi" w:hAnsiTheme="minorHAnsi" w:cstheme="minorHAnsi"/>
              </w:rPr>
              <w:t>Selects the PAgP mode on the interface.</w:t>
            </w:r>
          </w:p>
        </w:tc>
      </w:tr>
      <w:tr w:rsidR="00D942EF" w14:paraId="5B3EA6DD" w14:textId="77777777" w:rsidTr="00D942EF">
        <w:trPr>
          <w:trHeight w:val="514"/>
        </w:trPr>
        <w:tc>
          <w:tcPr>
            <w:tcW w:w="4816" w:type="dxa"/>
          </w:tcPr>
          <w:p w14:paraId="29BE8848" w14:textId="2CB08AC3" w:rsidR="00D942EF" w:rsidRPr="00D942EF" w:rsidRDefault="00D942EF">
            <w:pPr>
              <w:rPr>
                <w:rFonts w:asciiTheme="minorHAnsi" w:hAnsiTheme="minorHAnsi" w:cstheme="minorHAnsi"/>
              </w:rPr>
            </w:pPr>
            <w:r w:rsidRPr="00D942EF">
              <w:rPr>
                <w:rFonts w:asciiTheme="minorHAnsi" w:hAnsiTheme="minorHAnsi" w:cstheme="minorHAnsi"/>
              </w:rPr>
              <w:t>Switch(config-if)#</w:t>
            </w:r>
            <w:r w:rsidRPr="00D942EF">
              <w:rPr>
                <w:rFonts w:asciiTheme="minorHAnsi" w:hAnsiTheme="minorHAnsi" w:cstheme="minorHAnsi"/>
                <w:b/>
                <w:bCs/>
              </w:rPr>
              <w:t xml:space="preserve">channel-group </w:t>
            </w:r>
            <w:r w:rsidRPr="00D942EF">
              <w:rPr>
                <w:rFonts w:asciiTheme="minorHAnsi" w:hAnsiTheme="minorHAnsi" w:cstheme="minorHAnsi"/>
                <w:b/>
                <w:bCs/>
                <w:i/>
                <w:iCs/>
              </w:rPr>
              <w:t>[1-8]</w:t>
            </w:r>
            <w:r w:rsidRPr="00D942EF">
              <w:rPr>
                <w:rFonts w:asciiTheme="minorHAnsi" w:hAnsiTheme="minorHAnsi" w:cstheme="minorHAnsi"/>
                <w:b/>
                <w:bCs/>
              </w:rPr>
              <w:t xml:space="preserve"> mode active</w:t>
            </w:r>
            <w:r w:rsidRPr="00D942EF">
              <w:rPr>
                <w:rFonts w:asciiTheme="minorHAnsi" w:hAnsiTheme="minorHAnsi" w:cstheme="minorHAnsi"/>
              </w:rPr>
              <w:br/>
              <w:t>Switch(config-if)#</w:t>
            </w:r>
            <w:r w:rsidRPr="00D942EF">
              <w:rPr>
                <w:rFonts w:asciiTheme="minorHAnsi" w:hAnsiTheme="minorHAnsi" w:cstheme="minorHAnsi"/>
                <w:b/>
                <w:bCs/>
              </w:rPr>
              <w:t xml:space="preserve">channel-group </w:t>
            </w:r>
            <w:r w:rsidRPr="00D942EF">
              <w:rPr>
                <w:rFonts w:asciiTheme="minorHAnsi" w:hAnsiTheme="minorHAnsi" w:cstheme="minorHAnsi"/>
                <w:b/>
                <w:bCs/>
                <w:i/>
                <w:iCs/>
              </w:rPr>
              <w:t>[1-8]</w:t>
            </w:r>
            <w:r w:rsidRPr="00D942EF">
              <w:rPr>
                <w:rFonts w:asciiTheme="minorHAnsi" w:hAnsiTheme="minorHAnsi" w:cstheme="minorHAnsi"/>
                <w:b/>
                <w:bCs/>
              </w:rPr>
              <w:t xml:space="preserve"> mode passive</w:t>
            </w:r>
          </w:p>
        </w:tc>
        <w:tc>
          <w:tcPr>
            <w:tcW w:w="4816" w:type="dxa"/>
          </w:tcPr>
          <w:p w14:paraId="0D7EF9B7" w14:textId="24083A20" w:rsidR="00D942EF" w:rsidRPr="00D942EF" w:rsidRDefault="00D942EF">
            <w:pPr>
              <w:rPr>
                <w:rFonts w:asciiTheme="minorHAnsi" w:hAnsiTheme="minorHAnsi" w:cstheme="minorHAnsi"/>
              </w:rPr>
            </w:pPr>
            <w:r w:rsidRPr="00D942EF">
              <w:rPr>
                <w:rFonts w:asciiTheme="minorHAnsi" w:hAnsiTheme="minorHAnsi" w:cstheme="minorHAnsi"/>
              </w:rPr>
              <w:t>Selects the LACP mode on the interface.</w:t>
            </w:r>
          </w:p>
        </w:tc>
      </w:tr>
      <w:tr w:rsidR="00D942EF" w14:paraId="58F36CD8" w14:textId="77777777" w:rsidTr="00D942EF">
        <w:trPr>
          <w:trHeight w:val="514"/>
        </w:trPr>
        <w:tc>
          <w:tcPr>
            <w:tcW w:w="4816" w:type="dxa"/>
          </w:tcPr>
          <w:p w14:paraId="0D944DC5" w14:textId="56722E80" w:rsidR="00D942EF" w:rsidRPr="00D942EF" w:rsidRDefault="00D942EF">
            <w:pPr>
              <w:rPr>
                <w:rFonts w:asciiTheme="minorHAnsi" w:hAnsiTheme="minorHAnsi" w:cstheme="minorHAnsi"/>
              </w:rPr>
            </w:pPr>
            <w:r w:rsidRPr="00D942EF">
              <w:rPr>
                <w:rFonts w:asciiTheme="minorHAnsi" w:hAnsiTheme="minorHAnsi" w:cstheme="minorHAnsi"/>
              </w:rPr>
              <w:t>Switch(config-if)#</w:t>
            </w:r>
            <w:r w:rsidRPr="00D942EF">
              <w:rPr>
                <w:rFonts w:asciiTheme="minorHAnsi" w:hAnsiTheme="minorHAnsi" w:cstheme="minorHAnsi"/>
                <w:b/>
                <w:bCs/>
              </w:rPr>
              <w:t xml:space="preserve">channel-group </w:t>
            </w:r>
            <w:r w:rsidRPr="00D942EF">
              <w:rPr>
                <w:rFonts w:asciiTheme="minorHAnsi" w:hAnsiTheme="minorHAnsi" w:cstheme="minorHAnsi"/>
                <w:b/>
                <w:bCs/>
                <w:i/>
                <w:iCs/>
              </w:rPr>
              <w:t>[1-8]</w:t>
            </w:r>
            <w:r w:rsidRPr="00D942EF">
              <w:rPr>
                <w:rFonts w:asciiTheme="minorHAnsi" w:hAnsiTheme="minorHAnsi" w:cstheme="minorHAnsi"/>
                <w:b/>
                <w:bCs/>
              </w:rPr>
              <w:t xml:space="preserve"> mode on</w:t>
            </w:r>
          </w:p>
        </w:tc>
        <w:tc>
          <w:tcPr>
            <w:tcW w:w="4816" w:type="dxa"/>
          </w:tcPr>
          <w:p w14:paraId="0D783E1C" w14:textId="080A380E" w:rsidR="00D942EF" w:rsidRPr="00D942EF" w:rsidRDefault="00D942EF">
            <w:pPr>
              <w:rPr>
                <w:rFonts w:asciiTheme="minorHAnsi" w:hAnsiTheme="minorHAnsi" w:cstheme="minorHAnsi"/>
              </w:rPr>
            </w:pPr>
            <w:r w:rsidRPr="00D942EF">
              <w:rPr>
                <w:rFonts w:asciiTheme="minorHAnsi" w:hAnsiTheme="minorHAnsi" w:cstheme="minorHAnsi"/>
              </w:rPr>
              <w:t xml:space="preserve">Enables the </w:t>
            </w:r>
            <w:r w:rsidRPr="00D942EF">
              <w:rPr>
                <w:rFonts w:asciiTheme="minorHAnsi" w:hAnsiTheme="minorHAnsi" w:cstheme="minorHAnsi"/>
                <w:i/>
                <w:iCs/>
              </w:rPr>
              <w:t>on</w:t>
            </w:r>
            <w:r w:rsidRPr="00D942EF">
              <w:rPr>
                <w:rFonts w:asciiTheme="minorHAnsi" w:hAnsiTheme="minorHAnsi" w:cstheme="minorHAnsi"/>
              </w:rPr>
              <w:t xml:space="preserve"> mode and forces a port to join an EtherChannel without PAgP or LACP negotiations.</w:t>
            </w:r>
          </w:p>
        </w:tc>
      </w:tr>
      <w:tr w:rsidR="00D942EF" w14:paraId="759F0915" w14:textId="77777777" w:rsidTr="00D942EF">
        <w:trPr>
          <w:trHeight w:val="264"/>
        </w:trPr>
        <w:tc>
          <w:tcPr>
            <w:tcW w:w="4816" w:type="dxa"/>
          </w:tcPr>
          <w:p w14:paraId="0DA38EE9" w14:textId="2B80B28D" w:rsidR="00D942EF" w:rsidRPr="00D942EF" w:rsidRDefault="00D942EF">
            <w:pPr>
              <w:rPr>
                <w:rFonts w:asciiTheme="minorHAnsi" w:hAnsiTheme="minorHAnsi" w:cstheme="minorHAnsi"/>
              </w:rPr>
            </w:pPr>
            <w:r w:rsidRPr="00D942EF">
              <w:rPr>
                <w:rFonts w:asciiTheme="minorHAnsi" w:hAnsiTheme="minorHAnsi" w:cstheme="minorHAnsi"/>
              </w:rPr>
              <w:t>Switch(config-if)#</w:t>
            </w:r>
            <w:r w:rsidRPr="00D942EF">
              <w:rPr>
                <w:rFonts w:asciiTheme="minorHAnsi" w:hAnsiTheme="minorHAnsi" w:cstheme="minorHAnsi"/>
                <w:b/>
                <w:bCs/>
              </w:rPr>
              <w:t xml:space="preserve">no channel-group </w:t>
            </w:r>
            <w:r w:rsidRPr="00D942EF">
              <w:rPr>
                <w:rFonts w:asciiTheme="minorHAnsi" w:hAnsiTheme="minorHAnsi" w:cstheme="minorHAnsi"/>
                <w:b/>
                <w:bCs/>
                <w:i/>
                <w:iCs/>
              </w:rPr>
              <w:t>[1-8]</w:t>
            </w:r>
          </w:p>
        </w:tc>
        <w:tc>
          <w:tcPr>
            <w:tcW w:w="4816" w:type="dxa"/>
          </w:tcPr>
          <w:p w14:paraId="56AE3E76" w14:textId="213048CC" w:rsidR="00D942EF" w:rsidRPr="00D942EF" w:rsidRDefault="00D942EF">
            <w:pPr>
              <w:rPr>
                <w:rFonts w:asciiTheme="minorHAnsi" w:hAnsiTheme="minorHAnsi" w:cstheme="minorHAnsi"/>
              </w:rPr>
            </w:pPr>
            <w:r w:rsidRPr="00D942EF">
              <w:rPr>
                <w:rFonts w:asciiTheme="minorHAnsi" w:hAnsiTheme="minorHAnsi" w:cstheme="minorHAnsi"/>
              </w:rPr>
              <w:t>Disables EtherChannel on the interface.</w:t>
            </w:r>
          </w:p>
        </w:tc>
      </w:tr>
      <w:tr w:rsidR="00D942EF" w14:paraId="099C4DE1" w14:textId="77777777" w:rsidTr="00D942EF">
        <w:trPr>
          <w:trHeight w:val="264"/>
        </w:trPr>
        <w:tc>
          <w:tcPr>
            <w:tcW w:w="4816" w:type="dxa"/>
          </w:tcPr>
          <w:p w14:paraId="712C711F" w14:textId="13DA6390" w:rsidR="00D942EF" w:rsidRPr="00D942EF" w:rsidRDefault="00D942EF">
            <w:pPr>
              <w:rPr>
                <w:rFonts w:asciiTheme="minorHAnsi" w:hAnsiTheme="minorHAnsi" w:cstheme="minorHAnsi"/>
              </w:rPr>
            </w:pPr>
            <w:r w:rsidRPr="00D942EF">
              <w:rPr>
                <w:rFonts w:asciiTheme="minorHAnsi" w:hAnsiTheme="minorHAnsi" w:cstheme="minorHAnsi"/>
              </w:rPr>
              <w:t>Switch#</w:t>
            </w:r>
            <w:r w:rsidRPr="00D942EF">
              <w:rPr>
                <w:rFonts w:asciiTheme="minorHAnsi" w:hAnsiTheme="minorHAnsi" w:cstheme="minorHAnsi"/>
                <w:b/>
                <w:bCs/>
              </w:rPr>
              <w:t>show etherchannel</w:t>
            </w:r>
          </w:p>
        </w:tc>
        <w:tc>
          <w:tcPr>
            <w:tcW w:w="4816" w:type="dxa"/>
          </w:tcPr>
          <w:p w14:paraId="50FCB443" w14:textId="05E84638" w:rsidR="00D942EF" w:rsidRPr="00D942EF" w:rsidRDefault="00D942EF" w:rsidP="00D942EF">
            <w:pPr>
              <w:rPr>
                <w:rFonts w:asciiTheme="minorHAnsi" w:hAnsiTheme="minorHAnsi" w:cstheme="minorHAnsi"/>
              </w:rPr>
            </w:pPr>
            <w:r w:rsidRPr="00D942EF">
              <w:rPr>
                <w:rFonts w:asciiTheme="minorHAnsi" w:hAnsiTheme="minorHAnsi" w:cstheme="minorHAnsi"/>
              </w:rPr>
              <w:t>Displays EtherChannel details on the switch.</w:t>
            </w:r>
          </w:p>
        </w:tc>
      </w:tr>
      <w:tr w:rsidR="00D942EF" w14:paraId="3F3063E9" w14:textId="77777777" w:rsidTr="00D942EF">
        <w:trPr>
          <w:trHeight w:val="514"/>
        </w:trPr>
        <w:tc>
          <w:tcPr>
            <w:tcW w:w="4816" w:type="dxa"/>
          </w:tcPr>
          <w:p w14:paraId="4C64548E" w14:textId="28825C82" w:rsidR="00D942EF" w:rsidRPr="00D942EF" w:rsidRDefault="00D942EF">
            <w:pPr>
              <w:rPr>
                <w:rFonts w:asciiTheme="minorHAnsi" w:hAnsiTheme="minorHAnsi" w:cstheme="minorHAnsi"/>
              </w:rPr>
            </w:pPr>
            <w:r w:rsidRPr="00D942EF">
              <w:rPr>
                <w:rFonts w:asciiTheme="minorHAnsi" w:hAnsiTheme="minorHAnsi" w:cstheme="minorHAnsi"/>
              </w:rPr>
              <w:lastRenderedPageBreak/>
              <w:t>Switch#</w:t>
            </w:r>
            <w:r w:rsidRPr="00D942EF">
              <w:rPr>
                <w:rFonts w:asciiTheme="minorHAnsi" w:hAnsiTheme="minorHAnsi" w:cstheme="minorHAnsi"/>
                <w:b/>
                <w:bCs/>
              </w:rPr>
              <w:t>show etherchannel summary</w:t>
            </w:r>
          </w:p>
        </w:tc>
        <w:tc>
          <w:tcPr>
            <w:tcW w:w="4816" w:type="dxa"/>
          </w:tcPr>
          <w:p w14:paraId="400C9EAF" w14:textId="5B210D18" w:rsidR="00D942EF" w:rsidRPr="00D942EF" w:rsidRDefault="00D942EF">
            <w:pPr>
              <w:rPr>
                <w:rFonts w:asciiTheme="minorHAnsi" w:hAnsiTheme="minorHAnsi" w:cstheme="minorHAnsi"/>
              </w:rPr>
            </w:pPr>
            <w:r w:rsidRPr="00D942EF">
              <w:rPr>
                <w:rFonts w:asciiTheme="minorHAnsi" w:hAnsiTheme="minorHAnsi" w:cstheme="minorHAnsi"/>
              </w:rPr>
              <w:t>Displays EtherChannel information for a channel with a one-line summary per channel group.</w:t>
            </w:r>
          </w:p>
        </w:tc>
      </w:tr>
    </w:tbl>
    <w:p w14:paraId="1F67FDAF" w14:textId="2F111EF0" w:rsidR="00D942EF" w:rsidRDefault="00D942EF"/>
    <w:p w14:paraId="082FCF88" w14:textId="33E27444" w:rsidR="00631A56" w:rsidRDefault="00631A56">
      <w:pPr>
        <w:rPr>
          <w:b/>
        </w:rPr>
      </w:pPr>
    </w:p>
    <w:p w14:paraId="21FACEA2" w14:textId="446CCD20" w:rsidR="00D942EF" w:rsidRPr="00D942EF" w:rsidRDefault="00D942EF">
      <w:pPr>
        <w:rPr>
          <w:b/>
        </w:rPr>
      </w:pPr>
      <w:r w:rsidRPr="00D942EF">
        <w:rPr>
          <w:b/>
        </w:rPr>
        <w:t>Steps to Verify and Troubleshoot Configuration</w:t>
      </w:r>
      <w:r w:rsidR="00631A56">
        <w:rPr>
          <w:b/>
        </w:rPr>
        <w:t xml:space="preserve"> (</w:t>
      </w:r>
      <w:r w:rsidR="00631A56">
        <w:t>Con</w:t>
      </w:r>
      <w:r w:rsidR="004241CB">
        <w:t>figuration of Router-on-a-Stick</w:t>
      </w:r>
      <w:r w:rsidR="00631A56">
        <w:t>)</w:t>
      </w:r>
      <w:r w:rsidR="00706F27">
        <w:t>:</w:t>
      </w:r>
    </w:p>
    <w:p w14:paraId="33BA55AF" w14:textId="5E3AD6D8" w:rsidR="00D942EF" w:rsidRDefault="00D942EF" w:rsidP="00631A56">
      <w:pPr>
        <w:ind w:firstLine="720"/>
      </w:pPr>
      <w:r>
        <w:t>The following table lists commands used to configure and verify interVLAN routing:</w:t>
      </w:r>
    </w:p>
    <w:p w14:paraId="6DCEAE7F" w14:textId="401CC892" w:rsidR="005F2EAC" w:rsidRDefault="005F2EAC" w:rsidP="005F2EAC">
      <w:pPr>
        <w:pBdr>
          <w:top w:val="nil"/>
          <w:left w:val="nil"/>
          <w:bottom w:val="nil"/>
          <w:right w:val="nil"/>
          <w:between w:val="nil"/>
        </w:pBdr>
        <w:spacing w:after="0"/>
        <w:rPr>
          <w:color w:val="000000"/>
        </w:rPr>
      </w:pPr>
    </w:p>
    <w:tbl>
      <w:tblPr>
        <w:tblStyle w:val="TableGrid"/>
        <w:tblW w:w="9768" w:type="dxa"/>
        <w:tblInd w:w="713" w:type="dxa"/>
        <w:tblLook w:val="04A0" w:firstRow="1" w:lastRow="0" w:firstColumn="1" w:lastColumn="0" w:noHBand="0" w:noVBand="1"/>
        <w:tblCaption w:val="Steps to Verify and Troubleshoot Configuration"/>
        <w:tblDescription w:val="The following table lists commands used to configure and verify interVLAN routing:"/>
      </w:tblPr>
      <w:tblGrid>
        <w:gridCol w:w="4884"/>
        <w:gridCol w:w="4884"/>
      </w:tblGrid>
      <w:tr w:rsidR="005F2EAC" w14:paraId="4BC5A40D" w14:textId="77777777" w:rsidTr="00631A56">
        <w:trPr>
          <w:trHeight w:val="267"/>
          <w:tblHeader/>
        </w:trPr>
        <w:tc>
          <w:tcPr>
            <w:tcW w:w="4884" w:type="dxa"/>
          </w:tcPr>
          <w:p w14:paraId="7580B5A1" w14:textId="52E9105F" w:rsidR="005F2EAC" w:rsidRPr="00D942EF" w:rsidRDefault="005F2EAC" w:rsidP="005F2EAC">
            <w:pPr>
              <w:rPr>
                <w:rFonts w:asciiTheme="minorHAnsi" w:hAnsiTheme="minorHAnsi" w:cstheme="minorHAnsi"/>
                <w:b/>
                <w:color w:val="000000"/>
              </w:rPr>
            </w:pPr>
            <w:r w:rsidRPr="00D942EF">
              <w:rPr>
                <w:rFonts w:asciiTheme="minorHAnsi" w:hAnsiTheme="minorHAnsi" w:cstheme="minorHAnsi"/>
                <w:b/>
              </w:rPr>
              <w:t>Command</w:t>
            </w:r>
          </w:p>
        </w:tc>
        <w:tc>
          <w:tcPr>
            <w:tcW w:w="4884" w:type="dxa"/>
          </w:tcPr>
          <w:p w14:paraId="65C4D8FF" w14:textId="3ABCC05E" w:rsidR="005F2EAC" w:rsidRPr="00D942EF" w:rsidRDefault="005F2EAC" w:rsidP="005F2EAC">
            <w:pPr>
              <w:rPr>
                <w:rFonts w:asciiTheme="minorHAnsi" w:hAnsiTheme="minorHAnsi" w:cstheme="minorHAnsi"/>
                <w:b/>
                <w:color w:val="000000"/>
              </w:rPr>
            </w:pPr>
            <w:r w:rsidRPr="00D942EF">
              <w:rPr>
                <w:rFonts w:asciiTheme="minorHAnsi" w:hAnsiTheme="minorHAnsi" w:cstheme="minorHAnsi"/>
                <w:b/>
              </w:rPr>
              <w:t>Description</w:t>
            </w:r>
          </w:p>
        </w:tc>
      </w:tr>
      <w:tr w:rsidR="005F2EAC" w14:paraId="15E980AE" w14:textId="77777777" w:rsidTr="00631A56">
        <w:trPr>
          <w:trHeight w:val="1869"/>
        </w:trPr>
        <w:tc>
          <w:tcPr>
            <w:tcW w:w="4884" w:type="dxa"/>
          </w:tcPr>
          <w:p w14:paraId="78335266" w14:textId="00B21284" w:rsidR="005F2EAC" w:rsidRPr="00D942EF" w:rsidRDefault="005F2EAC" w:rsidP="005F2EAC">
            <w:pPr>
              <w:rPr>
                <w:rFonts w:asciiTheme="minorHAnsi" w:hAnsiTheme="minorHAnsi" w:cstheme="minorHAnsi"/>
                <w:color w:val="000000"/>
              </w:rPr>
            </w:pPr>
            <w:r w:rsidRPr="00D942EF">
              <w:rPr>
                <w:rFonts w:asciiTheme="minorHAnsi" w:hAnsiTheme="minorHAnsi" w:cstheme="minorHAnsi"/>
              </w:rPr>
              <w:t>Router(config)#</w:t>
            </w:r>
            <w:r w:rsidRPr="00D942EF">
              <w:rPr>
                <w:rFonts w:asciiTheme="minorHAnsi" w:hAnsiTheme="minorHAnsi" w:cstheme="minorHAnsi"/>
                <w:b/>
                <w:bCs/>
              </w:rPr>
              <w:t>interface fa0/1</w:t>
            </w:r>
            <w:r w:rsidRPr="00D942EF">
              <w:rPr>
                <w:rFonts w:asciiTheme="minorHAnsi" w:hAnsiTheme="minorHAnsi" w:cstheme="minorHAnsi"/>
              </w:rPr>
              <w:br/>
              <w:t>Router(config-if)#</w:t>
            </w:r>
            <w:r w:rsidRPr="00D942EF">
              <w:rPr>
                <w:rFonts w:asciiTheme="minorHAnsi" w:hAnsiTheme="minorHAnsi" w:cstheme="minorHAnsi"/>
                <w:b/>
                <w:bCs/>
              </w:rPr>
              <w:t>no shutdown</w:t>
            </w:r>
            <w:r w:rsidRPr="00D942EF">
              <w:rPr>
                <w:rFonts w:asciiTheme="minorHAnsi" w:hAnsiTheme="minorHAnsi" w:cstheme="minorHAnsi"/>
              </w:rPr>
              <w:br/>
              <w:t>Router(config-if)#</w:t>
            </w:r>
            <w:r w:rsidRPr="00D942EF">
              <w:rPr>
                <w:rFonts w:asciiTheme="minorHAnsi" w:hAnsiTheme="minorHAnsi" w:cstheme="minorHAnsi"/>
                <w:b/>
                <w:bCs/>
              </w:rPr>
              <w:t>interface fa0/1.1</w:t>
            </w:r>
            <w:r w:rsidRPr="00D942EF">
              <w:rPr>
                <w:rFonts w:asciiTheme="minorHAnsi" w:hAnsiTheme="minorHAnsi" w:cstheme="minorHAnsi"/>
              </w:rPr>
              <w:br/>
              <w:t>Router(config-subif)#</w:t>
            </w:r>
          </w:p>
        </w:tc>
        <w:tc>
          <w:tcPr>
            <w:tcW w:w="4884" w:type="dxa"/>
          </w:tcPr>
          <w:p w14:paraId="15ED13A9" w14:textId="77777777" w:rsidR="005F2EAC" w:rsidRPr="005F2EAC" w:rsidRDefault="005F2EAC" w:rsidP="005F2EAC">
            <w:pPr>
              <w:rPr>
                <w:rFonts w:asciiTheme="minorHAnsi" w:eastAsia="Times New Roman" w:hAnsiTheme="minorHAnsi" w:cstheme="minorHAnsi"/>
              </w:rPr>
            </w:pPr>
            <w:r w:rsidRPr="005F2EAC">
              <w:rPr>
                <w:rFonts w:asciiTheme="minorHAnsi" w:eastAsia="Times New Roman" w:hAnsiTheme="minorHAnsi" w:cstheme="minorHAnsi"/>
              </w:rPr>
              <w:t xml:space="preserve">Enables the interface. </w:t>
            </w:r>
          </w:p>
          <w:p w14:paraId="4317E8A0" w14:textId="77777777" w:rsidR="005F2EAC" w:rsidRPr="005F2EAC" w:rsidRDefault="005F2EAC" w:rsidP="005F2EAC">
            <w:pPr>
              <w:spacing w:before="100" w:beforeAutospacing="1" w:after="100" w:afterAutospacing="1"/>
              <w:rPr>
                <w:rFonts w:asciiTheme="minorHAnsi" w:eastAsia="Times New Roman" w:hAnsiTheme="minorHAnsi" w:cstheme="minorHAnsi"/>
              </w:rPr>
            </w:pPr>
            <w:r w:rsidRPr="005F2EAC">
              <w:rPr>
                <w:rFonts w:asciiTheme="minorHAnsi" w:eastAsia="Times New Roman" w:hAnsiTheme="minorHAnsi" w:cstheme="minorHAnsi"/>
              </w:rPr>
              <w:t>The interface [</w:t>
            </w:r>
            <w:r w:rsidRPr="005F2EAC">
              <w:rPr>
                <w:rFonts w:asciiTheme="minorHAnsi" w:eastAsia="Times New Roman" w:hAnsiTheme="minorHAnsi" w:cstheme="minorHAnsi"/>
                <w:i/>
                <w:iCs/>
              </w:rPr>
              <w:t>interface name</w:t>
            </w:r>
            <w:r w:rsidRPr="005F2EAC">
              <w:rPr>
                <w:rFonts w:asciiTheme="minorHAnsi" w:eastAsia="Times New Roman" w:hAnsiTheme="minorHAnsi" w:cstheme="minorHAnsi"/>
                <w:b/>
                <w:bCs/>
              </w:rPr>
              <w:t>]</w:t>
            </w:r>
            <w:r w:rsidRPr="005F2EAC">
              <w:rPr>
                <w:rFonts w:asciiTheme="minorHAnsi" w:eastAsia="Times New Roman" w:hAnsiTheme="minorHAnsi" w:cstheme="minorHAnsi"/>
              </w:rPr>
              <w:t xml:space="preserve"> command followed by a .1 creates a subinterface and enters the subinterface configuration mode for a router-on-a-stick configuration.</w:t>
            </w:r>
          </w:p>
          <w:p w14:paraId="63ECFE6D" w14:textId="77777777" w:rsidR="005F2EAC" w:rsidRPr="00D942EF" w:rsidRDefault="005F2EAC" w:rsidP="005F2EAC">
            <w:pPr>
              <w:rPr>
                <w:rFonts w:asciiTheme="minorHAnsi" w:hAnsiTheme="minorHAnsi" w:cstheme="minorHAnsi"/>
                <w:color w:val="000000"/>
              </w:rPr>
            </w:pPr>
          </w:p>
        </w:tc>
      </w:tr>
      <w:tr w:rsidR="005F2EAC" w14:paraId="21830534" w14:textId="77777777" w:rsidTr="00631A56">
        <w:trPr>
          <w:trHeight w:val="1855"/>
        </w:trPr>
        <w:tc>
          <w:tcPr>
            <w:tcW w:w="4884" w:type="dxa"/>
          </w:tcPr>
          <w:p w14:paraId="39FA47F6" w14:textId="4B9FC815" w:rsidR="005F2EAC" w:rsidRPr="00D942EF" w:rsidRDefault="005F2EAC" w:rsidP="005F2EAC">
            <w:pPr>
              <w:rPr>
                <w:rFonts w:asciiTheme="minorHAnsi" w:hAnsiTheme="minorHAnsi" w:cstheme="minorHAnsi"/>
                <w:color w:val="000000"/>
              </w:rPr>
            </w:pPr>
            <w:r w:rsidRPr="00D942EF">
              <w:rPr>
                <w:rFonts w:asciiTheme="minorHAnsi" w:hAnsiTheme="minorHAnsi" w:cstheme="minorHAnsi"/>
              </w:rPr>
              <w:t>Router(config-subif)#</w:t>
            </w:r>
            <w:r w:rsidRPr="00D942EF">
              <w:rPr>
                <w:rFonts w:asciiTheme="minorHAnsi" w:hAnsiTheme="minorHAnsi" w:cstheme="minorHAnsi"/>
                <w:b/>
                <w:bCs/>
              </w:rPr>
              <w:t xml:space="preserve">encapsulation dot1q </w:t>
            </w:r>
            <w:r w:rsidRPr="00D942EF">
              <w:rPr>
                <w:rFonts w:asciiTheme="minorHAnsi" w:hAnsiTheme="minorHAnsi" w:cstheme="minorHAnsi"/>
                <w:b/>
                <w:bCs/>
                <w:i/>
                <w:iCs/>
              </w:rPr>
              <w:t>[vlan id]</w:t>
            </w:r>
            <w:r w:rsidRPr="00D942EF">
              <w:rPr>
                <w:rFonts w:asciiTheme="minorHAnsi" w:hAnsiTheme="minorHAnsi" w:cstheme="minorHAnsi"/>
              </w:rPr>
              <w:br/>
              <w:t>Router(config-subif)#</w:t>
            </w:r>
            <w:r w:rsidRPr="00D942EF">
              <w:rPr>
                <w:rFonts w:asciiTheme="minorHAnsi" w:hAnsiTheme="minorHAnsi" w:cstheme="minorHAnsi"/>
                <w:b/>
                <w:bCs/>
              </w:rPr>
              <w:t xml:space="preserve">encapsulation isl </w:t>
            </w:r>
            <w:r w:rsidRPr="00D942EF">
              <w:rPr>
                <w:rFonts w:asciiTheme="minorHAnsi" w:hAnsiTheme="minorHAnsi" w:cstheme="minorHAnsi"/>
                <w:b/>
                <w:bCs/>
                <w:i/>
                <w:iCs/>
              </w:rPr>
              <w:t>[vlan id]</w:t>
            </w:r>
          </w:p>
        </w:tc>
        <w:tc>
          <w:tcPr>
            <w:tcW w:w="4884" w:type="dxa"/>
          </w:tcPr>
          <w:p w14:paraId="00982675" w14:textId="47F5E38F" w:rsidR="005F2EAC" w:rsidRPr="00D942EF" w:rsidRDefault="005F2EAC" w:rsidP="005F2EAC">
            <w:pPr>
              <w:rPr>
                <w:rFonts w:asciiTheme="minorHAnsi" w:eastAsia="Times New Roman" w:hAnsiTheme="minorHAnsi" w:cstheme="minorHAnsi"/>
              </w:rPr>
            </w:pPr>
            <w:r w:rsidRPr="005F2EAC">
              <w:rPr>
                <w:rFonts w:asciiTheme="minorHAnsi" w:eastAsia="Times New Roman" w:hAnsiTheme="minorHAnsi" w:cstheme="minorHAnsi"/>
              </w:rPr>
              <w:t>Sets the trunking encapsulation method for the VLAN on the subinterface for a r</w:t>
            </w:r>
            <w:r w:rsidRPr="00D942EF">
              <w:rPr>
                <w:rFonts w:asciiTheme="minorHAnsi" w:eastAsia="Times New Roman" w:hAnsiTheme="minorHAnsi" w:cstheme="minorHAnsi"/>
              </w:rPr>
              <w:t>outer-on-a-stick configuration.</w:t>
            </w:r>
          </w:p>
          <w:p w14:paraId="3F27C35C" w14:textId="77777777" w:rsidR="005F2EAC" w:rsidRPr="005F2EAC" w:rsidRDefault="005F2EAC" w:rsidP="005F2EAC">
            <w:pPr>
              <w:rPr>
                <w:rFonts w:asciiTheme="minorHAnsi" w:eastAsia="Times New Roman" w:hAnsiTheme="minorHAnsi" w:cstheme="minorHAnsi"/>
              </w:rPr>
            </w:pPr>
          </w:p>
          <w:p w14:paraId="68081092" w14:textId="77777777" w:rsidR="005F2EAC" w:rsidRPr="005F2EAC" w:rsidRDefault="005F2EAC" w:rsidP="005F2EAC">
            <w:pPr>
              <w:rPr>
                <w:rFonts w:asciiTheme="minorHAnsi" w:eastAsia="Times New Roman" w:hAnsiTheme="minorHAnsi" w:cstheme="minorHAnsi"/>
              </w:rPr>
            </w:pPr>
            <w:r w:rsidRPr="005F2EAC">
              <w:rPr>
                <w:rFonts w:asciiTheme="minorHAnsi" w:eastAsia="Times New Roman" w:hAnsiTheme="minorHAnsi" w:cstheme="minorHAnsi"/>
              </w:rPr>
              <w:t xml:space="preserve">Only some switches support ISL encapsulation. You need to configure the router with the supported trunking encapsulation. </w:t>
            </w:r>
          </w:p>
          <w:p w14:paraId="51A77D69" w14:textId="77777777" w:rsidR="005F2EAC" w:rsidRPr="00D942EF" w:rsidRDefault="005F2EAC" w:rsidP="005F2EAC">
            <w:pPr>
              <w:rPr>
                <w:rFonts w:asciiTheme="minorHAnsi" w:hAnsiTheme="minorHAnsi" w:cstheme="minorHAnsi"/>
                <w:color w:val="000000"/>
              </w:rPr>
            </w:pPr>
          </w:p>
        </w:tc>
      </w:tr>
      <w:tr w:rsidR="005F2EAC" w14:paraId="6063175A" w14:textId="77777777" w:rsidTr="00631A56">
        <w:trPr>
          <w:trHeight w:val="1855"/>
        </w:trPr>
        <w:tc>
          <w:tcPr>
            <w:tcW w:w="4884" w:type="dxa"/>
          </w:tcPr>
          <w:p w14:paraId="3A6B707C" w14:textId="52907B84" w:rsidR="005F2EAC" w:rsidRPr="00A2512B" w:rsidRDefault="005F2EAC" w:rsidP="005F2EAC">
            <w:pPr>
              <w:tabs>
                <w:tab w:val="left" w:pos="1830"/>
              </w:tabs>
              <w:rPr>
                <w:rFonts w:asciiTheme="minorHAnsi" w:hAnsiTheme="minorHAnsi" w:cstheme="minorHAnsi"/>
                <w:color w:val="000000"/>
                <w:lang w:val="fr-FR"/>
              </w:rPr>
            </w:pPr>
            <w:r w:rsidRPr="00A2512B">
              <w:rPr>
                <w:rFonts w:asciiTheme="minorHAnsi" w:hAnsiTheme="minorHAnsi" w:cstheme="minorHAnsi"/>
                <w:lang w:val="fr-FR"/>
              </w:rPr>
              <w:t>Router(config-subif)#</w:t>
            </w:r>
            <w:r w:rsidRPr="00A2512B">
              <w:rPr>
                <w:rFonts w:asciiTheme="minorHAnsi" w:hAnsiTheme="minorHAnsi" w:cstheme="minorHAnsi"/>
                <w:b/>
                <w:bCs/>
                <w:lang w:val="fr-FR"/>
              </w:rPr>
              <w:t xml:space="preserve">encapsulation dot1q </w:t>
            </w:r>
            <w:r w:rsidRPr="00A2512B">
              <w:rPr>
                <w:rFonts w:asciiTheme="minorHAnsi" w:hAnsiTheme="minorHAnsi" w:cstheme="minorHAnsi"/>
                <w:b/>
                <w:bCs/>
                <w:i/>
                <w:iCs/>
                <w:lang w:val="fr-FR"/>
              </w:rPr>
              <w:t>[vlan id]</w:t>
            </w:r>
            <w:r w:rsidRPr="00A2512B">
              <w:rPr>
                <w:rFonts w:asciiTheme="minorHAnsi" w:hAnsiTheme="minorHAnsi" w:cstheme="minorHAnsi"/>
                <w:b/>
                <w:bCs/>
                <w:lang w:val="fr-FR"/>
              </w:rPr>
              <w:t xml:space="preserve"> native</w:t>
            </w:r>
          </w:p>
        </w:tc>
        <w:tc>
          <w:tcPr>
            <w:tcW w:w="4884" w:type="dxa"/>
          </w:tcPr>
          <w:p w14:paraId="7BDF525B" w14:textId="77777777" w:rsidR="005F2EAC" w:rsidRPr="00D942EF" w:rsidRDefault="005F2EAC" w:rsidP="005F2EAC">
            <w:pPr>
              <w:rPr>
                <w:rFonts w:asciiTheme="minorHAnsi" w:eastAsia="Times New Roman" w:hAnsiTheme="minorHAnsi" w:cstheme="minorHAnsi"/>
              </w:rPr>
            </w:pPr>
            <w:r w:rsidRPr="005F2EAC">
              <w:rPr>
                <w:rFonts w:asciiTheme="minorHAnsi" w:eastAsia="Times New Roman" w:hAnsiTheme="minorHAnsi" w:cstheme="minorHAnsi"/>
              </w:rPr>
              <w:t xml:space="preserve">Configures the VLAN that is sending and receiving untagged traffic on the trunk port when the interface is in 802.1Q trunking mode. This should match the native VLAN on the connected switch for a router-on-a-stick configuration. </w:t>
            </w:r>
          </w:p>
          <w:p w14:paraId="36AC828A" w14:textId="77777777" w:rsidR="005F2EAC" w:rsidRPr="00D942EF" w:rsidRDefault="005F2EAC" w:rsidP="005F2EAC">
            <w:pPr>
              <w:rPr>
                <w:rFonts w:asciiTheme="minorHAnsi" w:eastAsia="Times New Roman" w:hAnsiTheme="minorHAnsi" w:cstheme="minorHAnsi"/>
              </w:rPr>
            </w:pPr>
          </w:p>
          <w:p w14:paraId="46C721A8" w14:textId="340D8AB6" w:rsidR="005F2EAC" w:rsidRPr="00D942EF" w:rsidRDefault="005F2EAC" w:rsidP="005F2EAC">
            <w:pPr>
              <w:rPr>
                <w:rFonts w:asciiTheme="minorHAnsi" w:eastAsia="Times New Roman" w:hAnsiTheme="minorHAnsi" w:cstheme="minorHAnsi"/>
              </w:rPr>
            </w:pPr>
            <w:r w:rsidRPr="005F2EAC">
              <w:rPr>
                <w:rFonts w:asciiTheme="minorHAnsi" w:eastAsia="Times New Roman" w:hAnsiTheme="minorHAnsi" w:cstheme="minorHAnsi"/>
              </w:rPr>
              <w:t xml:space="preserve">By default, the native VLAN is 1. </w:t>
            </w:r>
          </w:p>
        </w:tc>
      </w:tr>
      <w:tr w:rsidR="005F2EAC" w14:paraId="1170FBAE" w14:textId="77777777" w:rsidTr="00631A56">
        <w:trPr>
          <w:trHeight w:val="534"/>
        </w:trPr>
        <w:tc>
          <w:tcPr>
            <w:tcW w:w="4884" w:type="dxa"/>
          </w:tcPr>
          <w:p w14:paraId="5483B20F" w14:textId="37D56314" w:rsidR="005F2EAC" w:rsidRPr="00D942EF" w:rsidRDefault="005F2EAC" w:rsidP="005F2EAC">
            <w:pPr>
              <w:tabs>
                <w:tab w:val="left" w:pos="1530"/>
              </w:tabs>
              <w:rPr>
                <w:rFonts w:asciiTheme="minorHAnsi" w:hAnsiTheme="minorHAnsi" w:cstheme="minorHAnsi"/>
                <w:color w:val="000000"/>
              </w:rPr>
            </w:pPr>
            <w:r w:rsidRPr="00D942EF">
              <w:rPr>
                <w:rFonts w:asciiTheme="minorHAnsi" w:hAnsiTheme="minorHAnsi" w:cstheme="minorHAnsi"/>
              </w:rPr>
              <w:t>Router(config-subif)#</w:t>
            </w:r>
            <w:r w:rsidRPr="00D942EF">
              <w:rPr>
                <w:rFonts w:asciiTheme="minorHAnsi" w:hAnsiTheme="minorHAnsi" w:cstheme="minorHAnsi"/>
                <w:b/>
                <w:bCs/>
              </w:rPr>
              <w:t xml:space="preserve">ip address </w:t>
            </w:r>
            <w:r w:rsidRPr="00D942EF">
              <w:rPr>
                <w:rFonts w:asciiTheme="minorHAnsi" w:hAnsiTheme="minorHAnsi" w:cstheme="minorHAnsi"/>
                <w:b/>
                <w:bCs/>
                <w:i/>
                <w:iCs/>
              </w:rPr>
              <w:t>[a.b.c.d]</w:t>
            </w:r>
            <w:r w:rsidRPr="00D942EF">
              <w:rPr>
                <w:rFonts w:asciiTheme="minorHAnsi" w:hAnsiTheme="minorHAnsi" w:cstheme="minorHAnsi"/>
                <w:b/>
                <w:bCs/>
              </w:rPr>
              <w:t xml:space="preserve"> </w:t>
            </w:r>
            <w:r w:rsidRPr="00D942EF">
              <w:rPr>
                <w:rFonts w:asciiTheme="minorHAnsi" w:hAnsiTheme="minorHAnsi" w:cstheme="minorHAnsi"/>
                <w:b/>
                <w:bCs/>
                <w:i/>
                <w:iCs/>
              </w:rPr>
              <w:t>[a.b.c.d]</w:t>
            </w:r>
          </w:p>
        </w:tc>
        <w:tc>
          <w:tcPr>
            <w:tcW w:w="4884" w:type="dxa"/>
          </w:tcPr>
          <w:p w14:paraId="5B52C589" w14:textId="1CB14AC0" w:rsidR="005F2EAC" w:rsidRPr="00D942EF" w:rsidRDefault="005F2EAC" w:rsidP="005F2EAC">
            <w:pPr>
              <w:rPr>
                <w:rFonts w:asciiTheme="minorHAnsi" w:hAnsiTheme="minorHAnsi" w:cstheme="minorHAnsi"/>
                <w:color w:val="000000"/>
              </w:rPr>
            </w:pPr>
            <w:r w:rsidRPr="00D942EF">
              <w:rPr>
                <w:rFonts w:asciiTheme="minorHAnsi" w:hAnsiTheme="minorHAnsi" w:cstheme="minorHAnsi"/>
              </w:rPr>
              <w:t>Specifies an IP address and subnet mask on the subinterface for a router-on-a-stick configuration.</w:t>
            </w:r>
          </w:p>
        </w:tc>
      </w:tr>
      <w:tr w:rsidR="005F2EAC" w14:paraId="4091C12F" w14:textId="77777777" w:rsidTr="00631A56">
        <w:trPr>
          <w:trHeight w:val="519"/>
        </w:trPr>
        <w:tc>
          <w:tcPr>
            <w:tcW w:w="4884" w:type="dxa"/>
          </w:tcPr>
          <w:p w14:paraId="3673ECB2" w14:textId="46804C1E" w:rsidR="005F2EAC" w:rsidRPr="00D942EF" w:rsidRDefault="005F2EAC" w:rsidP="005F2EAC">
            <w:pPr>
              <w:rPr>
                <w:rFonts w:asciiTheme="minorHAnsi" w:hAnsiTheme="minorHAnsi" w:cstheme="minorHAnsi"/>
                <w:color w:val="000000"/>
              </w:rPr>
            </w:pPr>
            <w:r w:rsidRPr="00D942EF">
              <w:rPr>
                <w:rFonts w:asciiTheme="minorHAnsi" w:hAnsiTheme="minorHAnsi" w:cstheme="minorHAnsi"/>
              </w:rPr>
              <w:t>Router(config-subif)#</w:t>
            </w:r>
            <w:r w:rsidRPr="00D942EF">
              <w:rPr>
                <w:rFonts w:asciiTheme="minorHAnsi" w:hAnsiTheme="minorHAnsi" w:cstheme="minorHAnsi"/>
                <w:b/>
                <w:bCs/>
              </w:rPr>
              <w:t>ip helper-address</w:t>
            </w:r>
          </w:p>
        </w:tc>
        <w:tc>
          <w:tcPr>
            <w:tcW w:w="4884" w:type="dxa"/>
          </w:tcPr>
          <w:p w14:paraId="184C4222" w14:textId="128F4A94" w:rsidR="005F2EAC" w:rsidRPr="00D942EF" w:rsidRDefault="005F2EAC" w:rsidP="005F2EAC">
            <w:pPr>
              <w:rPr>
                <w:rFonts w:asciiTheme="minorHAnsi" w:hAnsiTheme="minorHAnsi" w:cstheme="minorHAnsi"/>
                <w:color w:val="000000"/>
              </w:rPr>
            </w:pPr>
            <w:r w:rsidRPr="00D942EF">
              <w:rPr>
                <w:rFonts w:asciiTheme="minorHAnsi" w:hAnsiTheme="minorHAnsi" w:cstheme="minorHAnsi"/>
              </w:rPr>
              <w:t>Enables the DHCP relay agent feature for a router-on-a-stick configuration.</w:t>
            </w:r>
          </w:p>
        </w:tc>
      </w:tr>
    </w:tbl>
    <w:p w14:paraId="2B4764E7" w14:textId="77777777" w:rsidR="005F2EAC" w:rsidRDefault="005F2EAC" w:rsidP="005F2EAC">
      <w:pPr>
        <w:pBdr>
          <w:top w:val="nil"/>
          <w:left w:val="nil"/>
          <w:bottom w:val="nil"/>
          <w:right w:val="nil"/>
          <w:between w:val="nil"/>
        </w:pBdr>
        <w:spacing w:after="0"/>
        <w:rPr>
          <w:color w:val="000000"/>
        </w:rPr>
      </w:pPr>
    </w:p>
    <w:p w14:paraId="5253D345" w14:textId="77777777" w:rsidR="005F2EAC" w:rsidRDefault="005F2EAC">
      <w:pPr>
        <w:pBdr>
          <w:top w:val="nil"/>
          <w:left w:val="nil"/>
          <w:bottom w:val="nil"/>
          <w:right w:val="nil"/>
          <w:between w:val="nil"/>
        </w:pBdr>
        <w:spacing w:after="0"/>
        <w:ind w:left="720"/>
        <w:rPr>
          <w:color w:val="000000"/>
        </w:rPr>
      </w:pPr>
    </w:p>
    <w:p w14:paraId="5BAC91A9" w14:textId="36BB3DC4" w:rsidR="00E73C20" w:rsidRDefault="00E73C20">
      <w:pPr>
        <w:pBdr>
          <w:top w:val="nil"/>
          <w:left w:val="nil"/>
          <w:bottom w:val="nil"/>
          <w:right w:val="nil"/>
          <w:between w:val="nil"/>
        </w:pBdr>
        <w:ind w:left="720"/>
        <w:rPr>
          <w:color w:val="000000"/>
        </w:rPr>
      </w:pPr>
    </w:p>
    <w:p w14:paraId="483D65DD" w14:textId="7679AB12" w:rsidR="005F2EAC" w:rsidRDefault="005F2EAC">
      <w:pPr>
        <w:pBdr>
          <w:top w:val="nil"/>
          <w:left w:val="nil"/>
          <w:bottom w:val="nil"/>
          <w:right w:val="nil"/>
          <w:between w:val="nil"/>
        </w:pBdr>
        <w:ind w:left="720"/>
        <w:rPr>
          <w:color w:val="000000"/>
        </w:rPr>
      </w:pPr>
    </w:p>
    <w:p w14:paraId="34A4BEEF" w14:textId="77777777" w:rsidR="005F2EAC" w:rsidRDefault="005F2EAC">
      <w:pPr>
        <w:pBdr>
          <w:top w:val="nil"/>
          <w:left w:val="nil"/>
          <w:bottom w:val="nil"/>
          <w:right w:val="nil"/>
          <w:between w:val="nil"/>
        </w:pBdr>
        <w:ind w:left="720"/>
        <w:rPr>
          <w:color w:val="000000"/>
        </w:rPr>
      </w:pPr>
    </w:p>
    <w:tbl>
      <w:tblPr>
        <w:tblStyle w:val="a0"/>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Worksheet Instructions"/>
        <w:tblDescription w:val="Complete the assignment by following the instructions listed in this table."/>
      </w:tblPr>
      <w:tblGrid>
        <w:gridCol w:w="8509"/>
        <w:gridCol w:w="1097"/>
        <w:gridCol w:w="1184"/>
      </w:tblGrid>
      <w:tr w:rsidR="00E73C20" w14:paraId="3C562F03" w14:textId="77777777" w:rsidTr="00C73E81">
        <w:trPr>
          <w:trHeight w:val="557"/>
          <w:tblHeader/>
        </w:trPr>
        <w:tc>
          <w:tcPr>
            <w:tcW w:w="8509" w:type="dxa"/>
          </w:tcPr>
          <w:p w14:paraId="065CE627" w14:textId="77777777" w:rsidR="00E73C20" w:rsidRDefault="00E73C20"/>
        </w:tc>
        <w:tc>
          <w:tcPr>
            <w:tcW w:w="1097" w:type="dxa"/>
          </w:tcPr>
          <w:p w14:paraId="34F60CE8" w14:textId="77777777" w:rsidR="00E73C20" w:rsidRDefault="00717DDA">
            <w:pPr>
              <w:jc w:val="center"/>
            </w:pPr>
            <w:r>
              <w:t>Points Possible</w:t>
            </w:r>
          </w:p>
        </w:tc>
        <w:tc>
          <w:tcPr>
            <w:tcW w:w="1184" w:type="dxa"/>
          </w:tcPr>
          <w:p w14:paraId="5E59F699" w14:textId="77777777" w:rsidR="00E73C20" w:rsidRDefault="00717DDA">
            <w:r>
              <w:t>Points Awarded</w:t>
            </w:r>
          </w:p>
        </w:tc>
      </w:tr>
      <w:tr w:rsidR="00E73C20" w14:paraId="0B215E04" w14:textId="77777777">
        <w:tc>
          <w:tcPr>
            <w:tcW w:w="10790" w:type="dxa"/>
            <w:gridSpan w:val="3"/>
          </w:tcPr>
          <w:p w14:paraId="5156615A" w14:textId="2C5885DE" w:rsidR="00E73C20" w:rsidRDefault="00717DDA" w:rsidP="00772DBE">
            <w:pPr>
              <w:numPr>
                <w:ilvl w:val="0"/>
                <w:numId w:val="1"/>
              </w:numPr>
              <w:pBdr>
                <w:top w:val="nil"/>
                <w:left w:val="nil"/>
                <w:bottom w:val="nil"/>
                <w:right w:val="nil"/>
                <w:between w:val="nil"/>
              </w:pBdr>
              <w:spacing w:line="259" w:lineRule="auto"/>
            </w:pPr>
            <w:r>
              <w:rPr>
                <w:color w:val="000000"/>
              </w:rPr>
              <w:t xml:space="preserve">Open </w:t>
            </w:r>
            <w:r w:rsidR="00772DBE" w:rsidRPr="00772DBE">
              <w:rPr>
                <w:b/>
                <w:color w:val="000000"/>
              </w:rPr>
              <w:t>Configuring_interVLAN_Routing_Student_Project.pkt</w:t>
            </w:r>
            <w:r w:rsidR="00772DBE">
              <w:rPr>
                <w:color w:val="000000"/>
              </w:rPr>
              <w:t>.</w:t>
            </w:r>
            <w:r>
              <w:rPr>
                <w:color w:val="000000"/>
              </w:rPr>
              <w:t xml:space="preserve"> </w:t>
            </w:r>
          </w:p>
          <w:p w14:paraId="79E19CAC" w14:textId="77777777" w:rsidR="00E73C20" w:rsidRDefault="00717DDA">
            <w:pPr>
              <w:numPr>
                <w:ilvl w:val="0"/>
                <w:numId w:val="1"/>
              </w:numPr>
              <w:pBdr>
                <w:top w:val="nil"/>
                <w:left w:val="nil"/>
                <w:bottom w:val="nil"/>
                <w:right w:val="nil"/>
                <w:between w:val="nil"/>
              </w:pBdr>
              <w:spacing w:line="259" w:lineRule="auto"/>
            </w:pPr>
            <w:r>
              <w:rPr>
                <w:color w:val="000000"/>
              </w:rPr>
              <w:t>Open Sales 1 and verify that you can ping at least one PC on each switch.</w:t>
            </w:r>
          </w:p>
          <w:p w14:paraId="5F4470A9" w14:textId="77777777" w:rsidR="00E73C20" w:rsidRDefault="00717DDA">
            <w:pPr>
              <w:numPr>
                <w:ilvl w:val="0"/>
                <w:numId w:val="1"/>
              </w:numPr>
              <w:pBdr>
                <w:top w:val="nil"/>
                <w:left w:val="nil"/>
                <w:bottom w:val="nil"/>
                <w:right w:val="nil"/>
                <w:between w:val="nil"/>
              </w:pBdr>
              <w:spacing w:line="259" w:lineRule="auto"/>
            </w:pPr>
            <w:r>
              <w:rPr>
                <w:color w:val="000000"/>
              </w:rPr>
              <w:t xml:space="preserve">Open Provo Network Admin. Open the Web Browser and access </w:t>
            </w:r>
            <w:r>
              <w:rPr>
                <w:b/>
                <w:color w:val="000000"/>
              </w:rPr>
              <w:t>www.ralph.com</w:t>
            </w:r>
            <w:r>
              <w:rPr>
                <w:color w:val="000000"/>
              </w:rPr>
              <w:t xml:space="preserve"> and </w:t>
            </w:r>
            <w:r>
              <w:rPr>
                <w:b/>
                <w:color w:val="000000"/>
              </w:rPr>
              <w:t>www.company.internal.</w:t>
            </w:r>
            <w:r>
              <w:rPr>
                <w:color w:val="000000"/>
              </w:rPr>
              <w:t xml:space="preserve"> Take a snip of one of the attempts.</w:t>
            </w:r>
          </w:p>
          <w:p w14:paraId="5FA2FF19" w14:textId="77777777" w:rsidR="00E73C20" w:rsidRDefault="00E73C20">
            <w:pPr>
              <w:pBdr>
                <w:top w:val="nil"/>
                <w:left w:val="nil"/>
                <w:bottom w:val="nil"/>
                <w:right w:val="nil"/>
                <w:between w:val="nil"/>
              </w:pBdr>
              <w:spacing w:after="160" w:line="259" w:lineRule="auto"/>
              <w:ind w:left="360"/>
              <w:rPr>
                <w:color w:val="000000"/>
              </w:rPr>
            </w:pPr>
          </w:p>
        </w:tc>
      </w:tr>
      <w:tr w:rsidR="00E73C20" w14:paraId="2485929D" w14:textId="77777777">
        <w:tc>
          <w:tcPr>
            <w:tcW w:w="8509" w:type="dxa"/>
          </w:tcPr>
          <w:p w14:paraId="1A208391" w14:textId="343ADF54" w:rsidR="00E73C20" w:rsidRDefault="00663B88">
            <w:r w:rsidRPr="00663B88">
              <w:lastRenderedPageBreak/>
              <w:drawing>
                <wp:inline distT="0" distB="0" distL="0" distR="0" wp14:anchorId="51966412" wp14:editId="1189D61E">
                  <wp:extent cx="5266055" cy="3636645"/>
                  <wp:effectExtent l="0" t="0" r="0" b="1905"/>
                  <wp:docPr id="170694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44882" name=""/>
                          <pic:cNvPicPr/>
                        </pic:nvPicPr>
                        <pic:blipFill>
                          <a:blip r:embed="rId6"/>
                          <a:stretch>
                            <a:fillRect/>
                          </a:stretch>
                        </pic:blipFill>
                        <pic:spPr>
                          <a:xfrm>
                            <a:off x="0" y="0"/>
                            <a:ext cx="5266055" cy="3636645"/>
                          </a:xfrm>
                          <a:prstGeom prst="rect">
                            <a:avLst/>
                          </a:prstGeom>
                        </pic:spPr>
                      </pic:pic>
                    </a:graphicData>
                  </a:graphic>
                </wp:inline>
              </w:drawing>
            </w:r>
          </w:p>
        </w:tc>
        <w:tc>
          <w:tcPr>
            <w:tcW w:w="1097" w:type="dxa"/>
            <w:vAlign w:val="center"/>
          </w:tcPr>
          <w:p w14:paraId="6C64096C" w14:textId="77777777" w:rsidR="00E73C20" w:rsidRDefault="00717DDA">
            <w:pPr>
              <w:jc w:val="center"/>
            </w:pPr>
            <w:r>
              <w:t>1</w:t>
            </w:r>
          </w:p>
        </w:tc>
        <w:tc>
          <w:tcPr>
            <w:tcW w:w="1184" w:type="dxa"/>
            <w:vAlign w:val="center"/>
          </w:tcPr>
          <w:p w14:paraId="54CA5378" w14:textId="77777777" w:rsidR="00E73C20" w:rsidRDefault="00E73C20">
            <w:pPr>
              <w:jc w:val="center"/>
            </w:pPr>
          </w:p>
          <w:p w14:paraId="70F0F756" w14:textId="77777777" w:rsidR="00E73C20" w:rsidRDefault="00E73C20">
            <w:pPr>
              <w:jc w:val="center"/>
            </w:pPr>
          </w:p>
          <w:p w14:paraId="674D88CA" w14:textId="77777777" w:rsidR="00E73C20" w:rsidRDefault="00E73C20">
            <w:pPr>
              <w:jc w:val="center"/>
            </w:pPr>
          </w:p>
        </w:tc>
      </w:tr>
      <w:tr w:rsidR="00E73C20" w14:paraId="11D6AD03" w14:textId="77777777">
        <w:tc>
          <w:tcPr>
            <w:tcW w:w="10790" w:type="dxa"/>
            <w:gridSpan w:val="3"/>
          </w:tcPr>
          <w:p w14:paraId="335653B9" w14:textId="4AE7DD89" w:rsidR="00E73C20" w:rsidRDefault="00717DDA">
            <w:pPr>
              <w:numPr>
                <w:ilvl w:val="0"/>
                <w:numId w:val="1"/>
              </w:numPr>
              <w:pBdr>
                <w:top w:val="nil"/>
                <w:left w:val="nil"/>
                <w:bottom w:val="nil"/>
                <w:right w:val="nil"/>
                <w:between w:val="nil"/>
              </w:pBdr>
              <w:spacing w:after="160" w:line="259" w:lineRule="auto"/>
            </w:pPr>
            <w:r>
              <w:rPr>
                <w:color w:val="000000"/>
              </w:rPr>
              <w:t>Determine the existing Root Bridge for the network. Past</w:t>
            </w:r>
            <w:r w:rsidR="00FF69DC">
              <w:rPr>
                <w:color w:val="000000"/>
              </w:rPr>
              <w:t>e</w:t>
            </w:r>
            <w:r>
              <w:rPr>
                <w:color w:val="000000"/>
              </w:rPr>
              <w:t xml:space="preserve"> the results below.</w:t>
            </w:r>
          </w:p>
        </w:tc>
      </w:tr>
      <w:tr w:rsidR="00E73C20" w14:paraId="7BAD843B" w14:textId="77777777">
        <w:tc>
          <w:tcPr>
            <w:tcW w:w="8509" w:type="dxa"/>
          </w:tcPr>
          <w:p w14:paraId="73B80688" w14:textId="4F82FFD6" w:rsidR="00E73C20" w:rsidRDefault="00AA7BB1">
            <w:r w:rsidRPr="00AA7BB1">
              <w:lastRenderedPageBreak/>
              <w:drawing>
                <wp:inline distT="0" distB="0" distL="0" distR="0" wp14:anchorId="6F9D85D0" wp14:editId="09236AF0">
                  <wp:extent cx="5266055" cy="5608320"/>
                  <wp:effectExtent l="0" t="0" r="0" b="0"/>
                  <wp:docPr id="99321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14143" name=""/>
                          <pic:cNvPicPr/>
                        </pic:nvPicPr>
                        <pic:blipFill>
                          <a:blip r:embed="rId7"/>
                          <a:stretch>
                            <a:fillRect/>
                          </a:stretch>
                        </pic:blipFill>
                        <pic:spPr>
                          <a:xfrm>
                            <a:off x="0" y="0"/>
                            <a:ext cx="5266055" cy="5608320"/>
                          </a:xfrm>
                          <a:prstGeom prst="rect">
                            <a:avLst/>
                          </a:prstGeom>
                        </pic:spPr>
                      </pic:pic>
                    </a:graphicData>
                  </a:graphic>
                </wp:inline>
              </w:drawing>
            </w:r>
          </w:p>
        </w:tc>
        <w:tc>
          <w:tcPr>
            <w:tcW w:w="1097" w:type="dxa"/>
            <w:vAlign w:val="center"/>
          </w:tcPr>
          <w:p w14:paraId="75DF8351" w14:textId="77777777" w:rsidR="00E73C20" w:rsidRDefault="00717DDA">
            <w:pPr>
              <w:jc w:val="center"/>
            </w:pPr>
            <w:r>
              <w:t>1</w:t>
            </w:r>
          </w:p>
        </w:tc>
        <w:tc>
          <w:tcPr>
            <w:tcW w:w="1184" w:type="dxa"/>
            <w:vAlign w:val="center"/>
          </w:tcPr>
          <w:p w14:paraId="1ABDBAA1" w14:textId="77777777" w:rsidR="00E73C20" w:rsidRDefault="00E73C20">
            <w:pPr>
              <w:jc w:val="center"/>
            </w:pPr>
          </w:p>
        </w:tc>
      </w:tr>
      <w:tr w:rsidR="00E73C20" w14:paraId="11ABA335" w14:textId="77777777">
        <w:tc>
          <w:tcPr>
            <w:tcW w:w="10790" w:type="dxa"/>
            <w:gridSpan w:val="3"/>
          </w:tcPr>
          <w:p w14:paraId="4AB6D228" w14:textId="77777777" w:rsidR="00E73C20" w:rsidRDefault="00717DDA">
            <w:pPr>
              <w:numPr>
                <w:ilvl w:val="0"/>
                <w:numId w:val="1"/>
              </w:numPr>
              <w:pBdr>
                <w:top w:val="nil"/>
                <w:left w:val="nil"/>
                <w:bottom w:val="nil"/>
                <w:right w:val="nil"/>
                <w:between w:val="nil"/>
              </w:pBdr>
              <w:spacing w:line="259" w:lineRule="auto"/>
            </w:pPr>
            <w:r>
              <w:rPr>
                <w:color w:val="000000"/>
              </w:rPr>
              <w:t>Connect ProvoDist switch to the Provo router using a GigabitEthernet port.</w:t>
            </w:r>
          </w:p>
          <w:p w14:paraId="62A912C9" w14:textId="77777777" w:rsidR="00E73C20" w:rsidRDefault="00717DDA">
            <w:pPr>
              <w:numPr>
                <w:ilvl w:val="0"/>
                <w:numId w:val="1"/>
              </w:numPr>
              <w:pBdr>
                <w:top w:val="nil"/>
                <w:left w:val="nil"/>
                <w:bottom w:val="nil"/>
                <w:right w:val="nil"/>
                <w:between w:val="nil"/>
              </w:pBdr>
              <w:spacing w:line="259" w:lineRule="auto"/>
            </w:pPr>
            <w:r>
              <w:rPr>
                <w:color w:val="000000"/>
              </w:rPr>
              <w:t xml:space="preserve">Connect Team 1 switch to ProvoDist switch using 4-cables on ports 21 – 24 on each switch. Configure the 4 ports on each switch as Trunk Ports using the interface range command. Notice that STP blocks 3 of the 4 ports. </w:t>
            </w:r>
          </w:p>
          <w:p w14:paraId="0B428316" w14:textId="77777777" w:rsidR="00E73C20" w:rsidRDefault="00717DDA">
            <w:pPr>
              <w:numPr>
                <w:ilvl w:val="0"/>
                <w:numId w:val="1"/>
              </w:numPr>
              <w:pBdr>
                <w:top w:val="nil"/>
                <w:left w:val="nil"/>
                <w:bottom w:val="nil"/>
                <w:right w:val="nil"/>
                <w:between w:val="nil"/>
              </w:pBdr>
              <w:spacing w:after="160" w:line="259" w:lineRule="auto"/>
            </w:pPr>
            <w:r>
              <w:rPr>
                <w:color w:val="000000"/>
              </w:rPr>
              <w:t>While in the (config-if) mode, create an EtherChannel group using PAGP. When completed, all ports should unblock. Take a snip of the topology between the two switches and paste below.</w:t>
            </w:r>
          </w:p>
        </w:tc>
      </w:tr>
      <w:tr w:rsidR="00E73C20" w14:paraId="3297DCBC" w14:textId="77777777">
        <w:tc>
          <w:tcPr>
            <w:tcW w:w="8509" w:type="dxa"/>
          </w:tcPr>
          <w:p w14:paraId="00A0F549" w14:textId="3DBCFC6D" w:rsidR="00E73C20" w:rsidRDefault="00667E47">
            <w:r w:rsidRPr="00667E47">
              <w:lastRenderedPageBreak/>
              <w:drawing>
                <wp:inline distT="0" distB="0" distL="0" distR="0" wp14:anchorId="162CBB71" wp14:editId="4D1F895C">
                  <wp:extent cx="5144218" cy="2372056"/>
                  <wp:effectExtent l="0" t="0" r="0" b="9525"/>
                  <wp:docPr id="160275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55511" name=""/>
                          <pic:cNvPicPr/>
                        </pic:nvPicPr>
                        <pic:blipFill>
                          <a:blip r:embed="rId8"/>
                          <a:stretch>
                            <a:fillRect/>
                          </a:stretch>
                        </pic:blipFill>
                        <pic:spPr>
                          <a:xfrm>
                            <a:off x="0" y="0"/>
                            <a:ext cx="5144218" cy="2372056"/>
                          </a:xfrm>
                          <a:prstGeom prst="rect">
                            <a:avLst/>
                          </a:prstGeom>
                        </pic:spPr>
                      </pic:pic>
                    </a:graphicData>
                  </a:graphic>
                </wp:inline>
              </w:drawing>
            </w:r>
          </w:p>
          <w:p w14:paraId="39EE9A82" w14:textId="77777777" w:rsidR="00E73C20" w:rsidRDefault="00E73C20"/>
        </w:tc>
        <w:tc>
          <w:tcPr>
            <w:tcW w:w="1097" w:type="dxa"/>
            <w:vAlign w:val="center"/>
          </w:tcPr>
          <w:p w14:paraId="11AA2E6B" w14:textId="77777777" w:rsidR="00E73C20" w:rsidRDefault="00717DDA">
            <w:pPr>
              <w:jc w:val="center"/>
            </w:pPr>
            <w:r>
              <w:t>3</w:t>
            </w:r>
          </w:p>
        </w:tc>
        <w:tc>
          <w:tcPr>
            <w:tcW w:w="1184" w:type="dxa"/>
            <w:vAlign w:val="center"/>
          </w:tcPr>
          <w:p w14:paraId="48C37EDC" w14:textId="77777777" w:rsidR="00E73C20" w:rsidRDefault="00E73C20">
            <w:pPr>
              <w:jc w:val="center"/>
            </w:pPr>
          </w:p>
          <w:p w14:paraId="0EE69C69" w14:textId="77777777" w:rsidR="00E73C20" w:rsidRDefault="00E73C20">
            <w:pPr>
              <w:jc w:val="center"/>
            </w:pPr>
          </w:p>
          <w:p w14:paraId="400B1D7E" w14:textId="77777777" w:rsidR="00E73C20" w:rsidRDefault="00E73C20">
            <w:pPr>
              <w:jc w:val="center"/>
            </w:pPr>
          </w:p>
          <w:p w14:paraId="05775134" w14:textId="77777777" w:rsidR="00E73C20" w:rsidRDefault="00E73C20">
            <w:pPr>
              <w:jc w:val="center"/>
            </w:pPr>
          </w:p>
          <w:p w14:paraId="4D72F6FB" w14:textId="77777777" w:rsidR="00E73C20" w:rsidRDefault="00E73C20">
            <w:pPr>
              <w:jc w:val="center"/>
            </w:pPr>
          </w:p>
          <w:p w14:paraId="4E79D2C6" w14:textId="77777777" w:rsidR="00E73C20" w:rsidRDefault="00E73C20">
            <w:pPr>
              <w:jc w:val="center"/>
            </w:pPr>
          </w:p>
        </w:tc>
      </w:tr>
      <w:tr w:rsidR="00E73C20" w14:paraId="314C6E56" w14:textId="77777777">
        <w:tc>
          <w:tcPr>
            <w:tcW w:w="10790" w:type="dxa"/>
            <w:gridSpan w:val="3"/>
          </w:tcPr>
          <w:p w14:paraId="06FBD3DE" w14:textId="77777777" w:rsidR="00E73C20" w:rsidRDefault="00717DDA">
            <w:pPr>
              <w:numPr>
                <w:ilvl w:val="0"/>
                <w:numId w:val="1"/>
              </w:numPr>
              <w:pBdr>
                <w:top w:val="nil"/>
                <w:left w:val="nil"/>
                <w:bottom w:val="nil"/>
                <w:right w:val="nil"/>
                <w:between w:val="nil"/>
              </w:pBdr>
              <w:spacing w:after="160" w:line="259" w:lineRule="auto"/>
            </w:pPr>
            <w:r>
              <w:rPr>
                <w:color w:val="000000"/>
              </w:rPr>
              <w:t>Configure subinterfaces on the Provo router to support the management VLAN for the switches and the Sales, Marketing, and Admin VLANs using these assignments:</w:t>
            </w:r>
          </w:p>
          <w:tbl>
            <w:tblPr>
              <w:tblStyle w:val="a1"/>
              <w:tblW w:w="5036" w:type="dxa"/>
              <w:tblInd w:w="8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Description w:val="List of assignments"/>
            </w:tblPr>
            <w:tblGrid>
              <w:gridCol w:w="1022"/>
              <w:gridCol w:w="1139"/>
              <w:gridCol w:w="1408"/>
              <w:gridCol w:w="1467"/>
            </w:tblGrid>
            <w:tr w:rsidR="00E73C20" w14:paraId="0FD53D35" w14:textId="77777777" w:rsidTr="00C73E81">
              <w:trPr>
                <w:tblHeader/>
              </w:trPr>
              <w:tc>
                <w:tcPr>
                  <w:tcW w:w="1022" w:type="dxa"/>
                </w:tcPr>
                <w:p w14:paraId="05FBAEA3" w14:textId="77777777" w:rsidR="00E73C20" w:rsidRDefault="00717DDA">
                  <w:r>
                    <w:t>Interface</w:t>
                  </w:r>
                </w:p>
              </w:tc>
              <w:tc>
                <w:tcPr>
                  <w:tcW w:w="1139" w:type="dxa"/>
                </w:tcPr>
                <w:p w14:paraId="23676587" w14:textId="77777777" w:rsidR="00E73C20" w:rsidRDefault="00717DDA">
                  <w:r>
                    <w:t>VLAN</w:t>
                  </w:r>
                </w:p>
              </w:tc>
              <w:tc>
                <w:tcPr>
                  <w:tcW w:w="1408" w:type="dxa"/>
                </w:tcPr>
                <w:p w14:paraId="50AEBC5E" w14:textId="77777777" w:rsidR="00E73C20" w:rsidRDefault="00717DDA">
                  <w:r>
                    <w:t>IP Address</w:t>
                  </w:r>
                </w:p>
              </w:tc>
              <w:tc>
                <w:tcPr>
                  <w:tcW w:w="1467" w:type="dxa"/>
                </w:tcPr>
                <w:p w14:paraId="5A7D3132" w14:textId="77777777" w:rsidR="00E73C20" w:rsidRDefault="00717DDA">
                  <w:r>
                    <w:t>Encapsulation</w:t>
                  </w:r>
                </w:p>
              </w:tc>
            </w:tr>
            <w:tr w:rsidR="00E73C20" w14:paraId="5102D602" w14:textId="77777777">
              <w:tc>
                <w:tcPr>
                  <w:tcW w:w="1022" w:type="dxa"/>
                </w:tcPr>
                <w:p w14:paraId="0299DF44" w14:textId="77777777" w:rsidR="00E73C20" w:rsidRDefault="00717DDA">
                  <w:r>
                    <w:t>gi0/0</w:t>
                  </w:r>
                </w:p>
              </w:tc>
              <w:tc>
                <w:tcPr>
                  <w:tcW w:w="1139" w:type="dxa"/>
                </w:tcPr>
                <w:p w14:paraId="6416F257" w14:textId="77777777" w:rsidR="00E73C20" w:rsidRDefault="00717DDA">
                  <w:r>
                    <w:t>N/A</w:t>
                  </w:r>
                </w:p>
              </w:tc>
              <w:tc>
                <w:tcPr>
                  <w:tcW w:w="1408" w:type="dxa"/>
                </w:tcPr>
                <w:p w14:paraId="5F5BEE1D" w14:textId="77777777" w:rsidR="00E73C20" w:rsidRDefault="00717DDA">
                  <w:r>
                    <w:t>no ip address</w:t>
                  </w:r>
                </w:p>
              </w:tc>
              <w:tc>
                <w:tcPr>
                  <w:tcW w:w="1467" w:type="dxa"/>
                </w:tcPr>
                <w:p w14:paraId="64CABEB3" w14:textId="77777777" w:rsidR="00E73C20" w:rsidRDefault="00717DDA">
                  <w:r>
                    <w:t>none</w:t>
                  </w:r>
                </w:p>
              </w:tc>
            </w:tr>
            <w:tr w:rsidR="00E73C20" w14:paraId="48FFFB6E" w14:textId="77777777">
              <w:tc>
                <w:tcPr>
                  <w:tcW w:w="1022" w:type="dxa"/>
                </w:tcPr>
                <w:p w14:paraId="74D8E3AA" w14:textId="77777777" w:rsidR="00E73C20" w:rsidRDefault="00717DDA">
                  <w:r>
                    <w:t>gi0/0.1</w:t>
                  </w:r>
                </w:p>
              </w:tc>
              <w:tc>
                <w:tcPr>
                  <w:tcW w:w="1139" w:type="dxa"/>
                </w:tcPr>
                <w:p w14:paraId="3FA2E1E6" w14:textId="77777777" w:rsidR="00E73C20" w:rsidRDefault="00717DDA">
                  <w:r>
                    <w:t>Sales</w:t>
                  </w:r>
                </w:p>
              </w:tc>
              <w:tc>
                <w:tcPr>
                  <w:tcW w:w="1408" w:type="dxa"/>
                </w:tcPr>
                <w:p w14:paraId="66C1192E" w14:textId="77777777" w:rsidR="00E73C20" w:rsidRDefault="00717DDA">
                  <w:r>
                    <w:t>192.168.1.1</w:t>
                  </w:r>
                </w:p>
              </w:tc>
              <w:tc>
                <w:tcPr>
                  <w:tcW w:w="1467" w:type="dxa"/>
                </w:tcPr>
                <w:p w14:paraId="18EFF7BE" w14:textId="77777777" w:rsidR="00E73C20" w:rsidRDefault="00717DDA">
                  <w:r>
                    <w:t>dot1q</w:t>
                  </w:r>
                </w:p>
              </w:tc>
            </w:tr>
            <w:tr w:rsidR="00E73C20" w14:paraId="7388CBB1" w14:textId="77777777">
              <w:tc>
                <w:tcPr>
                  <w:tcW w:w="1022" w:type="dxa"/>
                </w:tcPr>
                <w:p w14:paraId="1F5D88C6" w14:textId="77777777" w:rsidR="00E73C20" w:rsidRDefault="00717DDA">
                  <w:r>
                    <w:t>gi0/0.2</w:t>
                  </w:r>
                </w:p>
              </w:tc>
              <w:tc>
                <w:tcPr>
                  <w:tcW w:w="1139" w:type="dxa"/>
                </w:tcPr>
                <w:p w14:paraId="6254D74A" w14:textId="77777777" w:rsidR="00E73C20" w:rsidRDefault="00717DDA">
                  <w:r>
                    <w:t>Marketing</w:t>
                  </w:r>
                </w:p>
              </w:tc>
              <w:tc>
                <w:tcPr>
                  <w:tcW w:w="1408" w:type="dxa"/>
                </w:tcPr>
                <w:p w14:paraId="6BD41709" w14:textId="77777777" w:rsidR="00E73C20" w:rsidRDefault="00717DDA">
                  <w:r>
                    <w:t>192.168.2.1</w:t>
                  </w:r>
                </w:p>
              </w:tc>
              <w:tc>
                <w:tcPr>
                  <w:tcW w:w="1467" w:type="dxa"/>
                </w:tcPr>
                <w:p w14:paraId="4284965A" w14:textId="77777777" w:rsidR="00E73C20" w:rsidRDefault="00717DDA">
                  <w:r>
                    <w:t>dot1q</w:t>
                  </w:r>
                </w:p>
              </w:tc>
            </w:tr>
            <w:tr w:rsidR="00E73C20" w14:paraId="2E1E3C9F" w14:textId="77777777">
              <w:tc>
                <w:tcPr>
                  <w:tcW w:w="1022" w:type="dxa"/>
                </w:tcPr>
                <w:p w14:paraId="61FB2CB3" w14:textId="77777777" w:rsidR="00E73C20" w:rsidRDefault="00717DDA">
                  <w:r>
                    <w:t>gi0/0.3</w:t>
                  </w:r>
                </w:p>
              </w:tc>
              <w:tc>
                <w:tcPr>
                  <w:tcW w:w="1139" w:type="dxa"/>
                </w:tcPr>
                <w:p w14:paraId="7BEEC257" w14:textId="77777777" w:rsidR="00E73C20" w:rsidRDefault="00717DDA">
                  <w:r>
                    <w:t>Admin</w:t>
                  </w:r>
                </w:p>
              </w:tc>
              <w:tc>
                <w:tcPr>
                  <w:tcW w:w="1408" w:type="dxa"/>
                </w:tcPr>
                <w:p w14:paraId="11A2725A" w14:textId="77777777" w:rsidR="00E73C20" w:rsidRDefault="00717DDA">
                  <w:r>
                    <w:t>192.168.3.1</w:t>
                  </w:r>
                </w:p>
              </w:tc>
              <w:tc>
                <w:tcPr>
                  <w:tcW w:w="1467" w:type="dxa"/>
                </w:tcPr>
                <w:p w14:paraId="2009AC28" w14:textId="77777777" w:rsidR="00E73C20" w:rsidRDefault="00717DDA">
                  <w:r>
                    <w:t>dot1q</w:t>
                  </w:r>
                </w:p>
              </w:tc>
            </w:tr>
            <w:tr w:rsidR="00E73C20" w14:paraId="2656FB9D" w14:textId="77777777">
              <w:tc>
                <w:tcPr>
                  <w:tcW w:w="1022" w:type="dxa"/>
                </w:tcPr>
                <w:p w14:paraId="59085B2E" w14:textId="77777777" w:rsidR="00E73C20" w:rsidRDefault="00717DDA">
                  <w:r>
                    <w:t>gi0/0.4</w:t>
                  </w:r>
                </w:p>
              </w:tc>
              <w:tc>
                <w:tcPr>
                  <w:tcW w:w="1139" w:type="dxa"/>
                </w:tcPr>
                <w:p w14:paraId="309ECF20" w14:textId="77777777" w:rsidR="00E73C20" w:rsidRDefault="00717DDA">
                  <w:r>
                    <w:t>VLAN 1</w:t>
                  </w:r>
                </w:p>
              </w:tc>
              <w:tc>
                <w:tcPr>
                  <w:tcW w:w="1408" w:type="dxa"/>
                </w:tcPr>
                <w:p w14:paraId="577CC92D" w14:textId="77777777" w:rsidR="00E73C20" w:rsidRDefault="00717DDA">
                  <w:r>
                    <w:t>192.168.4.1</w:t>
                  </w:r>
                </w:p>
              </w:tc>
              <w:tc>
                <w:tcPr>
                  <w:tcW w:w="1467" w:type="dxa"/>
                </w:tcPr>
                <w:p w14:paraId="693EB948" w14:textId="77777777" w:rsidR="00E73C20" w:rsidRDefault="00717DDA">
                  <w:r>
                    <w:t>dot1q</w:t>
                  </w:r>
                </w:p>
              </w:tc>
            </w:tr>
          </w:tbl>
          <w:p w14:paraId="71FF848F" w14:textId="77777777" w:rsidR="00E73C20" w:rsidRDefault="00E73C20"/>
          <w:p w14:paraId="728D4993" w14:textId="77777777" w:rsidR="00E73C20" w:rsidRDefault="00717DDA">
            <w:pPr>
              <w:numPr>
                <w:ilvl w:val="0"/>
                <w:numId w:val="1"/>
              </w:numPr>
              <w:pBdr>
                <w:top w:val="nil"/>
                <w:left w:val="nil"/>
                <w:bottom w:val="nil"/>
                <w:right w:val="nil"/>
                <w:between w:val="nil"/>
              </w:pBdr>
              <w:spacing w:after="160" w:line="259" w:lineRule="auto"/>
            </w:pPr>
            <w:r>
              <w:rPr>
                <w:color w:val="000000"/>
              </w:rPr>
              <w:t xml:space="preserve"> Run the “show run” command on the Provo router. Take a snip of the interface section showing the subinterfaces.</w:t>
            </w:r>
          </w:p>
        </w:tc>
      </w:tr>
      <w:tr w:rsidR="00E73C20" w14:paraId="22BDE572" w14:textId="77777777">
        <w:tc>
          <w:tcPr>
            <w:tcW w:w="8509" w:type="dxa"/>
          </w:tcPr>
          <w:p w14:paraId="5C319C4D" w14:textId="6768C2A5" w:rsidR="00E73C20" w:rsidRDefault="009F0AAB">
            <w:r w:rsidRPr="009F0AAB">
              <w:lastRenderedPageBreak/>
              <w:drawing>
                <wp:inline distT="0" distB="0" distL="0" distR="0" wp14:anchorId="3900315F" wp14:editId="5772E5E6">
                  <wp:extent cx="5266055" cy="5613400"/>
                  <wp:effectExtent l="0" t="0" r="0" b="6350"/>
                  <wp:docPr id="69770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01517" name=""/>
                          <pic:cNvPicPr/>
                        </pic:nvPicPr>
                        <pic:blipFill>
                          <a:blip r:embed="rId9"/>
                          <a:stretch>
                            <a:fillRect/>
                          </a:stretch>
                        </pic:blipFill>
                        <pic:spPr>
                          <a:xfrm>
                            <a:off x="0" y="0"/>
                            <a:ext cx="5266055" cy="5613400"/>
                          </a:xfrm>
                          <a:prstGeom prst="rect">
                            <a:avLst/>
                          </a:prstGeom>
                        </pic:spPr>
                      </pic:pic>
                    </a:graphicData>
                  </a:graphic>
                </wp:inline>
              </w:drawing>
            </w:r>
          </w:p>
        </w:tc>
        <w:tc>
          <w:tcPr>
            <w:tcW w:w="1097" w:type="dxa"/>
            <w:vAlign w:val="center"/>
          </w:tcPr>
          <w:p w14:paraId="7646259D" w14:textId="5ECD3080" w:rsidR="00E73C20" w:rsidRDefault="009017B2">
            <w:pPr>
              <w:jc w:val="center"/>
            </w:pPr>
            <w:r>
              <w:t>2</w:t>
            </w:r>
          </w:p>
        </w:tc>
        <w:tc>
          <w:tcPr>
            <w:tcW w:w="1184" w:type="dxa"/>
            <w:vAlign w:val="center"/>
          </w:tcPr>
          <w:p w14:paraId="7C1DEA99" w14:textId="77777777" w:rsidR="00E73C20" w:rsidRDefault="00E73C20">
            <w:pPr>
              <w:jc w:val="center"/>
            </w:pPr>
          </w:p>
        </w:tc>
      </w:tr>
      <w:tr w:rsidR="00E73C20" w14:paraId="1D062070" w14:textId="77777777">
        <w:tc>
          <w:tcPr>
            <w:tcW w:w="10790" w:type="dxa"/>
            <w:gridSpan w:val="3"/>
          </w:tcPr>
          <w:p w14:paraId="6A18159C" w14:textId="586290D2" w:rsidR="00E73C20" w:rsidRDefault="00717DDA">
            <w:pPr>
              <w:numPr>
                <w:ilvl w:val="0"/>
                <w:numId w:val="1"/>
              </w:numPr>
              <w:pBdr>
                <w:top w:val="nil"/>
                <w:left w:val="nil"/>
                <w:bottom w:val="nil"/>
                <w:right w:val="nil"/>
                <w:between w:val="nil"/>
              </w:pBdr>
              <w:spacing w:line="259" w:lineRule="auto"/>
            </w:pPr>
            <w:r>
              <w:rPr>
                <w:color w:val="000000"/>
              </w:rPr>
              <w:t>Add the default gateway information to each of the VLAN PCs. Attempt to ping the default gateway from any of the computers. It will fail. Try to troubleshoot the reason before continuing. PAUSE . . . Hint: A switch can’t pass a VLAN it doesn’t support. Compare the “show vlan” command on Team 1 and compare it to Provo Dist. What is missing?</w:t>
            </w:r>
          </w:p>
          <w:p w14:paraId="390201A6" w14:textId="77777777" w:rsidR="00E73C20" w:rsidRDefault="00717DDA">
            <w:pPr>
              <w:numPr>
                <w:ilvl w:val="0"/>
                <w:numId w:val="1"/>
              </w:numPr>
              <w:pBdr>
                <w:top w:val="nil"/>
                <w:left w:val="nil"/>
                <w:bottom w:val="nil"/>
                <w:right w:val="nil"/>
                <w:between w:val="nil"/>
              </w:pBdr>
              <w:spacing w:after="160" w:line="259" w:lineRule="auto"/>
            </w:pPr>
            <w:r>
              <w:rPr>
                <w:color w:val="000000"/>
              </w:rPr>
              <w:t>Add the VLANs to ProvoDist. You can do this manually or make the switch a VTP client. Refer to last week’s worksheet for instructions. Ping the gateways from the PC’s. It should succeed. Take a snip from Admin 3 with the successful ping.</w:t>
            </w:r>
          </w:p>
        </w:tc>
      </w:tr>
      <w:tr w:rsidR="00E73C20" w14:paraId="66ACF6A8" w14:textId="77777777">
        <w:tc>
          <w:tcPr>
            <w:tcW w:w="8509" w:type="dxa"/>
          </w:tcPr>
          <w:p w14:paraId="0F172815" w14:textId="21EA560B" w:rsidR="00E73C20" w:rsidRDefault="00717DDA">
            <w:pPr>
              <w:tabs>
                <w:tab w:val="left" w:pos="2415"/>
              </w:tabs>
            </w:pPr>
            <w:r>
              <w:lastRenderedPageBreak/>
              <w:tab/>
            </w:r>
            <w:r w:rsidR="00044A51" w:rsidRPr="00044A51">
              <w:drawing>
                <wp:inline distT="0" distB="0" distL="0" distR="0" wp14:anchorId="35F39E24" wp14:editId="5E06A31E">
                  <wp:extent cx="5266055" cy="3940810"/>
                  <wp:effectExtent l="0" t="0" r="0" b="2540"/>
                  <wp:docPr id="43484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40861" name=""/>
                          <pic:cNvPicPr/>
                        </pic:nvPicPr>
                        <pic:blipFill>
                          <a:blip r:embed="rId10"/>
                          <a:stretch>
                            <a:fillRect/>
                          </a:stretch>
                        </pic:blipFill>
                        <pic:spPr>
                          <a:xfrm>
                            <a:off x="0" y="0"/>
                            <a:ext cx="5266055" cy="3940810"/>
                          </a:xfrm>
                          <a:prstGeom prst="rect">
                            <a:avLst/>
                          </a:prstGeom>
                        </pic:spPr>
                      </pic:pic>
                    </a:graphicData>
                  </a:graphic>
                </wp:inline>
              </w:drawing>
            </w:r>
          </w:p>
          <w:p w14:paraId="0669545F" w14:textId="77777777" w:rsidR="00E73C20" w:rsidRDefault="00E73C20">
            <w:pPr>
              <w:tabs>
                <w:tab w:val="left" w:pos="2415"/>
              </w:tabs>
            </w:pPr>
          </w:p>
        </w:tc>
        <w:tc>
          <w:tcPr>
            <w:tcW w:w="1097" w:type="dxa"/>
            <w:vAlign w:val="center"/>
          </w:tcPr>
          <w:p w14:paraId="11D67078" w14:textId="77777777" w:rsidR="00E73C20" w:rsidRDefault="00717DDA">
            <w:pPr>
              <w:jc w:val="center"/>
            </w:pPr>
            <w:r>
              <w:t>3</w:t>
            </w:r>
          </w:p>
        </w:tc>
        <w:tc>
          <w:tcPr>
            <w:tcW w:w="1184" w:type="dxa"/>
            <w:vAlign w:val="center"/>
          </w:tcPr>
          <w:p w14:paraId="6AA568A8" w14:textId="77777777" w:rsidR="00E73C20" w:rsidRDefault="00E73C20">
            <w:pPr>
              <w:jc w:val="center"/>
            </w:pPr>
          </w:p>
        </w:tc>
      </w:tr>
      <w:tr w:rsidR="00E73C20" w14:paraId="2642D9A0" w14:textId="77777777">
        <w:tc>
          <w:tcPr>
            <w:tcW w:w="10790" w:type="dxa"/>
            <w:gridSpan w:val="3"/>
          </w:tcPr>
          <w:p w14:paraId="147F6E04" w14:textId="77777777" w:rsidR="00E73C20" w:rsidRDefault="00717DDA">
            <w:pPr>
              <w:numPr>
                <w:ilvl w:val="0"/>
                <w:numId w:val="1"/>
              </w:numPr>
              <w:pBdr>
                <w:top w:val="nil"/>
                <w:left w:val="nil"/>
                <w:bottom w:val="nil"/>
                <w:right w:val="nil"/>
                <w:between w:val="nil"/>
              </w:pBdr>
              <w:tabs>
                <w:tab w:val="right" w:pos="8270"/>
              </w:tabs>
              <w:spacing w:after="160" w:line="259" w:lineRule="auto"/>
            </w:pPr>
            <w:r>
              <w:rPr>
                <w:color w:val="000000"/>
              </w:rPr>
              <w:t>Open the Marketing 2 PC Web Browser. Attempt to access the internet by entering 198.168.5.2 in the address bar. This should fail. What could be causing this? The Provo router knows about all the added networks and knows about the internet network using RIP. You need to add the added networks to a routing protocol. When done, execute the “show run” command and snip the routing configuration and paste below. The webpage access should now succeed. Open the ISP router and enter “show ip route”. The routes added on Provo should be visible on the ISP router.</w:t>
            </w:r>
          </w:p>
          <w:p w14:paraId="77AC40E7" w14:textId="77777777" w:rsidR="00E73C20" w:rsidRDefault="00E73C20"/>
        </w:tc>
      </w:tr>
      <w:tr w:rsidR="00E73C20" w14:paraId="27AA5879" w14:textId="77777777">
        <w:tc>
          <w:tcPr>
            <w:tcW w:w="8509" w:type="dxa"/>
          </w:tcPr>
          <w:p w14:paraId="6DA3A4C4" w14:textId="5B7E318E" w:rsidR="00E73C20" w:rsidRDefault="00312404">
            <w:r w:rsidRPr="00312404">
              <w:lastRenderedPageBreak/>
              <w:drawing>
                <wp:inline distT="0" distB="0" distL="0" distR="0" wp14:anchorId="133FF09A" wp14:editId="16FDF986">
                  <wp:extent cx="5266055" cy="3946525"/>
                  <wp:effectExtent l="0" t="0" r="0" b="0"/>
                  <wp:docPr id="63320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08924" name=""/>
                          <pic:cNvPicPr/>
                        </pic:nvPicPr>
                        <pic:blipFill>
                          <a:blip r:embed="rId11"/>
                          <a:stretch>
                            <a:fillRect/>
                          </a:stretch>
                        </pic:blipFill>
                        <pic:spPr>
                          <a:xfrm>
                            <a:off x="0" y="0"/>
                            <a:ext cx="5266055" cy="3946525"/>
                          </a:xfrm>
                          <a:prstGeom prst="rect">
                            <a:avLst/>
                          </a:prstGeom>
                        </pic:spPr>
                      </pic:pic>
                    </a:graphicData>
                  </a:graphic>
                </wp:inline>
              </w:drawing>
            </w:r>
          </w:p>
        </w:tc>
        <w:tc>
          <w:tcPr>
            <w:tcW w:w="1097" w:type="dxa"/>
            <w:vAlign w:val="center"/>
          </w:tcPr>
          <w:p w14:paraId="39F4E4A5" w14:textId="77777777" w:rsidR="00E73C20" w:rsidRDefault="00717DDA">
            <w:pPr>
              <w:jc w:val="center"/>
            </w:pPr>
            <w:r>
              <w:t>2</w:t>
            </w:r>
          </w:p>
          <w:p w14:paraId="02F46816" w14:textId="77777777" w:rsidR="00E73C20" w:rsidRDefault="00E73C20"/>
        </w:tc>
        <w:tc>
          <w:tcPr>
            <w:tcW w:w="1184" w:type="dxa"/>
            <w:vAlign w:val="center"/>
          </w:tcPr>
          <w:p w14:paraId="7549B4CF" w14:textId="77777777" w:rsidR="00E73C20" w:rsidRDefault="00E73C20">
            <w:pPr>
              <w:jc w:val="center"/>
            </w:pPr>
          </w:p>
        </w:tc>
      </w:tr>
      <w:tr w:rsidR="00E73C20" w14:paraId="1A9456C1" w14:textId="77777777">
        <w:tc>
          <w:tcPr>
            <w:tcW w:w="10790" w:type="dxa"/>
            <w:gridSpan w:val="3"/>
          </w:tcPr>
          <w:p w14:paraId="4D10DA52" w14:textId="77777777" w:rsidR="00E73C20" w:rsidRDefault="00717DDA">
            <w:pPr>
              <w:numPr>
                <w:ilvl w:val="0"/>
                <w:numId w:val="1"/>
              </w:numPr>
              <w:pBdr>
                <w:top w:val="nil"/>
                <w:left w:val="nil"/>
                <w:bottom w:val="nil"/>
                <w:right w:val="nil"/>
                <w:between w:val="nil"/>
              </w:pBdr>
              <w:spacing w:after="160" w:line="259" w:lineRule="auto"/>
            </w:pPr>
            <w:bookmarkStart w:id="0" w:name="_heading=h.gjdgxs" w:colFirst="0" w:colLast="0"/>
            <w:bookmarkEnd w:id="0"/>
            <w:r>
              <w:rPr>
                <w:color w:val="000000"/>
              </w:rPr>
              <w:t>From Sales 3, open the web browser and attempt to access “</w:t>
            </w:r>
            <w:r>
              <w:rPr>
                <w:b/>
                <w:color w:val="000000"/>
              </w:rPr>
              <w:t>www.ralph.com”</w:t>
            </w:r>
            <w:r>
              <w:rPr>
                <w:color w:val="000000"/>
              </w:rPr>
              <w:t xml:space="preserve">. It will fail. Why? Fix the problem. You should now be able to access both </w:t>
            </w:r>
            <w:r>
              <w:rPr>
                <w:b/>
                <w:color w:val="000000"/>
              </w:rPr>
              <w:t>www.ralph.com</w:t>
            </w:r>
            <w:r>
              <w:rPr>
                <w:color w:val="000000"/>
              </w:rPr>
              <w:t xml:space="preserve"> and </w:t>
            </w:r>
            <w:r>
              <w:rPr>
                <w:b/>
                <w:color w:val="000000"/>
              </w:rPr>
              <w:t>www.company.internal</w:t>
            </w:r>
            <w:r>
              <w:rPr>
                <w:color w:val="000000"/>
              </w:rPr>
              <w:t>.  Take a snip of the successful access and paste below.</w:t>
            </w:r>
          </w:p>
        </w:tc>
      </w:tr>
      <w:tr w:rsidR="00E73C20" w14:paraId="39FD62A7" w14:textId="77777777">
        <w:tc>
          <w:tcPr>
            <w:tcW w:w="8509" w:type="dxa"/>
          </w:tcPr>
          <w:p w14:paraId="47D0F138" w14:textId="5835220C" w:rsidR="00E73C20" w:rsidRDefault="00752501">
            <w:r w:rsidRPr="00752501">
              <w:lastRenderedPageBreak/>
              <w:drawing>
                <wp:inline distT="0" distB="0" distL="0" distR="0" wp14:anchorId="09680659" wp14:editId="76C82B97">
                  <wp:extent cx="5266055" cy="4197350"/>
                  <wp:effectExtent l="0" t="0" r="0" b="0"/>
                  <wp:docPr id="187568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87808" name=""/>
                          <pic:cNvPicPr/>
                        </pic:nvPicPr>
                        <pic:blipFill>
                          <a:blip r:embed="rId12"/>
                          <a:stretch>
                            <a:fillRect/>
                          </a:stretch>
                        </pic:blipFill>
                        <pic:spPr>
                          <a:xfrm>
                            <a:off x="0" y="0"/>
                            <a:ext cx="5266055" cy="4197350"/>
                          </a:xfrm>
                          <a:prstGeom prst="rect">
                            <a:avLst/>
                          </a:prstGeom>
                        </pic:spPr>
                      </pic:pic>
                    </a:graphicData>
                  </a:graphic>
                </wp:inline>
              </w:drawing>
            </w:r>
          </w:p>
          <w:p w14:paraId="3362BBBD" w14:textId="20A1B8CE" w:rsidR="00A06475" w:rsidRDefault="00A06475">
            <w:r>
              <w:rPr>
                <w:noProof/>
              </w:rPr>
              <w:drawing>
                <wp:inline distT="0" distB="0" distL="0" distR="0" wp14:anchorId="14C88086" wp14:editId="4D78715C">
                  <wp:extent cx="5266055" cy="3211195"/>
                  <wp:effectExtent l="0" t="0" r="0" b="8255"/>
                  <wp:docPr id="17881536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6055" cy="3211195"/>
                          </a:xfrm>
                          <a:prstGeom prst="rect">
                            <a:avLst/>
                          </a:prstGeom>
                          <a:noFill/>
                          <a:ln>
                            <a:noFill/>
                          </a:ln>
                        </pic:spPr>
                      </pic:pic>
                    </a:graphicData>
                  </a:graphic>
                </wp:inline>
              </w:drawing>
            </w:r>
          </w:p>
          <w:p w14:paraId="35C2D9A5" w14:textId="77777777" w:rsidR="00E73C20" w:rsidRDefault="00E73C20"/>
        </w:tc>
        <w:tc>
          <w:tcPr>
            <w:tcW w:w="1097" w:type="dxa"/>
            <w:vAlign w:val="center"/>
          </w:tcPr>
          <w:p w14:paraId="0F2462CA" w14:textId="77777777" w:rsidR="00E73C20" w:rsidRDefault="00717DDA">
            <w:pPr>
              <w:jc w:val="center"/>
            </w:pPr>
            <w:r>
              <w:t>2</w:t>
            </w:r>
          </w:p>
        </w:tc>
        <w:tc>
          <w:tcPr>
            <w:tcW w:w="1184" w:type="dxa"/>
            <w:vAlign w:val="center"/>
          </w:tcPr>
          <w:p w14:paraId="01EE9CAE" w14:textId="77777777" w:rsidR="00E73C20" w:rsidRDefault="00E73C20">
            <w:pPr>
              <w:jc w:val="center"/>
            </w:pPr>
          </w:p>
        </w:tc>
      </w:tr>
      <w:tr w:rsidR="00E73C20" w14:paraId="4DF31B76" w14:textId="77777777">
        <w:tc>
          <w:tcPr>
            <w:tcW w:w="10790" w:type="dxa"/>
            <w:gridSpan w:val="3"/>
          </w:tcPr>
          <w:p w14:paraId="48BE774A" w14:textId="77777777" w:rsidR="00E73C20" w:rsidRDefault="00717DDA">
            <w:pPr>
              <w:numPr>
                <w:ilvl w:val="0"/>
                <w:numId w:val="1"/>
              </w:numPr>
              <w:pBdr>
                <w:top w:val="nil"/>
                <w:left w:val="nil"/>
                <w:bottom w:val="nil"/>
                <w:right w:val="nil"/>
                <w:between w:val="nil"/>
              </w:pBdr>
              <w:spacing w:after="160" w:line="259" w:lineRule="auto"/>
            </w:pPr>
            <w:r>
              <w:rPr>
                <w:color w:val="000000"/>
              </w:rPr>
              <w:t xml:space="preserve">Configure a VLAN 1 address and default gateway (192.168.4.1) on all the switches. Use 192.168.4.2 through 192.168.4.5 for the addresses. From any switch or router, you should be able to ping any other device.  </w:t>
            </w:r>
          </w:p>
        </w:tc>
      </w:tr>
      <w:tr w:rsidR="00E73C20" w14:paraId="27BBF7AA" w14:textId="77777777">
        <w:tc>
          <w:tcPr>
            <w:tcW w:w="8509" w:type="dxa"/>
          </w:tcPr>
          <w:p w14:paraId="027165F2" w14:textId="27CBED51" w:rsidR="00E73C20" w:rsidRDefault="000F766C">
            <w:r w:rsidRPr="000F766C">
              <w:lastRenderedPageBreak/>
              <w:drawing>
                <wp:inline distT="0" distB="0" distL="0" distR="0" wp14:anchorId="555C06AE" wp14:editId="46791B46">
                  <wp:extent cx="5266055" cy="5550535"/>
                  <wp:effectExtent l="0" t="0" r="0" b="0"/>
                  <wp:docPr id="101187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77931" name=""/>
                          <pic:cNvPicPr/>
                        </pic:nvPicPr>
                        <pic:blipFill>
                          <a:blip r:embed="rId14"/>
                          <a:stretch>
                            <a:fillRect/>
                          </a:stretch>
                        </pic:blipFill>
                        <pic:spPr>
                          <a:xfrm>
                            <a:off x="0" y="0"/>
                            <a:ext cx="5266055" cy="5550535"/>
                          </a:xfrm>
                          <a:prstGeom prst="rect">
                            <a:avLst/>
                          </a:prstGeom>
                        </pic:spPr>
                      </pic:pic>
                    </a:graphicData>
                  </a:graphic>
                </wp:inline>
              </w:drawing>
            </w:r>
          </w:p>
        </w:tc>
        <w:tc>
          <w:tcPr>
            <w:tcW w:w="1097" w:type="dxa"/>
            <w:vAlign w:val="center"/>
          </w:tcPr>
          <w:p w14:paraId="5360B3DA" w14:textId="77777777" w:rsidR="00E73C20" w:rsidRDefault="00717DDA">
            <w:pPr>
              <w:jc w:val="center"/>
            </w:pPr>
            <w:r>
              <w:t>2</w:t>
            </w:r>
          </w:p>
        </w:tc>
        <w:tc>
          <w:tcPr>
            <w:tcW w:w="1184" w:type="dxa"/>
            <w:vAlign w:val="center"/>
          </w:tcPr>
          <w:p w14:paraId="3FE0A237" w14:textId="77777777" w:rsidR="00E73C20" w:rsidRDefault="00E73C20">
            <w:pPr>
              <w:jc w:val="center"/>
            </w:pPr>
          </w:p>
        </w:tc>
      </w:tr>
      <w:tr w:rsidR="00E73C20" w14:paraId="690FB83A" w14:textId="77777777">
        <w:tc>
          <w:tcPr>
            <w:tcW w:w="10790" w:type="dxa"/>
            <w:gridSpan w:val="3"/>
          </w:tcPr>
          <w:p w14:paraId="71190CDF" w14:textId="77777777" w:rsidR="00E73C20" w:rsidRDefault="00717DDA">
            <w:pPr>
              <w:numPr>
                <w:ilvl w:val="0"/>
                <w:numId w:val="1"/>
              </w:numPr>
              <w:pBdr>
                <w:top w:val="nil"/>
                <w:left w:val="nil"/>
                <w:bottom w:val="nil"/>
                <w:right w:val="nil"/>
                <w:between w:val="nil"/>
              </w:pBdr>
              <w:spacing w:after="160" w:line="259" w:lineRule="auto"/>
            </w:pPr>
            <w:r>
              <w:rPr>
                <w:color w:val="000000"/>
              </w:rPr>
              <w:t xml:space="preserve">Configure DHCP on the Provo Router to support the 192.168.4.0/24 network. Use 192.168.4.1 for the default router and 172.16.0.6 as the DNS server. Don’t forget the excluded addresses. You should have configured ports 13 – 16 on each switch to be on VLAN 1, if not already done. Run the “show vlan” command to confirm port assignments. Add a PC to any Team room. Connect it to a port between 13 and 16. Configure the PC for DHCP. After a short time, the PC should receive a DHCP assignment. Take a snip of the assignment and paste below. </w:t>
            </w:r>
          </w:p>
        </w:tc>
      </w:tr>
      <w:tr w:rsidR="00E73C20" w14:paraId="3F612201" w14:textId="77777777">
        <w:tc>
          <w:tcPr>
            <w:tcW w:w="8509" w:type="dxa"/>
          </w:tcPr>
          <w:p w14:paraId="1B1B7498" w14:textId="6B7F3465" w:rsidR="00E73C20" w:rsidRDefault="00D055DE">
            <w:r w:rsidRPr="00D055DE">
              <w:lastRenderedPageBreak/>
              <w:drawing>
                <wp:inline distT="0" distB="0" distL="0" distR="0" wp14:anchorId="0A0A0147" wp14:editId="3CDFBA90">
                  <wp:extent cx="5105662" cy="5588287"/>
                  <wp:effectExtent l="0" t="0" r="0" b="0"/>
                  <wp:docPr id="33937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77926" name=""/>
                          <pic:cNvPicPr/>
                        </pic:nvPicPr>
                        <pic:blipFill>
                          <a:blip r:embed="rId15"/>
                          <a:stretch>
                            <a:fillRect/>
                          </a:stretch>
                        </pic:blipFill>
                        <pic:spPr>
                          <a:xfrm>
                            <a:off x="0" y="0"/>
                            <a:ext cx="5105662" cy="5588287"/>
                          </a:xfrm>
                          <a:prstGeom prst="rect">
                            <a:avLst/>
                          </a:prstGeom>
                        </pic:spPr>
                      </pic:pic>
                    </a:graphicData>
                  </a:graphic>
                </wp:inline>
              </w:drawing>
            </w:r>
          </w:p>
        </w:tc>
        <w:tc>
          <w:tcPr>
            <w:tcW w:w="1097" w:type="dxa"/>
            <w:vAlign w:val="center"/>
          </w:tcPr>
          <w:p w14:paraId="0754B7CD" w14:textId="77777777" w:rsidR="00E73C20" w:rsidRDefault="00717DDA">
            <w:pPr>
              <w:jc w:val="center"/>
            </w:pPr>
            <w:r>
              <w:t>2</w:t>
            </w:r>
          </w:p>
        </w:tc>
        <w:tc>
          <w:tcPr>
            <w:tcW w:w="1184" w:type="dxa"/>
            <w:vAlign w:val="center"/>
          </w:tcPr>
          <w:p w14:paraId="581BD903" w14:textId="77777777" w:rsidR="00E73C20" w:rsidRDefault="00E73C20">
            <w:pPr>
              <w:jc w:val="center"/>
            </w:pPr>
          </w:p>
        </w:tc>
      </w:tr>
      <w:tr w:rsidR="00E73C20" w14:paraId="33FD50A2" w14:textId="77777777">
        <w:tc>
          <w:tcPr>
            <w:tcW w:w="10790" w:type="dxa"/>
            <w:gridSpan w:val="3"/>
          </w:tcPr>
          <w:p w14:paraId="0C625902" w14:textId="77777777" w:rsidR="00E73C20" w:rsidRDefault="00717DDA">
            <w:r>
              <w:t>Open a command prompt on Provo Network Admin. Attempt to telnet to Team 3 (use the VLAN 1 address for the destination address. It will fail! Add the required configuration the switches to enable remote management. When you open a successful telnet session, take a snip of the switch access and paste below.</w:t>
            </w:r>
          </w:p>
        </w:tc>
      </w:tr>
      <w:tr w:rsidR="00E73C20" w14:paraId="0B9B78B8" w14:textId="77777777">
        <w:tc>
          <w:tcPr>
            <w:tcW w:w="8509" w:type="dxa"/>
          </w:tcPr>
          <w:p w14:paraId="180B2574" w14:textId="44221967" w:rsidR="00E73C20" w:rsidRDefault="005A2E45">
            <w:r w:rsidRPr="005A2E45">
              <w:lastRenderedPageBreak/>
              <w:drawing>
                <wp:inline distT="0" distB="0" distL="0" distR="0" wp14:anchorId="6B355A6F" wp14:editId="78DB423E">
                  <wp:extent cx="5266055" cy="2769870"/>
                  <wp:effectExtent l="0" t="0" r="0" b="0"/>
                  <wp:docPr id="154805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54016" name=""/>
                          <pic:cNvPicPr/>
                        </pic:nvPicPr>
                        <pic:blipFill>
                          <a:blip r:embed="rId16"/>
                          <a:stretch>
                            <a:fillRect/>
                          </a:stretch>
                        </pic:blipFill>
                        <pic:spPr>
                          <a:xfrm>
                            <a:off x="0" y="0"/>
                            <a:ext cx="5266055" cy="2769870"/>
                          </a:xfrm>
                          <a:prstGeom prst="rect">
                            <a:avLst/>
                          </a:prstGeom>
                        </pic:spPr>
                      </pic:pic>
                    </a:graphicData>
                  </a:graphic>
                </wp:inline>
              </w:drawing>
            </w:r>
          </w:p>
        </w:tc>
        <w:tc>
          <w:tcPr>
            <w:tcW w:w="1097" w:type="dxa"/>
            <w:vAlign w:val="center"/>
          </w:tcPr>
          <w:p w14:paraId="7EA89B5E" w14:textId="77777777" w:rsidR="00E73C20" w:rsidRDefault="00717DDA">
            <w:pPr>
              <w:jc w:val="center"/>
            </w:pPr>
            <w:r>
              <w:t>2</w:t>
            </w:r>
          </w:p>
        </w:tc>
        <w:tc>
          <w:tcPr>
            <w:tcW w:w="1184" w:type="dxa"/>
            <w:vAlign w:val="center"/>
          </w:tcPr>
          <w:p w14:paraId="255D6940" w14:textId="77777777" w:rsidR="00E73C20" w:rsidRDefault="00E73C20">
            <w:pPr>
              <w:jc w:val="center"/>
            </w:pPr>
          </w:p>
        </w:tc>
      </w:tr>
      <w:tr w:rsidR="00E73C20" w14:paraId="03D34FD5" w14:textId="77777777">
        <w:tc>
          <w:tcPr>
            <w:tcW w:w="8509" w:type="dxa"/>
          </w:tcPr>
          <w:p w14:paraId="6672F4B9" w14:textId="77777777" w:rsidR="00E73C20" w:rsidRDefault="00717DDA">
            <w:pPr>
              <w:jc w:val="right"/>
            </w:pPr>
            <w:r>
              <w:t>Total Points</w:t>
            </w:r>
          </w:p>
        </w:tc>
        <w:tc>
          <w:tcPr>
            <w:tcW w:w="1097" w:type="dxa"/>
            <w:vAlign w:val="center"/>
          </w:tcPr>
          <w:p w14:paraId="63233ACA" w14:textId="77777777" w:rsidR="00E73C20" w:rsidRDefault="00717DDA">
            <w:pPr>
              <w:jc w:val="center"/>
            </w:pPr>
            <w:r>
              <w:t>20</w:t>
            </w:r>
          </w:p>
        </w:tc>
        <w:tc>
          <w:tcPr>
            <w:tcW w:w="1184" w:type="dxa"/>
            <w:vAlign w:val="center"/>
          </w:tcPr>
          <w:p w14:paraId="59935290" w14:textId="77777777" w:rsidR="00E73C20" w:rsidRDefault="00E73C20">
            <w:pPr>
              <w:jc w:val="center"/>
            </w:pPr>
          </w:p>
        </w:tc>
      </w:tr>
    </w:tbl>
    <w:p w14:paraId="5CAA58F9" w14:textId="77777777" w:rsidR="00E73C20" w:rsidRDefault="00E73C20"/>
    <w:p w14:paraId="0E2423F3" w14:textId="77777777" w:rsidR="00E73C20" w:rsidRDefault="00E73C20"/>
    <w:p w14:paraId="1B83CC70" w14:textId="77777777" w:rsidR="00E73C20" w:rsidRDefault="00E73C20"/>
    <w:sectPr w:rsidR="00E73C20">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C5696"/>
    <w:multiLevelType w:val="multilevel"/>
    <w:tmpl w:val="1938D9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EA6E8F"/>
    <w:multiLevelType w:val="multilevel"/>
    <w:tmpl w:val="8A7638D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303386598">
    <w:abstractNumId w:val="1"/>
  </w:num>
  <w:num w:numId="2" w16cid:durableId="605425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20"/>
    <w:rsid w:val="00044A51"/>
    <w:rsid w:val="000743E5"/>
    <w:rsid w:val="000F766C"/>
    <w:rsid w:val="00222D17"/>
    <w:rsid w:val="00254078"/>
    <w:rsid w:val="00312404"/>
    <w:rsid w:val="004241CB"/>
    <w:rsid w:val="005A2E45"/>
    <w:rsid w:val="005F2EAC"/>
    <w:rsid w:val="00631A56"/>
    <w:rsid w:val="00663B88"/>
    <w:rsid w:val="00667E47"/>
    <w:rsid w:val="006C1ED2"/>
    <w:rsid w:val="00706F27"/>
    <w:rsid w:val="00717DDA"/>
    <w:rsid w:val="00752501"/>
    <w:rsid w:val="00772DBE"/>
    <w:rsid w:val="0079381B"/>
    <w:rsid w:val="009017B2"/>
    <w:rsid w:val="009D79D7"/>
    <w:rsid w:val="009F0AAB"/>
    <w:rsid w:val="00A06475"/>
    <w:rsid w:val="00A2512B"/>
    <w:rsid w:val="00AA7BB1"/>
    <w:rsid w:val="00C73E81"/>
    <w:rsid w:val="00CF0588"/>
    <w:rsid w:val="00D055DE"/>
    <w:rsid w:val="00D942EF"/>
    <w:rsid w:val="00DD40FE"/>
    <w:rsid w:val="00E72478"/>
    <w:rsid w:val="00E73C20"/>
    <w:rsid w:val="00EE32DC"/>
    <w:rsid w:val="00F22F4F"/>
    <w:rsid w:val="00FE7CAD"/>
    <w:rsid w:val="00FF69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71DFB"/>
  <w15:docId w15:val="{0E0B1DEC-8F70-DF4D-B2AE-DE03EFEB5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1E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3708C2"/>
    <w:pPr>
      <w:keepNext/>
      <w:keepLines/>
      <w:spacing w:after="240" w:line="240" w:lineRule="auto"/>
      <w:outlineLvl w:val="1"/>
    </w:pPr>
    <w:rPr>
      <w:rFonts w:asciiTheme="majorHAnsi" w:eastAsiaTheme="majorEastAsia" w:hAnsiTheme="majorHAnsi" w:cstheme="majorBidi"/>
      <w:b/>
      <w:color w:val="000000" w:themeColor="text1"/>
      <w:sz w:val="32"/>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59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9A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D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08C2"/>
    <w:rPr>
      <w:rFonts w:asciiTheme="majorHAnsi" w:eastAsiaTheme="majorEastAsia" w:hAnsiTheme="majorHAnsi" w:cstheme="majorBidi"/>
      <w:b/>
      <w:color w:val="000000" w:themeColor="text1"/>
      <w:sz w:val="32"/>
      <w:szCs w:val="26"/>
    </w:rPr>
  </w:style>
  <w:style w:type="paragraph" w:styleId="ListParagraph">
    <w:name w:val="List Paragraph"/>
    <w:basedOn w:val="Normal"/>
    <w:uiPriority w:val="34"/>
    <w:qFormat/>
    <w:rsid w:val="00CA3B04"/>
    <w:pPr>
      <w:ind w:left="720"/>
      <w:contextualSpacing/>
    </w:pPr>
  </w:style>
  <w:style w:type="character" w:styleId="Hyperlink">
    <w:name w:val="Hyperlink"/>
    <w:basedOn w:val="DefaultParagraphFont"/>
    <w:uiPriority w:val="99"/>
    <w:unhideWhenUsed/>
    <w:rsid w:val="00387848"/>
    <w:rPr>
      <w:color w:val="0563C1" w:themeColor="hyperlink"/>
      <w:u w:val="single"/>
    </w:rPr>
  </w:style>
  <w:style w:type="character" w:customStyle="1" w:styleId="UnresolvedMention1">
    <w:name w:val="Unresolved Mention1"/>
    <w:basedOn w:val="DefaultParagraphFont"/>
    <w:uiPriority w:val="99"/>
    <w:semiHidden/>
    <w:unhideWhenUsed/>
    <w:rsid w:val="00372B3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NormalWeb">
    <w:name w:val="Normal (Web)"/>
    <w:basedOn w:val="Normal"/>
    <w:uiPriority w:val="99"/>
    <w:unhideWhenUsed/>
    <w:rsid w:val="005F2E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igsubtitle">
    <w:name w:val="bigsubtitle"/>
    <w:basedOn w:val="Normal"/>
    <w:rsid w:val="00D942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9316">
      <w:bodyDiv w:val="1"/>
      <w:marLeft w:val="0"/>
      <w:marRight w:val="0"/>
      <w:marTop w:val="0"/>
      <w:marBottom w:val="0"/>
      <w:divBdr>
        <w:top w:val="none" w:sz="0" w:space="0" w:color="auto"/>
        <w:left w:val="none" w:sz="0" w:space="0" w:color="auto"/>
        <w:bottom w:val="none" w:sz="0" w:space="0" w:color="auto"/>
        <w:right w:val="none" w:sz="0" w:space="0" w:color="auto"/>
      </w:divBdr>
      <w:divsChild>
        <w:div w:id="1437600939">
          <w:marLeft w:val="0"/>
          <w:marRight w:val="0"/>
          <w:marTop w:val="0"/>
          <w:marBottom w:val="0"/>
          <w:divBdr>
            <w:top w:val="none" w:sz="0" w:space="0" w:color="auto"/>
            <w:left w:val="none" w:sz="0" w:space="0" w:color="auto"/>
            <w:bottom w:val="none" w:sz="0" w:space="0" w:color="auto"/>
            <w:right w:val="none" w:sz="0" w:space="0" w:color="auto"/>
          </w:divBdr>
        </w:div>
      </w:divsChild>
    </w:div>
    <w:div w:id="233244578">
      <w:bodyDiv w:val="1"/>
      <w:marLeft w:val="0"/>
      <w:marRight w:val="0"/>
      <w:marTop w:val="0"/>
      <w:marBottom w:val="0"/>
      <w:divBdr>
        <w:top w:val="none" w:sz="0" w:space="0" w:color="auto"/>
        <w:left w:val="none" w:sz="0" w:space="0" w:color="auto"/>
        <w:bottom w:val="none" w:sz="0" w:space="0" w:color="auto"/>
        <w:right w:val="none" w:sz="0" w:space="0" w:color="auto"/>
      </w:divBdr>
    </w:div>
    <w:div w:id="427430710">
      <w:bodyDiv w:val="1"/>
      <w:marLeft w:val="0"/>
      <w:marRight w:val="0"/>
      <w:marTop w:val="0"/>
      <w:marBottom w:val="0"/>
      <w:divBdr>
        <w:top w:val="none" w:sz="0" w:space="0" w:color="auto"/>
        <w:left w:val="none" w:sz="0" w:space="0" w:color="auto"/>
        <w:bottom w:val="none" w:sz="0" w:space="0" w:color="auto"/>
        <w:right w:val="none" w:sz="0" w:space="0" w:color="auto"/>
      </w:divBdr>
      <w:divsChild>
        <w:div w:id="548302883">
          <w:marLeft w:val="0"/>
          <w:marRight w:val="0"/>
          <w:marTop w:val="0"/>
          <w:marBottom w:val="0"/>
          <w:divBdr>
            <w:top w:val="none" w:sz="0" w:space="0" w:color="auto"/>
            <w:left w:val="none" w:sz="0" w:space="0" w:color="auto"/>
            <w:bottom w:val="none" w:sz="0" w:space="0" w:color="auto"/>
            <w:right w:val="none" w:sz="0" w:space="0" w:color="auto"/>
          </w:divBdr>
        </w:div>
      </w:divsChild>
    </w:div>
    <w:div w:id="448748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6edtO8AVdoD8dwQsAwbymx3iPA==">CgMxLjAyCGguZ2pkZ3hzOAByITFzMkc5Ni1NcW1ZNFpHaU10cmVqMXpPWmxJRVR6NzZJdQ==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1615</TotalTime>
  <Pages>12</Pages>
  <Words>1097</Words>
  <Characters>6256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Hill</dc:creator>
  <cp:lastModifiedBy>Macpherson Aghah</cp:lastModifiedBy>
  <cp:revision>30</cp:revision>
  <dcterms:created xsi:type="dcterms:W3CDTF">2020-06-19T22:29:00Z</dcterms:created>
  <dcterms:modified xsi:type="dcterms:W3CDTF">2026-04-03T20:45:00Z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cfd06192-c309-4fc1-a1ff-b13f67aba49b</vt:lpwstr>
  </property>
</Properties>
</file>