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81" w:rsidRPr="00C32F28" w:rsidRDefault="00681181" w:rsidP="00681181">
      <w:pPr>
        <w:jc w:val="center"/>
        <w:rPr>
          <w:b/>
          <w:sz w:val="28"/>
          <w:szCs w:val="28"/>
        </w:rPr>
      </w:pPr>
      <w:r>
        <w:rPr>
          <w:b/>
          <w:sz w:val="28"/>
          <w:szCs w:val="28"/>
        </w:rPr>
        <w:t>Wymagania aplikacji</w:t>
      </w:r>
    </w:p>
    <w:p w:rsidR="00681181" w:rsidRDefault="00681181" w:rsidP="00681181">
      <w:r>
        <w:t>Wymagania</w:t>
      </w:r>
    </w:p>
    <w:p w:rsidR="00681181" w:rsidRPr="00C32F28" w:rsidRDefault="00681181" w:rsidP="00681181">
      <w:pPr>
        <w:jc w:val="center"/>
        <w:rPr>
          <w:b/>
          <w:sz w:val="28"/>
          <w:szCs w:val="28"/>
        </w:rPr>
      </w:pPr>
      <w:r>
        <w:rPr>
          <w:b/>
          <w:sz w:val="28"/>
          <w:szCs w:val="28"/>
        </w:rPr>
        <w:t>Jak uruchomić aplikację ?</w:t>
      </w:r>
    </w:p>
    <w:p w:rsidR="00681181" w:rsidRPr="00681181" w:rsidRDefault="00681181" w:rsidP="00681181">
      <w:r>
        <w:t>Instrukcja</w:t>
      </w:r>
    </w:p>
    <w:p w:rsidR="00C32F28" w:rsidRPr="00C32F28" w:rsidRDefault="00C32F28" w:rsidP="00C32F28">
      <w:pPr>
        <w:jc w:val="center"/>
        <w:rPr>
          <w:b/>
          <w:sz w:val="28"/>
          <w:szCs w:val="28"/>
        </w:rPr>
      </w:pPr>
      <w:r>
        <w:rPr>
          <w:b/>
          <w:sz w:val="28"/>
          <w:szCs w:val="28"/>
        </w:rPr>
        <w:t>Instrukcja obsługi</w:t>
      </w:r>
      <w:r w:rsidRPr="00C32F28">
        <w:rPr>
          <w:b/>
          <w:sz w:val="28"/>
          <w:szCs w:val="28"/>
        </w:rPr>
        <w:t xml:space="preserve"> interfejsu webowego</w:t>
      </w:r>
    </w:p>
    <w:p w:rsidR="00C32F28" w:rsidRDefault="00681181" w:rsidP="00DC3E71">
      <w:pPr>
        <w:ind w:firstLine="708"/>
        <w:jc w:val="both"/>
      </w:pPr>
      <w:r>
        <w:t xml:space="preserve">By uzyskać dostęp do interfejsu webowego aplikacji uruchomionej </w:t>
      </w:r>
      <w:r w:rsidR="00654A23">
        <w:t xml:space="preserve">w poprzednim rozdziale, należy w przeglądarce wejść na stronę </w:t>
      </w:r>
      <w:hyperlink r:id="rId4" w:history="1">
        <w:r w:rsidR="00654A23" w:rsidRPr="00A81C33">
          <w:rPr>
            <w:rStyle w:val="Hipercze"/>
          </w:rPr>
          <w:t>http://localhost:8000/wizualizacja/</w:t>
        </w:r>
      </w:hyperlink>
      <w:r w:rsidR="00654A23">
        <w:t xml:space="preserve"> . Po jej załadowaniu wyświetl</w:t>
      </w:r>
      <w:r w:rsidR="00A871E1">
        <w:t>i</w:t>
      </w:r>
      <w:r w:rsidR="00654A23">
        <w:t xml:space="preserve"> się nam pasek tytułowy oraz cztery polecenia do wyboru.</w:t>
      </w:r>
    </w:p>
    <w:p w:rsidR="00654A23" w:rsidRDefault="00654A23">
      <w:r w:rsidRPr="00654A23">
        <w:rPr>
          <w:noProof/>
          <w:lang w:eastAsia="pl-PL"/>
        </w:rPr>
        <w:drawing>
          <wp:inline distT="0" distB="0" distL="0" distR="0">
            <wp:extent cx="5760720" cy="3238824"/>
            <wp:effectExtent l="0" t="0" r="0" b="0"/>
            <wp:docPr id="1" name="Obraz 1" descr="C:\Users\kalksever\Desktop\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ksever\Desktop\Scree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654A23" w:rsidRDefault="00654A23" w:rsidP="00DC3E71">
      <w:pPr>
        <w:jc w:val="both"/>
      </w:pPr>
      <w:r>
        <w:t>Jeśli klikniemy pierwszy z przycisków, o nazwie „Nagraj wzorce”, ukaże się nam poniższy alert:</w:t>
      </w:r>
    </w:p>
    <w:p w:rsidR="00654A23" w:rsidRDefault="00B607C8" w:rsidP="00DC3E71">
      <w:pPr>
        <w:jc w:val="both"/>
      </w:pPr>
      <w:r w:rsidRPr="00B607C8">
        <w:rPr>
          <w:noProof/>
          <w:lang w:eastAsia="pl-PL"/>
        </w:rPr>
        <w:lastRenderedPageBreak/>
        <w:drawing>
          <wp:inline distT="0" distB="0" distL="0" distR="0">
            <wp:extent cx="5760720" cy="3238824"/>
            <wp:effectExtent l="0" t="0" r="0" b="0"/>
            <wp:docPr id="2" name="Obraz 2" descr="C:\Users\kalksever\Desktop\Scr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ksever\Desktop\Scree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654A23" w:rsidRDefault="00654A23" w:rsidP="00DC3E71">
      <w:pPr>
        <w:jc w:val="both"/>
      </w:pPr>
      <w:r>
        <w:t>Po naciśnięciu „OK” użytkownik ma 3 sekundy na nagranie pierwszego wzorca („lewo”), a potem usłyszy on swoją próbkę:</w:t>
      </w:r>
    </w:p>
    <w:p w:rsidR="00654A23" w:rsidRDefault="00F212A5" w:rsidP="00DC3E71">
      <w:pPr>
        <w:jc w:val="both"/>
      </w:pPr>
      <w:r w:rsidRPr="00F212A5">
        <w:rPr>
          <w:noProof/>
          <w:lang w:eastAsia="pl-PL"/>
        </w:rPr>
        <w:drawing>
          <wp:inline distT="0" distB="0" distL="0" distR="0">
            <wp:extent cx="5760720" cy="3238824"/>
            <wp:effectExtent l="0" t="0" r="0" b="0"/>
            <wp:docPr id="4" name="Obraz 4" descr="C:\Users\kalksever\Desktop\Scre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ksever\Desktop\Screen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654A23" w:rsidRDefault="00654A23" w:rsidP="00DC3E71">
      <w:pPr>
        <w:jc w:val="both"/>
      </w:pPr>
      <w:r>
        <w:t>Gdy pokaże się napis „Powiedz: prawo” użytkownik ma 3 sekundy na nagranie następnego wzorca</w:t>
      </w:r>
      <w:r w:rsidR="00286CFB">
        <w:t xml:space="preserve"> („prawo”)</w:t>
      </w:r>
      <w:r>
        <w:t>, który też następnie usłyszy:</w:t>
      </w:r>
    </w:p>
    <w:p w:rsidR="00654A23" w:rsidRDefault="00F212A5" w:rsidP="00DC3E71">
      <w:pPr>
        <w:jc w:val="both"/>
      </w:pPr>
      <w:r w:rsidRPr="00F212A5">
        <w:rPr>
          <w:noProof/>
          <w:lang w:eastAsia="pl-PL"/>
        </w:rPr>
        <w:lastRenderedPageBreak/>
        <w:drawing>
          <wp:inline distT="0" distB="0" distL="0" distR="0">
            <wp:extent cx="5760720" cy="3238824"/>
            <wp:effectExtent l="0" t="0" r="0" b="0"/>
            <wp:docPr id="5" name="Obraz 5" descr="C:\Users\kalksever\Desktop\Scre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lksever\Desktop\Screen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654A23" w:rsidRDefault="00654A23" w:rsidP="00DC3E71">
      <w:pPr>
        <w:jc w:val="both"/>
      </w:pPr>
      <w:r>
        <w:t xml:space="preserve">Gdy pokaże się napis „Powiedz: </w:t>
      </w:r>
      <w:r>
        <w:t>start</w:t>
      </w:r>
      <w:r>
        <w:t xml:space="preserve">” użytkownik ma 3 sekundy na nagranie </w:t>
      </w:r>
      <w:r>
        <w:t>trzeci</w:t>
      </w:r>
      <w:r>
        <w:t>ego wzorca</w:t>
      </w:r>
      <w:r w:rsidR="00286CFB">
        <w:t xml:space="preserve"> („start”)</w:t>
      </w:r>
      <w:r>
        <w:t>, który też następnie usłyszy:</w:t>
      </w:r>
    </w:p>
    <w:p w:rsidR="00654A23" w:rsidRDefault="00B607C8" w:rsidP="00DC3E71">
      <w:pPr>
        <w:jc w:val="both"/>
      </w:pPr>
      <w:r w:rsidRPr="00B607C8">
        <w:rPr>
          <w:noProof/>
          <w:lang w:eastAsia="pl-PL"/>
        </w:rPr>
        <w:drawing>
          <wp:inline distT="0" distB="0" distL="0" distR="0">
            <wp:extent cx="5760720" cy="3238824"/>
            <wp:effectExtent l="0" t="0" r="0" b="0"/>
            <wp:docPr id="3" name="Obraz 3" descr="C:\Users\kalksever\Desktop\Scre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ksever\Desktop\Screen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654A23" w:rsidRDefault="00654A23" w:rsidP="00DC3E71">
      <w:pPr>
        <w:jc w:val="both"/>
      </w:pPr>
      <w:r>
        <w:t>Gdy pokaże się napis „</w:t>
      </w:r>
      <w:r>
        <w:t>Powiedz: stop</w:t>
      </w:r>
      <w:r>
        <w:t xml:space="preserve">” użytkownik ma 3 sekundy na nagranie </w:t>
      </w:r>
      <w:r>
        <w:t>ostatniego</w:t>
      </w:r>
      <w:r>
        <w:t xml:space="preserve"> wzorca</w:t>
      </w:r>
      <w:r w:rsidR="00286CFB">
        <w:t xml:space="preserve"> („stop”)</w:t>
      </w:r>
      <w:r>
        <w:t>, który też następnie usłyszy:</w:t>
      </w:r>
    </w:p>
    <w:p w:rsidR="00654A23" w:rsidRDefault="009B4FD9" w:rsidP="00DC3E71">
      <w:pPr>
        <w:jc w:val="both"/>
      </w:pPr>
      <w:r w:rsidRPr="009B4FD9">
        <w:rPr>
          <w:noProof/>
          <w:lang w:eastAsia="pl-PL"/>
        </w:rPr>
        <w:lastRenderedPageBreak/>
        <w:drawing>
          <wp:inline distT="0" distB="0" distL="0" distR="0">
            <wp:extent cx="5760720" cy="3238824"/>
            <wp:effectExtent l="0" t="0" r="0" b="0"/>
            <wp:docPr id="6" name="Obraz 6" descr="C:\Users\kalksever\Desktop\Scre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lksever\Desktop\Screen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8618B5" w:rsidRDefault="008618B5" w:rsidP="00DC3E71">
      <w:pPr>
        <w:jc w:val="both"/>
      </w:pPr>
      <w:r>
        <w:t xml:space="preserve">Jeśli </w:t>
      </w:r>
      <w:r>
        <w:t>„Nagraj wzorce”</w:t>
      </w:r>
      <w:r>
        <w:t xml:space="preserve"> zostanie kliknięte po wykonaniu jakiejś procedury identyfikacyjnej, wykres z jej wynikiem zostanie usunięty, by nie wprowadzać w błąd użytkownika.</w:t>
      </w:r>
    </w:p>
    <w:p w:rsidR="008618B5" w:rsidRDefault="008618B5" w:rsidP="00DC3E71">
      <w:pPr>
        <w:ind w:firstLine="708"/>
        <w:jc w:val="both"/>
      </w:pPr>
      <w:r>
        <w:t>Następny przycisk to „Przetestuj próbkę”.</w:t>
      </w:r>
      <w:r w:rsidR="00DC3E71">
        <w:t xml:space="preserve"> Jego działanie będzie poprawne tylko w przypadku, gdy użytkownik stworzył już bazę wzorców za pomocą opcji „Nagraj wzorce” lub „Wczytaj wzorce z bazy”.</w:t>
      </w:r>
      <w:r>
        <w:t xml:space="preserve"> Po j</w:t>
      </w:r>
      <w:r w:rsidR="00DC3E71">
        <w:t>ego kliknięciu ukazuje się poniższy alert:</w:t>
      </w:r>
    </w:p>
    <w:p w:rsidR="00DC3E71" w:rsidRDefault="006F24AB" w:rsidP="00DC3E71">
      <w:pPr>
        <w:jc w:val="both"/>
      </w:pPr>
      <w:r w:rsidRPr="006F24AB">
        <w:rPr>
          <w:noProof/>
          <w:lang w:eastAsia="pl-PL"/>
        </w:rPr>
        <w:drawing>
          <wp:inline distT="0" distB="0" distL="0" distR="0">
            <wp:extent cx="5760720" cy="3238824"/>
            <wp:effectExtent l="0" t="0" r="0" b="0"/>
            <wp:docPr id="7" name="Obraz 7" descr="C:\Users\kalksever\Desktop\Scree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ksever\Desktop\Screen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DC3E71" w:rsidRDefault="00DC3E71" w:rsidP="00DC3E71">
      <w:pPr>
        <w:jc w:val="both"/>
      </w:pPr>
      <w:r>
        <w:t xml:space="preserve">Po naciśnięciu „OK” użytkownik ma 3 sekundy na nagranie </w:t>
      </w:r>
      <w:r>
        <w:t>identyfikowanej próbki,</w:t>
      </w:r>
      <w:r>
        <w:t xml:space="preserve"> a potem usłyszy on </w:t>
      </w:r>
      <w:r>
        <w:t xml:space="preserve">zarejestrowany dźwięk. Następnie wyświetli się napis informujący, jaki wzorzec został rozpoznany oraz wykres. </w:t>
      </w:r>
      <w:r>
        <w:t>Są na nim zawarte wyliczone przez algorytm odległości od wzorcowych wektorów cech oraz odpowiadające każdemu wzorcowi koło, którego wielkość maleje wraz z rosnącą odległością.</w:t>
      </w:r>
    </w:p>
    <w:p w:rsidR="00DC3E71" w:rsidRDefault="006F24AB" w:rsidP="00A871E1">
      <w:pPr>
        <w:jc w:val="both"/>
      </w:pPr>
      <w:r w:rsidRPr="006F24AB">
        <w:rPr>
          <w:noProof/>
          <w:lang w:eastAsia="pl-PL"/>
        </w:rPr>
        <w:lastRenderedPageBreak/>
        <w:drawing>
          <wp:inline distT="0" distB="0" distL="0" distR="0">
            <wp:extent cx="5760720" cy="3238824"/>
            <wp:effectExtent l="0" t="0" r="0" b="0"/>
            <wp:docPr id="8" name="Obraz 8" descr="C:\Users\kalksever\Desktop\Scre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lksever\Desktop\Screen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A871E1" w:rsidRDefault="00A871E1" w:rsidP="00A871E1">
      <w:pPr>
        <w:jc w:val="both"/>
      </w:pPr>
      <w:r>
        <w:t>Jeśli „Przetestuj próbkę” zostanie kliknięte po wykonaniu jakiejś proce</w:t>
      </w:r>
      <w:r w:rsidR="00A00888">
        <w:t>dury identyfikacyjnej, wykres z </w:t>
      </w:r>
      <w:r>
        <w:t>jej wynikiem zostanie usunięty, by nie wprowadzać w błąd użytkownika.</w:t>
      </w:r>
    </w:p>
    <w:p w:rsidR="00A871E1" w:rsidRDefault="00A871E1" w:rsidP="006B414C">
      <w:pPr>
        <w:ind w:firstLine="708"/>
        <w:jc w:val="both"/>
      </w:pPr>
      <w:r>
        <w:t xml:space="preserve">Kolejnym przyciskiem jest „Wczytaj wzorce z bazy”. Jego naciśnięcie </w:t>
      </w:r>
      <w:r w:rsidR="00A00888">
        <w:t>s</w:t>
      </w:r>
      <w:r>
        <w:t xml:space="preserve">powoduje, że </w:t>
      </w:r>
      <w:proofErr w:type="spellStart"/>
      <w:r>
        <w:t>Django</w:t>
      </w:r>
      <w:proofErr w:type="spellEnd"/>
      <w:r>
        <w:t xml:space="preserve"> jako wzorcowe wczyt</w:t>
      </w:r>
      <w:r w:rsidR="00A00888">
        <w:t>a</w:t>
      </w:r>
      <w:r>
        <w:t xml:space="preserve"> wybrane </w:t>
      </w:r>
      <w:r>
        <w:t>p</w:t>
      </w:r>
      <w:r>
        <w:t>liki</w:t>
      </w:r>
      <w:r>
        <w:t xml:space="preserve"> znajdując</w:t>
      </w:r>
      <w:r>
        <w:t>e</w:t>
      </w:r>
      <w:r>
        <w:t xml:space="preserve"> się w bazie (lewo_Karolina_1.mat, prawo_Karolina_1.mat, start_Karolina_1.mat, stop_Karolina_1.mat)</w:t>
      </w:r>
      <w:r>
        <w:t>.</w:t>
      </w:r>
      <w:r w:rsidR="000C6C11">
        <w:t xml:space="preserve"> </w:t>
      </w:r>
      <w:r w:rsidR="000C6C11">
        <w:t>Jeśli „</w:t>
      </w:r>
      <w:r w:rsidR="006D262D">
        <w:t>Wczytaj wzorce z </w:t>
      </w:r>
      <w:r w:rsidR="000C6C11">
        <w:t>bazy”</w:t>
      </w:r>
      <w:r w:rsidR="006D262D">
        <w:t xml:space="preserve"> </w:t>
      </w:r>
      <w:r w:rsidR="000C6C11">
        <w:t>zostanie kliknięte po wykonaniu jakiejś procedury identyfikacyjnej, wykres z jej wynikiem zostanie usunięty, by nie wprowadzać w błąd użytkownika.</w:t>
      </w:r>
    </w:p>
    <w:p w:rsidR="00A871E1" w:rsidRDefault="00A871E1" w:rsidP="00A871E1">
      <w:pPr>
        <w:jc w:val="both"/>
      </w:pPr>
      <w:r>
        <w:tab/>
        <w:t>Ostatnia komenda to „</w:t>
      </w:r>
      <w:r w:rsidRPr="00A871E1">
        <w:t>Testuj losowy plik z bazy</w:t>
      </w:r>
      <w:r>
        <w:t xml:space="preserve">”. </w:t>
      </w:r>
      <w:r w:rsidR="00163043">
        <w:t>Wyl</w:t>
      </w:r>
      <w:r>
        <w:t>osuje ona jeden z plików umieszczonych przez nas w bazie próbek i wyświetl</w:t>
      </w:r>
      <w:r w:rsidR="00163043">
        <w:t>i</w:t>
      </w:r>
      <w:r>
        <w:t xml:space="preserve"> alert z jego nazwą użytkownikowi:</w:t>
      </w:r>
    </w:p>
    <w:p w:rsidR="00A871E1" w:rsidRDefault="00B46611" w:rsidP="00A871E1">
      <w:pPr>
        <w:jc w:val="both"/>
      </w:pPr>
      <w:r w:rsidRPr="00B46611">
        <w:rPr>
          <w:noProof/>
          <w:lang w:eastAsia="pl-PL"/>
        </w:rPr>
        <w:drawing>
          <wp:inline distT="0" distB="0" distL="0" distR="0">
            <wp:extent cx="5760720" cy="3238824"/>
            <wp:effectExtent l="0" t="0" r="0" b="0"/>
            <wp:docPr id="10" name="Obraz 10" descr="C:\Users\kalksever\Desktop\Scre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lksever\Desktop\Screen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FD18D6" w:rsidRDefault="00A871E1" w:rsidP="00A871E1">
      <w:pPr>
        <w:jc w:val="both"/>
      </w:pPr>
      <w:r>
        <w:lastRenderedPageBreak/>
        <w:t>Przeprowadz</w:t>
      </w:r>
      <w:r w:rsidR="00163043">
        <w:t>i</w:t>
      </w:r>
      <w:r>
        <w:t xml:space="preserve"> on jego identyfikację</w:t>
      </w:r>
      <w:r w:rsidR="00163043">
        <w:t>, a n</w:t>
      </w:r>
      <w:r w:rsidR="00163043">
        <w:t>astępnie wyświetli się napis informujący, jaki wzorzec został rozpoznany oraz wykres. Są na nim zawarte wyliczone przez algorytm odległości od wzorcowych wektorów cech oraz odpowiadające każdemu wzorcowi koło, którego wielkość maleje wraz z rosnącą odległością.</w:t>
      </w:r>
      <w:r w:rsidR="00163043" w:rsidRPr="00163043">
        <w:t xml:space="preserve"> </w:t>
      </w:r>
    </w:p>
    <w:p w:rsidR="00FD18D6" w:rsidRDefault="0099701D" w:rsidP="00A871E1">
      <w:pPr>
        <w:jc w:val="both"/>
      </w:pPr>
      <w:r w:rsidRPr="0099701D">
        <w:rPr>
          <w:noProof/>
          <w:lang w:eastAsia="pl-PL"/>
        </w:rPr>
        <w:drawing>
          <wp:inline distT="0" distB="0" distL="0" distR="0">
            <wp:extent cx="5760720" cy="3238824"/>
            <wp:effectExtent l="0" t="0" r="0" b="0"/>
            <wp:docPr id="11" name="Obraz 11" descr="C:\Users\kalksever\Desktop\Scree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lksever\Desktop\Screen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bookmarkStart w:id="0" w:name="_GoBack"/>
      <w:bookmarkEnd w:id="0"/>
    </w:p>
    <w:p w:rsidR="00A871E1" w:rsidRDefault="00163043" w:rsidP="00A871E1">
      <w:pPr>
        <w:jc w:val="both"/>
      </w:pPr>
      <w:r>
        <w:t>Jeśli „</w:t>
      </w:r>
      <w:r w:rsidRPr="00A871E1">
        <w:t>Testuj losowy plik z bazy</w:t>
      </w:r>
      <w:r>
        <w:t>” zostanie kliknięte po wykonaniu jakiejś procedury identyfikacyjnej, wykres z jej wynikiem zostanie usunięty, by nie wprowadzać w błąd użytkownika.</w:t>
      </w:r>
    </w:p>
    <w:p w:rsidR="00681181" w:rsidRPr="00C32F28" w:rsidRDefault="00681181" w:rsidP="00681181">
      <w:pPr>
        <w:jc w:val="center"/>
        <w:rPr>
          <w:b/>
          <w:sz w:val="28"/>
          <w:szCs w:val="28"/>
        </w:rPr>
      </w:pPr>
      <w:r>
        <w:rPr>
          <w:b/>
          <w:sz w:val="28"/>
          <w:szCs w:val="28"/>
        </w:rPr>
        <w:t xml:space="preserve">Dokumentacja </w:t>
      </w:r>
      <w:proofErr w:type="spellStart"/>
      <w:r>
        <w:rPr>
          <w:b/>
          <w:sz w:val="28"/>
          <w:szCs w:val="28"/>
        </w:rPr>
        <w:t>backendu</w:t>
      </w:r>
      <w:proofErr w:type="spellEnd"/>
    </w:p>
    <w:p w:rsidR="00681181" w:rsidRPr="00681181" w:rsidRDefault="00681181" w:rsidP="00681181">
      <w:proofErr w:type="spellStart"/>
      <w:r>
        <w:t>Django</w:t>
      </w:r>
      <w:proofErr w:type="spellEnd"/>
      <w:r>
        <w:t xml:space="preserve"> </w:t>
      </w:r>
      <w:r w:rsidR="00654A23">
        <w:t>- opis</w:t>
      </w:r>
    </w:p>
    <w:p w:rsidR="00681181" w:rsidRPr="00C32F28" w:rsidRDefault="00681181" w:rsidP="00681181">
      <w:pPr>
        <w:jc w:val="center"/>
        <w:rPr>
          <w:b/>
          <w:sz w:val="28"/>
          <w:szCs w:val="28"/>
        </w:rPr>
      </w:pPr>
      <w:r w:rsidRPr="00C32F28">
        <w:rPr>
          <w:b/>
          <w:sz w:val="28"/>
          <w:szCs w:val="28"/>
        </w:rPr>
        <w:t xml:space="preserve">Dokumentacja </w:t>
      </w:r>
      <w:proofErr w:type="spellStart"/>
      <w:r w:rsidRPr="00C32F28">
        <w:rPr>
          <w:b/>
          <w:sz w:val="28"/>
          <w:szCs w:val="28"/>
        </w:rPr>
        <w:t>frontendu</w:t>
      </w:r>
      <w:proofErr w:type="spellEnd"/>
    </w:p>
    <w:p w:rsidR="00681181" w:rsidRDefault="00681181" w:rsidP="00681181">
      <w:r>
        <w:t xml:space="preserve">Do wizualizacji wyników pracy algorytmu wykorzystaliśmy dwie biblioteki: Plotly.js i </w:t>
      </w:r>
      <w:proofErr w:type="spellStart"/>
      <w:r>
        <w:t>Bootstrap</w:t>
      </w:r>
      <w:proofErr w:type="spellEnd"/>
      <w:r>
        <w:t xml:space="preserve">. Utworzyliśmy funkcje </w:t>
      </w:r>
      <w:proofErr w:type="spellStart"/>
      <w:r>
        <w:t>Javascriptu</w:t>
      </w:r>
      <w:proofErr w:type="spellEnd"/>
      <w:r>
        <w:t xml:space="preserve"> aktywowane po kliknięciu odpowiednich przycisków. Oto krótki ich opis.</w:t>
      </w:r>
    </w:p>
    <w:p w:rsidR="00681181" w:rsidRPr="00CD4C9F" w:rsidRDefault="00681181" w:rsidP="00681181">
      <w:pPr>
        <w:rPr>
          <w:b/>
          <w:i/>
          <w:sz w:val="24"/>
          <w:szCs w:val="24"/>
        </w:rPr>
      </w:pPr>
      <w:proofErr w:type="spellStart"/>
      <w:r w:rsidRPr="00CD4C9F">
        <w:rPr>
          <w:b/>
          <w:i/>
          <w:sz w:val="24"/>
          <w:szCs w:val="24"/>
        </w:rPr>
        <w:t>fileBase</w:t>
      </w:r>
      <w:proofErr w:type="spellEnd"/>
      <w:r w:rsidRPr="00CD4C9F">
        <w:rPr>
          <w:b/>
          <w:i/>
          <w:sz w:val="24"/>
          <w:szCs w:val="24"/>
        </w:rPr>
        <w:t>()</w:t>
      </w:r>
    </w:p>
    <w:p w:rsidR="00681181" w:rsidRDefault="00681181" w:rsidP="00681181">
      <w:r>
        <w:t xml:space="preserve">Służy do rozpoznania przez </w:t>
      </w:r>
      <w:proofErr w:type="spellStart"/>
      <w:r>
        <w:t>Django</w:t>
      </w:r>
      <w:proofErr w:type="spellEnd"/>
      <w:r w:rsidR="00A871E1">
        <w:t xml:space="preserve"> wybranych</w:t>
      </w:r>
      <w:r>
        <w:t xml:space="preserve"> plików znajdujących się w bazie (lewo_Karolina_1.mat, prawo_Karolina_1.mat, start_Karolina_1.mat, stop_Karolina_1.mat) jako wzorcowych. Wywoływana po naciśnięciu „</w:t>
      </w:r>
      <w:r w:rsidRPr="004165DD">
        <w:t>Wczytaj wzorce z bazy</w:t>
      </w:r>
      <w:r>
        <w:t xml:space="preserve">”. Usuwa wyniki poprzedniej identyfikacji i wysyła odpowiedni </w:t>
      </w:r>
      <w:proofErr w:type="spellStart"/>
      <w:r>
        <w:t>request</w:t>
      </w:r>
      <w:proofErr w:type="spellEnd"/>
      <w:r>
        <w:t xml:space="preserve"> do serwera.</w:t>
      </w:r>
    </w:p>
    <w:p w:rsidR="00681181" w:rsidRPr="00CD4C9F" w:rsidRDefault="00681181" w:rsidP="00681181">
      <w:pPr>
        <w:rPr>
          <w:b/>
          <w:i/>
          <w:sz w:val="24"/>
          <w:szCs w:val="24"/>
        </w:rPr>
      </w:pPr>
      <w:proofErr w:type="spellStart"/>
      <w:r w:rsidRPr="00CD4C9F">
        <w:rPr>
          <w:b/>
          <w:i/>
          <w:sz w:val="24"/>
          <w:szCs w:val="24"/>
        </w:rPr>
        <w:t>recordAndMatch</w:t>
      </w:r>
      <w:proofErr w:type="spellEnd"/>
      <w:r w:rsidRPr="00CD4C9F">
        <w:rPr>
          <w:b/>
          <w:i/>
          <w:sz w:val="24"/>
          <w:szCs w:val="24"/>
        </w:rPr>
        <w:t>()</w:t>
      </w:r>
    </w:p>
    <w:p w:rsidR="00681181" w:rsidRDefault="00681181" w:rsidP="00681181">
      <w:r>
        <w:t xml:space="preserve">Służy do rozpoznania przez </w:t>
      </w:r>
      <w:proofErr w:type="spellStart"/>
      <w:r>
        <w:t>Django</w:t>
      </w:r>
      <w:proofErr w:type="spellEnd"/>
      <w:r>
        <w:t xml:space="preserve"> podanych po kolei przez użytkownika próbek dźwięku jako wzorcowych. Wywoływana po naciśnięciu „Nagraj wzorce”. Usuwa wyniki poprzedniej identyfikacji, a następnie informuje użytkownika o przebiegu nagrania i wysyła odpowiedni </w:t>
      </w:r>
      <w:proofErr w:type="spellStart"/>
      <w:r>
        <w:t>request</w:t>
      </w:r>
      <w:proofErr w:type="spellEnd"/>
      <w:r>
        <w:t xml:space="preserve"> do serwera. Wyświetla na ekranie polecenia wypowiedzenia </w:t>
      </w:r>
      <w:proofErr w:type="spellStart"/>
      <w:r>
        <w:t>odpowiednch</w:t>
      </w:r>
      <w:proofErr w:type="spellEnd"/>
      <w:r>
        <w:t xml:space="preserve"> komend.</w:t>
      </w:r>
    </w:p>
    <w:p w:rsidR="00681181" w:rsidRPr="00CD4C9F" w:rsidRDefault="00681181" w:rsidP="00681181">
      <w:pPr>
        <w:rPr>
          <w:b/>
          <w:i/>
          <w:sz w:val="24"/>
          <w:szCs w:val="24"/>
        </w:rPr>
      </w:pPr>
      <w:proofErr w:type="spellStart"/>
      <w:r w:rsidRPr="00CD4C9F">
        <w:rPr>
          <w:b/>
          <w:i/>
          <w:sz w:val="24"/>
          <w:szCs w:val="24"/>
        </w:rPr>
        <w:t>sendAndMatch</w:t>
      </w:r>
      <w:proofErr w:type="spellEnd"/>
      <w:r w:rsidRPr="00CD4C9F">
        <w:rPr>
          <w:b/>
          <w:i/>
          <w:sz w:val="24"/>
          <w:szCs w:val="24"/>
        </w:rPr>
        <w:t>()</w:t>
      </w:r>
    </w:p>
    <w:p w:rsidR="00681181" w:rsidRDefault="00681181" w:rsidP="00681181">
      <w:r>
        <w:lastRenderedPageBreak/>
        <w:t>Służy do porównania próbki wybranej losowo z bazy ze wzorcem (gotowym lub tym nagranym przez użytkownika). Wywoływana po naciśnięciu „</w:t>
      </w:r>
      <w:r w:rsidRPr="00E22BBE">
        <w:t>Testuj losowy plik z bazy</w:t>
      </w:r>
      <w:r>
        <w:t xml:space="preserve">”. Usuwa wyniki poprzedniej identyfikacji, losuje plik, podaje użytkownikowi jego nazwę i wysyła odpowiedni </w:t>
      </w:r>
      <w:proofErr w:type="spellStart"/>
      <w:r>
        <w:t>request</w:t>
      </w:r>
      <w:proofErr w:type="spellEnd"/>
      <w:r>
        <w:t xml:space="preserve"> do serwera, zaś po otrzymaniu odpowiedzi wyświetla wyniki identyfikacji.</w:t>
      </w:r>
    </w:p>
    <w:p w:rsidR="00681181" w:rsidRPr="00CD4C9F" w:rsidRDefault="00681181" w:rsidP="00681181">
      <w:pPr>
        <w:rPr>
          <w:b/>
          <w:i/>
          <w:sz w:val="24"/>
          <w:szCs w:val="24"/>
        </w:rPr>
      </w:pPr>
      <w:proofErr w:type="spellStart"/>
      <w:r w:rsidRPr="00CD4C9F">
        <w:rPr>
          <w:b/>
          <w:i/>
          <w:sz w:val="24"/>
          <w:szCs w:val="24"/>
        </w:rPr>
        <w:t>recordTest</w:t>
      </w:r>
      <w:proofErr w:type="spellEnd"/>
      <w:r w:rsidRPr="00CD4C9F">
        <w:rPr>
          <w:b/>
          <w:i/>
          <w:sz w:val="24"/>
          <w:szCs w:val="24"/>
        </w:rPr>
        <w:t>()</w:t>
      </w:r>
    </w:p>
    <w:p w:rsidR="00681181" w:rsidRDefault="00681181" w:rsidP="00681181">
      <w:r>
        <w:t>Służy do porównania nagranej przez użytkownika próbki ze wzorcem (gotowym lub tym nagranym przez użytkownika). Wywoływana po naciśnięciu „</w:t>
      </w:r>
      <w:r w:rsidRPr="00E22BBE">
        <w:t>Przetestuj próbkę</w:t>
      </w:r>
      <w:r>
        <w:t xml:space="preserve">”. Usuwa wyniki poprzedniej identyfikacji, informuje użytkownika o przebiegu nagrania i wysyła odpowiedni </w:t>
      </w:r>
      <w:proofErr w:type="spellStart"/>
      <w:r>
        <w:t>request</w:t>
      </w:r>
      <w:proofErr w:type="spellEnd"/>
      <w:r>
        <w:t xml:space="preserve"> do serwera, zaś po otrzymaniu odpowiedzi wyświetla wyniki identyfikacji.</w:t>
      </w:r>
    </w:p>
    <w:p w:rsidR="00681181" w:rsidRPr="00CD4C9F" w:rsidRDefault="00681181" w:rsidP="00681181">
      <w:pPr>
        <w:rPr>
          <w:b/>
          <w:i/>
          <w:sz w:val="24"/>
          <w:szCs w:val="24"/>
        </w:rPr>
      </w:pPr>
      <w:proofErr w:type="spellStart"/>
      <w:r w:rsidRPr="00CD4C9F">
        <w:rPr>
          <w:b/>
          <w:i/>
          <w:sz w:val="24"/>
          <w:szCs w:val="24"/>
        </w:rPr>
        <w:t>genChart</w:t>
      </w:r>
      <w:proofErr w:type="spellEnd"/>
      <w:r w:rsidRPr="00CD4C9F">
        <w:rPr>
          <w:b/>
          <w:i/>
          <w:sz w:val="24"/>
          <w:szCs w:val="24"/>
        </w:rPr>
        <w:t>()</w:t>
      </w:r>
    </w:p>
    <w:p w:rsidR="00681181" w:rsidRDefault="00681181">
      <w:r>
        <w:t>Służy do wyświetlenia wykresu z wynikami identyfikacji. Są na nim zawarte wyliczone przez algorytm odległości od wzorcowych wektorów cech oraz odpowiadające każdemu wzorcowi koło, którego wielkość maleje wraz z rosnącą odległością.</w:t>
      </w:r>
    </w:p>
    <w:sectPr w:rsidR="00681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34"/>
    <w:rsid w:val="00013C05"/>
    <w:rsid w:val="00025D64"/>
    <w:rsid w:val="00045846"/>
    <w:rsid w:val="00054C6A"/>
    <w:rsid w:val="000569B3"/>
    <w:rsid w:val="00060A13"/>
    <w:rsid w:val="00075FD6"/>
    <w:rsid w:val="00076015"/>
    <w:rsid w:val="00077614"/>
    <w:rsid w:val="000827B6"/>
    <w:rsid w:val="000837FD"/>
    <w:rsid w:val="00093CE5"/>
    <w:rsid w:val="000A2224"/>
    <w:rsid w:val="000B42E4"/>
    <w:rsid w:val="000C6C11"/>
    <w:rsid w:val="000D35AE"/>
    <w:rsid w:val="00101B88"/>
    <w:rsid w:val="00105439"/>
    <w:rsid w:val="00105A02"/>
    <w:rsid w:val="00115572"/>
    <w:rsid w:val="001161E0"/>
    <w:rsid w:val="00137CF7"/>
    <w:rsid w:val="0014286C"/>
    <w:rsid w:val="001548CD"/>
    <w:rsid w:val="00163043"/>
    <w:rsid w:val="001839D0"/>
    <w:rsid w:val="001A4ECA"/>
    <w:rsid w:val="001A5B05"/>
    <w:rsid w:val="001A5D27"/>
    <w:rsid w:val="001C55E1"/>
    <w:rsid w:val="001D35F9"/>
    <w:rsid w:val="001D43AC"/>
    <w:rsid w:val="001E0E4D"/>
    <w:rsid w:val="001F5861"/>
    <w:rsid w:val="002131A0"/>
    <w:rsid w:val="00216AB1"/>
    <w:rsid w:val="00242192"/>
    <w:rsid w:val="0025226D"/>
    <w:rsid w:val="002536E5"/>
    <w:rsid w:val="0025389A"/>
    <w:rsid w:val="002545C0"/>
    <w:rsid w:val="0025637B"/>
    <w:rsid w:val="00270BB1"/>
    <w:rsid w:val="002844DB"/>
    <w:rsid w:val="00286CFB"/>
    <w:rsid w:val="00297347"/>
    <w:rsid w:val="002B170E"/>
    <w:rsid w:val="002C16F6"/>
    <w:rsid w:val="002C1FD2"/>
    <w:rsid w:val="002D03BC"/>
    <w:rsid w:val="002F612D"/>
    <w:rsid w:val="003038AA"/>
    <w:rsid w:val="00306294"/>
    <w:rsid w:val="00313064"/>
    <w:rsid w:val="00322F67"/>
    <w:rsid w:val="0032337A"/>
    <w:rsid w:val="00324FD0"/>
    <w:rsid w:val="00335FEA"/>
    <w:rsid w:val="003726C8"/>
    <w:rsid w:val="003862CE"/>
    <w:rsid w:val="003904DC"/>
    <w:rsid w:val="00396DB1"/>
    <w:rsid w:val="003A168E"/>
    <w:rsid w:val="003A402E"/>
    <w:rsid w:val="003C3450"/>
    <w:rsid w:val="003C62EB"/>
    <w:rsid w:val="003C66AB"/>
    <w:rsid w:val="003D01D2"/>
    <w:rsid w:val="003E244A"/>
    <w:rsid w:val="003F5D7A"/>
    <w:rsid w:val="00406186"/>
    <w:rsid w:val="00406371"/>
    <w:rsid w:val="004165DD"/>
    <w:rsid w:val="0045373B"/>
    <w:rsid w:val="00461A88"/>
    <w:rsid w:val="00474242"/>
    <w:rsid w:val="004745BC"/>
    <w:rsid w:val="00476EF7"/>
    <w:rsid w:val="00477834"/>
    <w:rsid w:val="00496482"/>
    <w:rsid w:val="004B5E4C"/>
    <w:rsid w:val="004D2877"/>
    <w:rsid w:val="004E4DC8"/>
    <w:rsid w:val="004F00A9"/>
    <w:rsid w:val="00504306"/>
    <w:rsid w:val="00510BE0"/>
    <w:rsid w:val="005112D6"/>
    <w:rsid w:val="00520739"/>
    <w:rsid w:val="00521A3B"/>
    <w:rsid w:val="00523AC1"/>
    <w:rsid w:val="00545972"/>
    <w:rsid w:val="005472CF"/>
    <w:rsid w:val="005525E0"/>
    <w:rsid w:val="005663D9"/>
    <w:rsid w:val="0056690E"/>
    <w:rsid w:val="005A1D46"/>
    <w:rsid w:val="005B3501"/>
    <w:rsid w:val="005B5B52"/>
    <w:rsid w:val="005D3AEE"/>
    <w:rsid w:val="005E3CA3"/>
    <w:rsid w:val="0061024D"/>
    <w:rsid w:val="0061267B"/>
    <w:rsid w:val="00615C13"/>
    <w:rsid w:val="00641213"/>
    <w:rsid w:val="00654A23"/>
    <w:rsid w:val="00671F47"/>
    <w:rsid w:val="00677579"/>
    <w:rsid w:val="00681181"/>
    <w:rsid w:val="006975CD"/>
    <w:rsid w:val="006B3A0D"/>
    <w:rsid w:val="006B414C"/>
    <w:rsid w:val="006C3F0E"/>
    <w:rsid w:val="006D262D"/>
    <w:rsid w:val="006E4186"/>
    <w:rsid w:val="006F24AB"/>
    <w:rsid w:val="00704E1D"/>
    <w:rsid w:val="00721DE6"/>
    <w:rsid w:val="007260A9"/>
    <w:rsid w:val="0074264C"/>
    <w:rsid w:val="00743F27"/>
    <w:rsid w:val="0075231A"/>
    <w:rsid w:val="00773D8A"/>
    <w:rsid w:val="0078175D"/>
    <w:rsid w:val="00785DA8"/>
    <w:rsid w:val="007A75E1"/>
    <w:rsid w:val="007B0244"/>
    <w:rsid w:val="007B5217"/>
    <w:rsid w:val="007B7FC7"/>
    <w:rsid w:val="007D42D3"/>
    <w:rsid w:val="007E4D61"/>
    <w:rsid w:val="00823EC6"/>
    <w:rsid w:val="008310AD"/>
    <w:rsid w:val="00835EBC"/>
    <w:rsid w:val="00841C1B"/>
    <w:rsid w:val="00842131"/>
    <w:rsid w:val="00846D90"/>
    <w:rsid w:val="008602BB"/>
    <w:rsid w:val="008618B5"/>
    <w:rsid w:val="00862C9B"/>
    <w:rsid w:val="008652B5"/>
    <w:rsid w:val="0087179A"/>
    <w:rsid w:val="00876BF2"/>
    <w:rsid w:val="00883153"/>
    <w:rsid w:val="008B175A"/>
    <w:rsid w:val="008B688C"/>
    <w:rsid w:val="008B7694"/>
    <w:rsid w:val="008C571B"/>
    <w:rsid w:val="008D45E5"/>
    <w:rsid w:val="008F18EA"/>
    <w:rsid w:val="008F75B7"/>
    <w:rsid w:val="00905259"/>
    <w:rsid w:val="00927149"/>
    <w:rsid w:val="00931823"/>
    <w:rsid w:val="009503A3"/>
    <w:rsid w:val="00952496"/>
    <w:rsid w:val="0095369F"/>
    <w:rsid w:val="00955DDF"/>
    <w:rsid w:val="00961373"/>
    <w:rsid w:val="009758FF"/>
    <w:rsid w:val="00984506"/>
    <w:rsid w:val="00985072"/>
    <w:rsid w:val="00992866"/>
    <w:rsid w:val="0099701D"/>
    <w:rsid w:val="00997543"/>
    <w:rsid w:val="009A1575"/>
    <w:rsid w:val="009A2B35"/>
    <w:rsid w:val="009A3FC5"/>
    <w:rsid w:val="009A6EF7"/>
    <w:rsid w:val="009A7E5B"/>
    <w:rsid w:val="009B4FD9"/>
    <w:rsid w:val="009C12E9"/>
    <w:rsid w:val="009C184C"/>
    <w:rsid w:val="009E1937"/>
    <w:rsid w:val="009F0850"/>
    <w:rsid w:val="009F42F5"/>
    <w:rsid w:val="009F480E"/>
    <w:rsid w:val="00A00888"/>
    <w:rsid w:val="00A05259"/>
    <w:rsid w:val="00A14575"/>
    <w:rsid w:val="00A45EF5"/>
    <w:rsid w:val="00A64EED"/>
    <w:rsid w:val="00A67F86"/>
    <w:rsid w:val="00A81E20"/>
    <w:rsid w:val="00A842BF"/>
    <w:rsid w:val="00A84DA4"/>
    <w:rsid w:val="00A871E1"/>
    <w:rsid w:val="00A8785A"/>
    <w:rsid w:val="00AA43CD"/>
    <w:rsid w:val="00AB7AD4"/>
    <w:rsid w:val="00AC0348"/>
    <w:rsid w:val="00AD1B19"/>
    <w:rsid w:val="00B17536"/>
    <w:rsid w:val="00B22FDE"/>
    <w:rsid w:val="00B43E90"/>
    <w:rsid w:val="00B46611"/>
    <w:rsid w:val="00B607C8"/>
    <w:rsid w:val="00B61C8E"/>
    <w:rsid w:val="00B633B6"/>
    <w:rsid w:val="00B8034D"/>
    <w:rsid w:val="00BC7FEA"/>
    <w:rsid w:val="00BD129B"/>
    <w:rsid w:val="00BE50C7"/>
    <w:rsid w:val="00BF3E6A"/>
    <w:rsid w:val="00C031EC"/>
    <w:rsid w:val="00C21E3B"/>
    <w:rsid w:val="00C32F28"/>
    <w:rsid w:val="00C4363B"/>
    <w:rsid w:val="00C51977"/>
    <w:rsid w:val="00C86C1B"/>
    <w:rsid w:val="00CA0CDF"/>
    <w:rsid w:val="00CA2224"/>
    <w:rsid w:val="00CA3129"/>
    <w:rsid w:val="00CB5540"/>
    <w:rsid w:val="00CD4C9F"/>
    <w:rsid w:val="00CD5BCE"/>
    <w:rsid w:val="00CD71C4"/>
    <w:rsid w:val="00CE51AE"/>
    <w:rsid w:val="00CF4354"/>
    <w:rsid w:val="00CF573A"/>
    <w:rsid w:val="00CF5EE9"/>
    <w:rsid w:val="00D1184F"/>
    <w:rsid w:val="00D12881"/>
    <w:rsid w:val="00D1306B"/>
    <w:rsid w:val="00D22E46"/>
    <w:rsid w:val="00D30C5C"/>
    <w:rsid w:val="00D30C83"/>
    <w:rsid w:val="00D45385"/>
    <w:rsid w:val="00D73CF7"/>
    <w:rsid w:val="00D94B0B"/>
    <w:rsid w:val="00DA714B"/>
    <w:rsid w:val="00DC3E71"/>
    <w:rsid w:val="00DC6A06"/>
    <w:rsid w:val="00DE002D"/>
    <w:rsid w:val="00DE2A1D"/>
    <w:rsid w:val="00DF5740"/>
    <w:rsid w:val="00E03314"/>
    <w:rsid w:val="00E14025"/>
    <w:rsid w:val="00E22BBE"/>
    <w:rsid w:val="00E41931"/>
    <w:rsid w:val="00E64647"/>
    <w:rsid w:val="00E6521B"/>
    <w:rsid w:val="00E666EC"/>
    <w:rsid w:val="00E8270D"/>
    <w:rsid w:val="00E87DC7"/>
    <w:rsid w:val="00EB0FAD"/>
    <w:rsid w:val="00EB1619"/>
    <w:rsid w:val="00EB2976"/>
    <w:rsid w:val="00EC4CE4"/>
    <w:rsid w:val="00EC5AB3"/>
    <w:rsid w:val="00ED3DC8"/>
    <w:rsid w:val="00F05756"/>
    <w:rsid w:val="00F103CB"/>
    <w:rsid w:val="00F15E97"/>
    <w:rsid w:val="00F15F17"/>
    <w:rsid w:val="00F212A5"/>
    <w:rsid w:val="00F270FE"/>
    <w:rsid w:val="00F34957"/>
    <w:rsid w:val="00F460AD"/>
    <w:rsid w:val="00F54B2A"/>
    <w:rsid w:val="00F57F11"/>
    <w:rsid w:val="00F70F43"/>
    <w:rsid w:val="00F8098D"/>
    <w:rsid w:val="00F93FD8"/>
    <w:rsid w:val="00F97E5E"/>
    <w:rsid w:val="00FA169D"/>
    <w:rsid w:val="00FA2610"/>
    <w:rsid w:val="00FA2A1A"/>
    <w:rsid w:val="00FA7471"/>
    <w:rsid w:val="00FB1112"/>
    <w:rsid w:val="00FB4BF9"/>
    <w:rsid w:val="00FC0573"/>
    <w:rsid w:val="00FC568B"/>
    <w:rsid w:val="00FD18D6"/>
    <w:rsid w:val="00FE684A"/>
    <w:rsid w:val="00FF26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9A627-BA84-4E5D-866A-B2CC6834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54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90727">
      <w:bodyDiv w:val="1"/>
      <w:marLeft w:val="0"/>
      <w:marRight w:val="0"/>
      <w:marTop w:val="0"/>
      <w:marBottom w:val="0"/>
      <w:divBdr>
        <w:top w:val="none" w:sz="0" w:space="0" w:color="auto"/>
        <w:left w:val="none" w:sz="0" w:space="0" w:color="auto"/>
        <w:bottom w:val="none" w:sz="0" w:space="0" w:color="auto"/>
        <w:right w:val="none" w:sz="0" w:space="0" w:color="auto"/>
      </w:divBdr>
    </w:div>
    <w:div w:id="104151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localhost:8000/wizualizacja/"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708</Words>
  <Characters>4253</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Ignacy Solecki</dc:creator>
  <cp:keywords/>
  <dc:description/>
  <cp:lastModifiedBy>Ignacy Solecki</cp:lastModifiedBy>
  <cp:revision>22</cp:revision>
  <dcterms:created xsi:type="dcterms:W3CDTF">2016-12-03T17:13:00Z</dcterms:created>
  <dcterms:modified xsi:type="dcterms:W3CDTF">2016-12-03T18:32:00Z</dcterms:modified>
</cp:coreProperties>
</file>