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DEE/121/2024-2025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JULIO SALVADOR LOZANO  FLORES, con filiación LOFJ581208N25, laboró con la clave presupuestal, 481004E046510.0200002, desempeñando las funciones MAESTRO DE TALLER, con adscripción en la CENTRO DE ATENCIÓN MULTIPLE CIL , con clave de centro de trabajo 10DML0026U, con sede UXMAL S/N FRACC. HUIZACHE II,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veinticinco de septiembre del dos mil veinticinco, a petición del interesado(a) para TRAMITE DE RECLAMACIÓN DEL CONCEPTO 24 DE LAS QUINCENAS 202510 – 202515</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