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ROXB660927MCHDXR01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ROBE660927K5A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071004A0380300.0200009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39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Matutino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10FUA0039Z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MARCACITA Y AGUAMARINA S/N FRACC. JOYAS DEL VALLE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ROXB660927MCHDXR01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ROBE660927K5A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AV. DEL SOL NACIENTE  105 FRACC. VILLAS DEL SOL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6181540092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241004A0380300.0200009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EN GRAVIDEZ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10FUA0039Z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39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rPr>
          <w:rFonts w:ascii="Arial" w:hAnsi="Arial" w:eastAsia="Arial"/>
          <w:sz w:val="16"/>
        </w:rPr>
        <w:t xml:space="preserve">OBSERVACIONES: CON EL NO.  Y FOLIO 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10FUA0039Z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SECRETARIO(A)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071004A0380300.0200009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EN GRAVIDEZ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10FUA0039Z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SECRETARIO(A)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241004A0380300.0200009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BERTHA ADRIANA  RODRIGUEZ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ROBE660927K5A,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241004A0380300.0200009,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SECRETARIA DE APOYO, le notifico que a partir de esta fecha deberá presentarse en el USAER No. 39 con clave de centro de trabajo 10FUA0039Z, turno Matutino con sede en MARCACITA Y AGUAMARINA S/N FRACC. JOYAS DEL VALLE, DURANGO, DGO., donde desempeñará las funciones de SECRETARIO(A).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LIC. DE GRAVIDEZ DE C. BERTHA ADRIANA  RODRIGUEZ CON EFECTOS DEL 01/09/2025 AL 30/09/2025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ROSA ELIA CARRILLO AVILA.-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23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