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C1" w:rsidRDefault="002A3AC1">
      <w:pPr>
        <w:pBdr>
          <w:bottom w:val="single" w:sz="6" w:space="1" w:color="auto"/>
        </w:pBdr>
      </w:pPr>
      <w:r>
        <w:t xml:space="preserve">Основной файл, который зачитывается </w:t>
      </w:r>
      <w:r>
        <w:rPr>
          <w:lang w:val="en-US"/>
        </w:rPr>
        <w:t>Arduino</w:t>
      </w:r>
      <w:r>
        <w:t>.</w:t>
      </w:r>
    </w:p>
    <w:p w:rsidR="004A019B" w:rsidRDefault="004A019B">
      <w:r>
        <w:t>1 байт – размер структуры данных экрана</w:t>
      </w:r>
    </w:p>
    <w:p w:rsidR="007769FB" w:rsidRDefault="003126EE">
      <w:r>
        <w:t>2 байта – ширина экрана</w:t>
      </w:r>
    </w:p>
    <w:p w:rsidR="003126EE" w:rsidRDefault="003126EE">
      <w:r>
        <w:t>2 байта – высота экрана</w:t>
      </w:r>
    </w:p>
    <w:p w:rsidR="003126EE" w:rsidRDefault="004A019B">
      <w:r>
        <w:t>2</w:t>
      </w:r>
      <w:r w:rsidR="003126EE">
        <w:t xml:space="preserve"> байт</w:t>
      </w:r>
      <w:r>
        <w:t>а</w:t>
      </w:r>
      <w:r w:rsidR="003126EE">
        <w:t xml:space="preserve"> –</w:t>
      </w:r>
      <w:r>
        <w:t xml:space="preserve"> </w:t>
      </w:r>
      <w:r w:rsidR="003126EE">
        <w:t>цвет фона</w:t>
      </w:r>
    </w:p>
    <w:p w:rsidR="003126EE" w:rsidRDefault="004A019B">
      <w:r>
        <w:t>2</w:t>
      </w:r>
      <w:r w:rsidR="003126EE">
        <w:t xml:space="preserve"> байт</w:t>
      </w:r>
      <w:r>
        <w:t>а</w:t>
      </w:r>
      <w:r w:rsidR="003126EE">
        <w:t xml:space="preserve"> –</w:t>
      </w:r>
      <w:r>
        <w:t xml:space="preserve"> </w:t>
      </w:r>
      <w:r w:rsidR="003126EE">
        <w:t>цвет текста</w:t>
      </w:r>
    </w:p>
    <w:p w:rsidR="003126EE" w:rsidRDefault="003126EE">
      <w:r>
        <w:t>1 байт – количество текстовых констант</w:t>
      </w:r>
    </w:p>
    <w:p w:rsidR="003126EE" w:rsidRDefault="003126EE">
      <w:pPr>
        <w:pBdr>
          <w:bottom w:val="single" w:sz="6" w:space="1" w:color="auto"/>
        </w:pBdr>
      </w:pPr>
      <w:r>
        <w:t xml:space="preserve">1 байт – количество </w:t>
      </w:r>
      <w:r w:rsidR="00793DD8">
        <w:t>активных элементов</w:t>
      </w:r>
    </w:p>
    <w:p w:rsidR="00793DD8" w:rsidRDefault="004A019B">
      <w:r>
        <w:t>2 байта – размер данных</w:t>
      </w:r>
    </w:p>
    <w:p w:rsidR="004A019B" w:rsidRDefault="004A019B">
      <w:r>
        <w:t>1 байт – тип элемента</w:t>
      </w:r>
    </w:p>
    <w:p w:rsidR="004A019B" w:rsidRPr="004A019B" w:rsidRDefault="004A019B">
      <w:r>
        <w:t xml:space="preserve">1 байт – </w:t>
      </w:r>
      <w:r>
        <w:rPr>
          <w:lang w:val="en-US"/>
        </w:rPr>
        <w:t xml:space="preserve">ID </w:t>
      </w:r>
      <w:r>
        <w:t>элемента</w:t>
      </w:r>
    </w:p>
    <w:p w:rsidR="004A019B" w:rsidRDefault="004A019B">
      <w:r>
        <w:t>2 байта – положение Х</w:t>
      </w:r>
    </w:p>
    <w:p w:rsidR="004A019B" w:rsidRDefault="004A019B">
      <w:r>
        <w:t xml:space="preserve">2 байта – положение </w:t>
      </w:r>
      <w:r>
        <w:rPr>
          <w:lang w:val="en-US"/>
        </w:rPr>
        <w:t>Y</w:t>
      </w:r>
    </w:p>
    <w:p w:rsidR="004A019B" w:rsidRDefault="004A019B">
      <w:r>
        <w:t>1 байт – длина элемента</w:t>
      </w:r>
    </w:p>
    <w:p w:rsidR="004A019B" w:rsidRDefault="004A019B">
      <w:r>
        <w:t>1 байт – высота элемента</w:t>
      </w:r>
    </w:p>
    <w:p w:rsidR="004A019B" w:rsidRDefault="004A019B" w:rsidP="004A019B">
      <w:r>
        <w:t>2 байта – цвет фона</w:t>
      </w:r>
    </w:p>
    <w:p w:rsidR="004A019B" w:rsidRDefault="004A019B" w:rsidP="004A019B">
      <w:r>
        <w:t>2 байта – цвет текста</w:t>
      </w:r>
    </w:p>
    <w:p w:rsidR="004A019B" w:rsidRDefault="002A3AC1">
      <w:r>
        <w:t>1 байт – кол-во символов в надписи</w:t>
      </w:r>
    </w:p>
    <w:p w:rsidR="002A3AC1" w:rsidRPr="002A3AC1" w:rsidRDefault="002A3AC1">
      <w:pPr>
        <w:pBdr>
          <w:bottom w:val="single" w:sz="6" w:space="1" w:color="auto"/>
        </w:pBdr>
      </w:pPr>
      <w:r>
        <w:rPr>
          <w:lang w:val="en-US"/>
        </w:rPr>
        <w:t>N</w:t>
      </w:r>
      <w:r w:rsidRPr="002A3AC1">
        <w:t xml:space="preserve"> </w:t>
      </w:r>
      <w:r>
        <w:t>байт – массив символов надписи</w:t>
      </w:r>
      <w:r w:rsidRPr="002A3AC1">
        <w:t xml:space="preserve"> (</w:t>
      </w:r>
      <w:r>
        <w:t>пока только латинские</w:t>
      </w:r>
      <w:r w:rsidRPr="002A3AC1">
        <w:t>)</w:t>
      </w:r>
    </w:p>
    <w:p w:rsidR="002A3AC1" w:rsidRDefault="002A3AC1"/>
    <w:p w:rsidR="002A3AC1" w:rsidRDefault="002A3AC1">
      <w:r>
        <w:t>Типы элементов: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>Кнопка – реагирует на нажатие, но не фиксирует на себе фокус</w:t>
      </w:r>
      <w:proofErr w:type="gramStart"/>
      <w:r>
        <w:t>.</w:t>
      </w:r>
      <w:proofErr w:type="gramEnd"/>
      <w:r>
        <w:t xml:space="preserve"> Инфу о нажатии предоставляет вовне.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>Поле ввода – реагирует на нажатие получением фокуса.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>Текстовая метка – на нажатия не реагирует, просто статическая надпись.</w:t>
      </w:r>
    </w:p>
    <w:p w:rsidR="002A3AC1" w:rsidRDefault="002A3AC1" w:rsidP="002A3AC1">
      <w:pPr>
        <w:pStyle w:val="a3"/>
        <w:numPr>
          <w:ilvl w:val="0"/>
          <w:numId w:val="1"/>
        </w:numPr>
      </w:pPr>
      <w:r>
        <w:t xml:space="preserve">Галка – на нажатие реагирует переключением состояния </w:t>
      </w:r>
      <w:r>
        <w:rPr>
          <w:lang w:val="en-US"/>
        </w:rPr>
        <w:t>true</w:t>
      </w:r>
      <w:r w:rsidRPr="002A3AC1">
        <w:t>/</w:t>
      </w:r>
      <w:r>
        <w:rPr>
          <w:lang w:val="en-US"/>
        </w:rPr>
        <w:t>false</w:t>
      </w:r>
    </w:p>
    <w:p w:rsidR="002A3AC1" w:rsidRDefault="002A3AC1" w:rsidP="002A3AC1"/>
    <w:p w:rsidR="002A3AC1" w:rsidRDefault="002A3AC1" w:rsidP="002A3AC1">
      <w:pPr>
        <w:pBdr>
          <w:bottom w:val="single" w:sz="6" w:space="1" w:color="auto"/>
        </w:pBdr>
      </w:pPr>
      <w:r>
        <w:t>Файл имен элементов</w:t>
      </w:r>
    </w:p>
    <w:p w:rsidR="002A3AC1" w:rsidRDefault="00A43F1F" w:rsidP="002A3AC1">
      <w:r>
        <w:t>1 байт – тип элемента</w:t>
      </w:r>
    </w:p>
    <w:p w:rsidR="00A43F1F" w:rsidRDefault="00A43F1F" w:rsidP="002A3AC1">
      <w:r>
        <w:t xml:space="preserve">1 байт – </w:t>
      </w:r>
      <w:r>
        <w:rPr>
          <w:lang w:val="en-US"/>
        </w:rPr>
        <w:t>ID</w:t>
      </w:r>
      <w:r w:rsidRPr="00A43F1F">
        <w:t xml:space="preserve"> </w:t>
      </w:r>
      <w:r>
        <w:t>элемента</w:t>
      </w:r>
    </w:p>
    <w:p w:rsidR="00A43F1F" w:rsidRDefault="00A43F1F" w:rsidP="002A3AC1">
      <w:r>
        <w:t>1 байт – кол-во символов в имени элемента</w:t>
      </w:r>
    </w:p>
    <w:p w:rsidR="00A43F1F" w:rsidRPr="00A43F1F" w:rsidRDefault="00A43F1F" w:rsidP="002A3AC1">
      <w:r>
        <w:rPr>
          <w:lang w:val="en-US"/>
        </w:rPr>
        <w:t xml:space="preserve">N </w:t>
      </w:r>
      <w:r>
        <w:t>байт – имя элемента</w:t>
      </w:r>
      <w:bookmarkStart w:id="0" w:name="_GoBack"/>
      <w:bookmarkEnd w:id="0"/>
    </w:p>
    <w:sectPr w:rsidR="00A43F1F" w:rsidRPr="00A43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42C5A"/>
    <w:multiLevelType w:val="hybridMultilevel"/>
    <w:tmpl w:val="7A56D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20D"/>
    <w:rsid w:val="002A3AC1"/>
    <w:rsid w:val="003126EE"/>
    <w:rsid w:val="004A019B"/>
    <w:rsid w:val="007769FB"/>
    <w:rsid w:val="00793DD8"/>
    <w:rsid w:val="00A43F1F"/>
    <w:rsid w:val="00A83643"/>
    <w:rsid w:val="00E0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2014-11-29T21:17:00Z</dcterms:created>
  <dcterms:modified xsi:type="dcterms:W3CDTF">2014-11-30T06:04:00Z</dcterms:modified>
</cp:coreProperties>
</file>