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B2F7" w14:textId="7AB0FEEC" w:rsidR="00197974" w:rsidRDefault="00197974" w:rsidP="00197974">
      <w:pPr>
        <w:pStyle w:val="ListParagraph"/>
        <w:numPr>
          <w:ilvl w:val="0"/>
          <w:numId w:val="1"/>
        </w:numPr>
        <w:jc w:val="both"/>
      </w:pPr>
      <w:r>
        <w:t>Can you provide the customer with a network diagram for the proposed AWS system that is in line with AWS best practices?</w:t>
      </w:r>
    </w:p>
    <w:p w14:paraId="73308F8E" w14:textId="2900231D" w:rsidR="003F2935" w:rsidRDefault="003F2935" w:rsidP="003F2935">
      <w:pPr>
        <w:pStyle w:val="ListParagraph"/>
        <w:ind w:left="768"/>
        <w:jc w:val="both"/>
      </w:pPr>
    </w:p>
    <w:p w14:paraId="623801E5" w14:textId="320E80C7" w:rsidR="003F2935" w:rsidRDefault="003F2935" w:rsidP="003F2935">
      <w:pPr>
        <w:pStyle w:val="ListParagraph"/>
        <w:ind w:left="768"/>
        <w:jc w:val="both"/>
      </w:pPr>
      <w:r>
        <w:t xml:space="preserve">Same VPC as production VPC need to create for </w:t>
      </w:r>
      <w:r w:rsidRPr="009C0DE9">
        <w:rPr>
          <w:rFonts w:eastAsia="Times New Roman"/>
          <w:b/>
          <w:bCs/>
        </w:rPr>
        <w:t>dev, staging</w:t>
      </w:r>
      <w:r w:rsidR="00DE16DC">
        <w:rPr>
          <w:rFonts w:eastAsia="Times New Roman"/>
          <w:b/>
          <w:bCs/>
        </w:rPr>
        <w:t>.</w:t>
      </w:r>
      <w:r w:rsidR="00A53493">
        <w:rPr>
          <w:rFonts w:eastAsia="Times New Roman"/>
          <w:b/>
          <w:bCs/>
        </w:rPr>
        <w:t xml:space="preserve"> </w:t>
      </w:r>
    </w:p>
    <w:p w14:paraId="054FD200" w14:textId="77777777" w:rsidR="003F2935" w:rsidRDefault="003F2935" w:rsidP="003F2935">
      <w:pPr>
        <w:pStyle w:val="ListParagraph"/>
        <w:ind w:left="768"/>
        <w:jc w:val="both"/>
      </w:pPr>
    </w:p>
    <w:p w14:paraId="3DF2AA59" w14:textId="277277B5" w:rsidR="00051CB0" w:rsidRDefault="00A53493" w:rsidP="00051CB0">
      <w:pPr>
        <w:pStyle w:val="ListParagraph"/>
        <w:ind w:left="768"/>
        <w:jc w:val="both"/>
      </w:pPr>
      <w:r>
        <w:rPr>
          <w:noProof/>
        </w:rPr>
        <w:drawing>
          <wp:inline distT="0" distB="0" distL="0" distR="0" wp14:anchorId="6D671A24" wp14:editId="63FB54F8">
            <wp:extent cx="10076974" cy="4961107"/>
            <wp:effectExtent l="0" t="0" r="63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0129798" cy="4987114"/>
                    </a:xfrm>
                    <a:prstGeom prst="rect">
                      <a:avLst/>
                    </a:prstGeom>
                  </pic:spPr>
                </pic:pic>
              </a:graphicData>
            </a:graphic>
          </wp:inline>
        </w:drawing>
      </w:r>
    </w:p>
    <w:p w14:paraId="7EA07720" w14:textId="77777777" w:rsidR="003F2935" w:rsidRDefault="003F2935" w:rsidP="00051CB0">
      <w:pPr>
        <w:pStyle w:val="ListParagraph"/>
        <w:ind w:left="768"/>
        <w:jc w:val="both"/>
      </w:pPr>
    </w:p>
    <w:p w14:paraId="143CB667" w14:textId="4B780421" w:rsidR="00197974" w:rsidRDefault="00197974" w:rsidP="00197974">
      <w:pPr>
        <w:pStyle w:val="ListParagraph"/>
        <w:numPr>
          <w:ilvl w:val="0"/>
          <w:numId w:val="1"/>
        </w:numPr>
        <w:jc w:val="both"/>
      </w:pPr>
      <w:r>
        <w:t>Could you generate a template in either CloudFormation, Terraform, or similar IoC solution to create the proposed AWS infrastructure?</w:t>
      </w:r>
    </w:p>
    <w:p w14:paraId="564331BD" w14:textId="37259955" w:rsidR="00051CB0" w:rsidRDefault="000B33C4" w:rsidP="00051CB0">
      <w:pPr>
        <w:pStyle w:val="ListParagraph"/>
        <w:ind w:left="768"/>
        <w:jc w:val="both"/>
      </w:pPr>
      <w:hyperlink r:id="rId6" w:history="1">
        <w:r w:rsidR="00051CB0">
          <w:rPr>
            <w:rStyle w:val="Hyperlink"/>
          </w:rPr>
          <w:t>terraform-provider-</w:t>
        </w:r>
        <w:proofErr w:type="spellStart"/>
        <w:r w:rsidR="00051CB0">
          <w:rPr>
            <w:rStyle w:val="Hyperlink"/>
          </w:rPr>
          <w:t>aws</w:t>
        </w:r>
        <w:proofErr w:type="spellEnd"/>
        <w:r w:rsidR="00051CB0">
          <w:rPr>
            <w:rStyle w:val="Hyperlink"/>
          </w:rPr>
          <w:t xml:space="preserve">/examples at main · </w:t>
        </w:r>
        <w:proofErr w:type="spellStart"/>
        <w:r w:rsidR="00051CB0">
          <w:rPr>
            <w:rStyle w:val="Hyperlink"/>
          </w:rPr>
          <w:t>hashicorp</w:t>
        </w:r>
        <w:proofErr w:type="spellEnd"/>
        <w:r w:rsidR="00051CB0">
          <w:rPr>
            <w:rStyle w:val="Hyperlink"/>
          </w:rPr>
          <w:t>/terraform-provider-</w:t>
        </w:r>
        <w:proofErr w:type="spellStart"/>
        <w:r w:rsidR="00051CB0">
          <w:rPr>
            <w:rStyle w:val="Hyperlink"/>
          </w:rPr>
          <w:t>aws</w:t>
        </w:r>
        <w:proofErr w:type="spellEnd"/>
        <w:r w:rsidR="00051CB0">
          <w:rPr>
            <w:rStyle w:val="Hyperlink"/>
          </w:rPr>
          <w:t xml:space="preserve"> · GitHub</w:t>
        </w:r>
      </w:hyperlink>
    </w:p>
    <w:p w14:paraId="3878354F" w14:textId="77777777" w:rsidR="00051CB0" w:rsidRDefault="00051CB0" w:rsidP="00051CB0">
      <w:pPr>
        <w:pStyle w:val="ListParagraph"/>
        <w:ind w:left="768"/>
        <w:jc w:val="both"/>
      </w:pPr>
    </w:p>
    <w:p w14:paraId="782E4CE1" w14:textId="29844146" w:rsidR="00197974" w:rsidRPr="00FA77B7" w:rsidRDefault="00197974" w:rsidP="00197974">
      <w:pPr>
        <w:pStyle w:val="ListParagraph"/>
        <w:numPr>
          <w:ilvl w:val="0"/>
          <w:numId w:val="1"/>
        </w:numPr>
        <w:jc w:val="both"/>
        <w:rPr>
          <w:b/>
          <w:bCs/>
        </w:rPr>
      </w:pPr>
      <w:r w:rsidRPr="00FA77B7">
        <w:rPr>
          <w:b/>
          <w:bCs/>
        </w:rPr>
        <w:t>When the application is launched, a potentially large amount of traffic would be arriving in AWS. Could suggestions for improvements to the proposed solution be made to improve performance &amp; resilience, while maintaining cost efficiency?</w:t>
      </w:r>
    </w:p>
    <w:p w14:paraId="070A8CFC" w14:textId="77777777" w:rsidR="00FA77B7" w:rsidRPr="00FA77B7" w:rsidRDefault="00FA77B7" w:rsidP="00FA77B7">
      <w:pPr>
        <w:pStyle w:val="ListParagraph"/>
        <w:numPr>
          <w:ilvl w:val="1"/>
          <w:numId w:val="1"/>
        </w:numPr>
        <w:spacing w:after="0" w:line="240" w:lineRule="auto"/>
        <w:contextualSpacing w:val="0"/>
        <w:jc w:val="both"/>
        <w:rPr>
          <w:rStyle w:val="Strong"/>
          <w:rFonts w:ascii="Helvetica" w:hAnsi="Helvetica" w:cs="Helvetica"/>
          <w:b w:val="0"/>
          <w:bCs w:val="0"/>
          <w:sz w:val="16"/>
          <w:szCs w:val="16"/>
        </w:rPr>
      </w:pPr>
      <w:r w:rsidRPr="00FA77B7">
        <w:rPr>
          <w:rStyle w:val="Strong"/>
          <w:rFonts w:ascii="Helvetica" w:hAnsi="Helvetica" w:cs="Helvetica"/>
          <w:b w:val="0"/>
          <w:bCs w:val="0"/>
          <w:sz w:val="16"/>
          <w:szCs w:val="16"/>
        </w:rPr>
        <w:t>Use a Load Balancer – no matter how much the traffic increases, if you place your instances behind a Load Balancer it is always a great idea because the traffic is balanced across all the healthy instances.</w:t>
      </w:r>
    </w:p>
    <w:p w14:paraId="3ACF629C" w14:textId="430AD46A" w:rsidR="00FA77B7" w:rsidRDefault="00FA77B7" w:rsidP="00FA77B7">
      <w:pPr>
        <w:pStyle w:val="ListParagraph"/>
        <w:numPr>
          <w:ilvl w:val="1"/>
          <w:numId w:val="1"/>
        </w:numPr>
        <w:spacing w:after="0" w:line="240" w:lineRule="auto"/>
        <w:contextualSpacing w:val="0"/>
        <w:jc w:val="both"/>
        <w:rPr>
          <w:rStyle w:val="Strong"/>
          <w:rFonts w:ascii="Helvetica" w:hAnsi="Helvetica" w:cs="Helvetica"/>
          <w:b w:val="0"/>
          <w:bCs w:val="0"/>
          <w:sz w:val="16"/>
          <w:szCs w:val="16"/>
        </w:rPr>
      </w:pPr>
      <w:r w:rsidRPr="00FA77B7">
        <w:rPr>
          <w:rStyle w:val="Strong"/>
          <w:rFonts w:ascii="Helvetica" w:hAnsi="Helvetica" w:cs="Helvetica"/>
          <w:b w:val="0"/>
          <w:bCs w:val="0"/>
          <w:sz w:val="16"/>
          <w:szCs w:val="16"/>
        </w:rPr>
        <w:t xml:space="preserve">Use an Auto Scaling Group – this that can scale up/down with as many instances as you want, this is a </w:t>
      </w:r>
      <w:proofErr w:type="gramStart"/>
      <w:r w:rsidRPr="00FA77B7">
        <w:rPr>
          <w:rStyle w:val="Strong"/>
          <w:rFonts w:ascii="Helvetica" w:hAnsi="Helvetica" w:cs="Helvetica"/>
          <w:b w:val="0"/>
          <w:bCs w:val="0"/>
          <w:sz w:val="16"/>
          <w:szCs w:val="16"/>
        </w:rPr>
        <w:t xml:space="preserve">really </w:t>
      </w:r>
      <w:r w:rsidR="003F2935" w:rsidRPr="00FA77B7">
        <w:rPr>
          <w:rStyle w:val="Strong"/>
          <w:rFonts w:ascii="Helvetica" w:hAnsi="Helvetica" w:cs="Helvetica"/>
          <w:b w:val="0"/>
          <w:bCs w:val="0"/>
          <w:sz w:val="16"/>
          <w:szCs w:val="16"/>
        </w:rPr>
        <w:t>powerful</w:t>
      </w:r>
      <w:proofErr w:type="gramEnd"/>
      <w:r w:rsidRPr="00FA77B7">
        <w:rPr>
          <w:rStyle w:val="Strong"/>
          <w:rFonts w:ascii="Helvetica" w:hAnsi="Helvetica" w:cs="Helvetica"/>
          <w:b w:val="0"/>
          <w:bCs w:val="0"/>
          <w:sz w:val="16"/>
          <w:szCs w:val="16"/>
        </w:rPr>
        <w:t xml:space="preserve"> feature of AWS that one can use.</w:t>
      </w:r>
    </w:p>
    <w:p w14:paraId="041A8CE8" w14:textId="42E72EED" w:rsidR="00FA77B7" w:rsidRPr="00FA77B7" w:rsidRDefault="00FA77B7" w:rsidP="0067340B">
      <w:pPr>
        <w:pStyle w:val="ListParagraph"/>
        <w:numPr>
          <w:ilvl w:val="1"/>
          <w:numId w:val="1"/>
        </w:numPr>
        <w:spacing w:after="0" w:line="240" w:lineRule="auto"/>
        <w:contextualSpacing w:val="0"/>
        <w:jc w:val="both"/>
        <w:rPr>
          <w:rFonts w:ascii="Verdana" w:eastAsia="Times New Roman" w:hAnsi="Verdana" w:cs="Times New Roman"/>
          <w:color w:val="333333"/>
          <w:sz w:val="25"/>
          <w:szCs w:val="25"/>
          <w:lang w:val="en-VI" w:eastAsia="en-VI"/>
        </w:rPr>
      </w:pPr>
      <w:r w:rsidRPr="0067340B">
        <w:rPr>
          <w:rStyle w:val="Strong"/>
          <w:rFonts w:ascii="Helvetica" w:hAnsi="Helvetica" w:cs="Helvetica"/>
          <w:b w:val="0"/>
          <w:bCs w:val="0"/>
          <w:sz w:val="16"/>
          <w:szCs w:val="16"/>
        </w:rPr>
        <w:t xml:space="preserve">contact AWS to do an operation called “pre-warming”. What does that mean? This means that the AWS tech guys will configure the Load Balancer to have an appropriate level of capacity based on the expected traffic. </w:t>
      </w:r>
    </w:p>
    <w:p w14:paraId="646D7D58" w14:textId="77777777" w:rsidR="00FA77B7" w:rsidRPr="00FA77B7" w:rsidRDefault="00FA77B7" w:rsidP="00FA77B7">
      <w:pPr>
        <w:pStyle w:val="ListParagraph"/>
        <w:numPr>
          <w:ilvl w:val="1"/>
          <w:numId w:val="1"/>
        </w:numPr>
        <w:spacing w:after="0" w:line="240" w:lineRule="auto"/>
        <w:contextualSpacing w:val="0"/>
        <w:jc w:val="both"/>
        <w:rPr>
          <w:rStyle w:val="Strong"/>
          <w:rFonts w:ascii="Helvetica" w:hAnsi="Helvetica" w:cs="Helvetica"/>
          <w:b w:val="0"/>
          <w:bCs w:val="0"/>
          <w:sz w:val="16"/>
          <w:szCs w:val="16"/>
        </w:rPr>
      </w:pPr>
    </w:p>
    <w:p w14:paraId="51C8EAFA" w14:textId="77777777" w:rsidR="00FA77B7" w:rsidRDefault="00FA77B7" w:rsidP="00FA77B7">
      <w:pPr>
        <w:pStyle w:val="ListParagraph"/>
        <w:ind w:left="768"/>
        <w:jc w:val="both"/>
      </w:pPr>
    </w:p>
    <w:p w14:paraId="23484E2C" w14:textId="60D4F8A7" w:rsidR="00197974" w:rsidRPr="0067340B" w:rsidRDefault="00197974" w:rsidP="00197974">
      <w:pPr>
        <w:pStyle w:val="ListParagraph"/>
        <w:numPr>
          <w:ilvl w:val="0"/>
          <w:numId w:val="1"/>
        </w:numPr>
        <w:spacing w:after="0" w:line="240" w:lineRule="auto"/>
        <w:contextualSpacing w:val="0"/>
        <w:jc w:val="both"/>
        <w:rPr>
          <w:rFonts w:eastAsia="Times New Roman"/>
          <w:b/>
          <w:bCs/>
        </w:rPr>
      </w:pPr>
      <w:r w:rsidRPr="0067340B">
        <w:rPr>
          <w:rFonts w:eastAsia="Times New Roman"/>
          <w:b/>
          <w:bCs/>
        </w:rPr>
        <w:t>The customer requires that AMI’s are tested in a staging account before they are shared with the production AWS account. How could this be done?</w:t>
      </w:r>
      <w:r w:rsidR="0067340B" w:rsidRPr="0067340B">
        <w:rPr>
          <w:rFonts w:eastAsia="Times New Roman"/>
          <w:b/>
          <w:bCs/>
        </w:rPr>
        <w:t xml:space="preserve"> </w:t>
      </w:r>
    </w:p>
    <w:p w14:paraId="04FCA20B" w14:textId="3DAFC6B2" w:rsidR="0067340B" w:rsidRDefault="0067340B" w:rsidP="0067340B">
      <w:pPr>
        <w:pStyle w:val="ListParagraph"/>
        <w:spacing w:after="0" w:line="240" w:lineRule="auto"/>
        <w:ind w:left="768"/>
        <w:contextualSpacing w:val="0"/>
        <w:jc w:val="both"/>
        <w:rPr>
          <w:rFonts w:eastAsia="Times New Roman"/>
        </w:rPr>
      </w:pPr>
      <w:r w:rsidRPr="0067340B">
        <w:rPr>
          <w:rFonts w:eastAsia="Times New Roman"/>
          <w:b/>
          <w:bCs/>
        </w:rPr>
        <w:t>Ans:</w:t>
      </w:r>
      <w:r>
        <w:rPr>
          <w:rFonts w:eastAsia="Times New Roman"/>
        </w:rPr>
        <w:t xml:space="preserve"> This diagram borrowed from </w:t>
      </w:r>
      <w:r w:rsidR="001571D2">
        <w:rPr>
          <w:rFonts w:eastAsia="Times New Roman"/>
        </w:rPr>
        <w:t>internet.</w:t>
      </w:r>
    </w:p>
    <w:p w14:paraId="18C93E53" w14:textId="17F05D2F" w:rsidR="00301FD4" w:rsidRPr="009C0DE9" w:rsidRDefault="009C0DE9" w:rsidP="009C0DE9">
      <w:pPr>
        <w:pStyle w:val="ListParagraph"/>
        <w:spacing w:after="0" w:line="240" w:lineRule="auto"/>
        <w:ind w:left="768"/>
        <w:jc w:val="both"/>
        <w:rPr>
          <w:rFonts w:eastAsia="Times New Roman"/>
          <w:highlight w:val="yellow"/>
        </w:rPr>
      </w:pPr>
      <w:r>
        <w:rPr>
          <w:highlight w:val="yellow"/>
        </w:rPr>
        <w:t xml:space="preserve">: </w:t>
      </w:r>
      <w:hyperlink r:id="rId7" w:history="1">
        <w:r w:rsidR="00301FD4" w:rsidRPr="009C0DE9">
          <w:rPr>
            <w:rStyle w:val="Hyperlink"/>
            <w:highlight w:val="yellow"/>
          </w:rPr>
          <w:t xml:space="preserve">GitHub - </w:t>
        </w:r>
        <w:proofErr w:type="spellStart"/>
        <w:r w:rsidR="00301FD4" w:rsidRPr="009C0DE9">
          <w:rPr>
            <w:rStyle w:val="Hyperlink"/>
            <w:highlight w:val="yellow"/>
          </w:rPr>
          <w:t>masterwali</w:t>
        </w:r>
        <w:proofErr w:type="spellEnd"/>
        <w:r w:rsidR="00301FD4" w:rsidRPr="009C0DE9">
          <w:rPr>
            <w:rStyle w:val="Hyperlink"/>
            <w:highlight w:val="yellow"/>
          </w:rPr>
          <w:t xml:space="preserve">/ec2-image-builder: A Terraform module that creates and manages an Amazon Machine Image (AMI) with </w:t>
        </w:r>
        <w:r w:rsidRPr="009C0DE9">
          <w:rPr>
            <w:rStyle w:val="Hyperlink"/>
            <w:highlight w:val="yellow"/>
          </w:rPr>
          <w:t xml:space="preserve">      </w:t>
        </w:r>
        <w:r w:rsidR="00301FD4" w:rsidRPr="009C0DE9">
          <w:rPr>
            <w:rStyle w:val="Hyperlink"/>
            <w:highlight w:val="yellow"/>
          </w:rPr>
          <w:t>EC2 Image Builder</w:t>
        </w:r>
      </w:hyperlink>
    </w:p>
    <w:p w14:paraId="1F94B7DE" w14:textId="1910C91B" w:rsidR="00301FD4" w:rsidRDefault="00301FD4" w:rsidP="00301FD4">
      <w:pPr>
        <w:pStyle w:val="ListParagraph"/>
        <w:spacing w:after="0" w:line="240" w:lineRule="auto"/>
        <w:ind w:left="768"/>
        <w:contextualSpacing w:val="0"/>
        <w:jc w:val="both"/>
        <w:rPr>
          <w:rFonts w:eastAsia="Times New Roman"/>
        </w:rPr>
      </w:pPr>
      <w:r>
        <w:rPr>
          <w:noProof/>
        </w:rPr>
        <w:drawing>
          <wp:inline distT="0" distB="0" distL="0" distR="0" wp14:anchorId="711D3980" wp14:editId="0933E01C">
            <wp:extent cx="66198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19875" cy="2686050"/>
                    </a:xfrm>
                    <a:prstGeom prst="rect">
                      <a:avLst/>
                    </a:prstGeom>
                  </pic:spPr>
                </pic:pic>
              </a:graphicData>
            </a:graphic>
          </wp:inline>
        </w:drawing>
      </w:r>
    </w:p>
    <w:p w14:paraId="71E6667D" w14:textId="5279AC48" w:rsidR="00D176D1" w:rsidRDefault="00D176D1" w:rsidP="00301FD4">
      <w:pPr>
        <w:pStyle w:val="ListParagraph"/>
        <w:spacing w:after="0" w:line="240" w:lineRule="auto"/>
        <w:ind w:left="768"/>
        <w:contextualSpacing w:val="0"/>
        <w:jc w:val="both"/>
        <w:rPr>
          <w:rFonts w:eastAsia="Times New Roman"/>
        </w:rPr>
      </w:pPr>
      <w:r>
        <w:rPr>
          <w:rFonts w:eastAsia="Times New Roman"/>
        </w:rPr>
        <w:t xml:space="preserve">It is recommended </w:t>
      </w:r>
    </w:p>
    <w:p w14:paraId="33FFC26A" w14:textId="0D257AD8" w:rsidR="0067340B" w:rsidRDefault="0067340B" w:rsidP="00301FD4">
      <w:pPr>
        <w:pStyle w:val="ListParagraph"/>
        <w:spacing w:after="0" w:line="240" w:lineRule="auto"/>
        <w:ind w:left="768"/>
        <w:contextualSpacing w:val="0"/>
        <w:jc w:val="both"/>
        <w:rPr>
          <w:rFonts w:eastAsia="Times New Roman"/>
        </w:rPr>
      </w:pPr>
      <w:r>
        <w:rPr>
          <w:rFonts w:eastAsia="Times New Roman"/>
        </w:rPr>
        <w:t xml:space="preserve">You can have your own pipeline Jenkins/concourse/ </w:t>
      </w:r>
      <w:proofErr w:type="spellStart"/>
      <w:r>
        <w:rPr>
          <w:rFonts w:eastAsia="Times New Roman"/>
        </w:rPr>
        <w:t>gitlabCI</w:t>
      </w:r>
      <w:proofErr w:type="spellEnd"/>
      <w:r>
        <w:rPr>
          <w:rFonts w:eastAsia="Times New Roman"/>
        </w:rPr>
        <w:t xml:space="preserve"> and </w:t>
      </w:r>
      <w:proofErr w:type="gramStart"/>
      <w:r>
        <w:rPr>
          <w:rFonts w:eastAsia="Times New Roman"/>
        </w:rPr>
        <w:t>Packer ,</w:t>
      </w:r>
      <w:proofErr w:type="gramEnd"/>
      <w:r>
        <w:rPr>
          <w:rFonts w:eastAsia="Times New Roman"/>
        </w:rPr>
        <w:t xml:space="preserve"> ansible, chef tools integrate which will build your golden AMI in test Dev account and then can be shared to another account. You can force IAM police to use golden aim only. </w:t>
      </w:r>
    </w:p>
    <w:p w14:paraId="32572B5E" w14:textId="1CA650DA" w:rsidR="009C0DE9" w:rsidRPr="0014049D" w:rsidRDefault="00197974" w:rsidP="00197974">
      <w:pPr>
        <w:pStyle w:val="ListParagraph"/>
        <w:numPr>
          <w:ilvl w:val="0"/>
          <w:numId w:val="1"/>
        </w:numPr>
        <w:spacing w:after="0" w:line="240" w:lineRule="auto"/>
        <w:contextualSpacing w:val="0"/>
        <w:jc w:val="both"/>
        <w:rPr>
          <w:rFonts w:eastAsia="Times New Roman"/>
          <w:b/>
          <w:bCs/>
          <w:sz w:val="20"/>
          <w:szCs w:val="20"/>
        </w:rPr>
      </w:pPr>
      <w:r w:rsidRPr="009C0DE9">
        <w:rPr>
          <w:rFonts w:eastAsia="Times New Roman"/>
          <w:b/>
          <w:bCs/>
        </w:rPr>
        <w:t xml:space="preserve">The customer is looking to create a shared account that will service their dev, staging, and production accounts. The IP addresses in these regions overlap, so how could this be resolved?  </w:t>
      </w:r>
    </w:p>
    <w:p w14:paraId="3ECF4273" w14:textId="77777777" w:rsidR="001571D2" w:rsidRDefault="001571D2" w:rsidP="001571D2">
      <w:pPr>
        <w:spacing w:after="0" w:line="240" w:lineRule="auto"/>
        <w:jc w:val="both"/>
        <w:rPr>
          <w:rFonts w:eastAsia="Times New Roman"/>
          <w:sz w:val="16"/>
          <w:szCs w:val="16"/>
        </w:rPr>
      </w:pPr>
      <w:r>
        <w:rPr>
          <w:rFonts w:eastAsia="Times New Roman"/>
          <w:sz w:val="16"/>
          <w:szCs w:val="16"/>
          <w:lang w:val="en-GB"/>
        </w:rPr>
        <w:t xml:space="preserve">                  </w:t>
      </w:r>
      <w:r w:rsidR="009C0DE9" w:rsidRPr="001571D2">
        <w:rPr>
          <w:rFonts w:eastAsia="Times New Roman"/>
          <w:sz w:val="16"/>
          <w:szCs w:val="16"/>
        </w:rPr>
        <w:t xml:space="preserve">  Ans: </w:t>
      </w:r>
    </w:p>
    <w:p w14:paraId="75E7774C" w14:textId="76EAD14B" w:rsidR="00312AFF" w:rsidRPr="001571D2" w:rsidRDefault="00197974" w:rsidP="00890B70">
      <w:pPr>
        <w:pStyle w:val="ListParagraph"/>
        <w:numPr>
          <w:ilvl w:val="1"/>
          <w:numId w:val="1"/>
        </w:numPr>
        <w:spacing w:after="0" w:line="240" w:lineRule="auto"/>
        <w:contextualSpacing w:val="0"/>
        <w:jc w:val="both"/>
        <w:rPr>
          <w:rStyle w:val="Strong"/>
          <w:rFonts w:ascii="Helvetica" w:hAnsi="Helvetica" w:cs="Helvetica"/>
          <w:b w:val="0"/>
          <w:bCs w:val="0"/>
          <w:sz w:val="16"/>
          <w:szCs w:val="16"/>
        </w:rPr>
      </w:pPr>
      <w:r w:rsidRPr="001571D2">
        <w:rPr>
          <w:rStyle w:val="Strong"/>
          <w:rFonts w:ascii="Helvetica" w:hAnsi="Helvetica" w:cs="Helvetica"/>
          <w:b w:val="0"/>
          <w:bCs w:val="0"/>
          <w:sz w:val="16"/>
          <w:szCs w:val="16"/>
        </w:rPr>
        <w:t xml:space="preserve">As this new migration </w:t>
      </w:r>
      <w:r w:rsidR="00312AFF" w:rsidRPr="001571D2">
        <w:rPr>
          <w:rStyle w:val="Strong"/>
          <w:rFonts w:ascii="Helvetica" w:hAnsi="Helvetica" w:cs="Helvetica"/>
          <w:b w:val="0"/>
          <w:bCs w:val="0"/>
          <w:sz w:val="16"/>
          <w:szCs w:val="16"/>
        </w:rPr>
        <w:t xml:space="preserve">from on premise to clouds I do not understand the reason behind </w:t>
      </w:r>
      <w:proofErr w:type="spellStart"/>
      <w:r w:rsidR="00312AFF" w:rsidRPr="001571D2">
        <w:rPr>
          <w:rStyle w:val="Strong"/>
          <w:rFonts w:ascii="Helvetica" w:hAnsi="Helvetica" w:cs="Helvetica"/>
          <w:b w:val="0"/>
          <w:bCs w:val="0"/>
          <w:sz w:val="16"/>
          <w:szCs w:val="16"/>
        </w:rPr>
        <w:t>ip</w:t>
      </w:r>
      <w:proofErr w:type="spellEnd"/>
      <w:r w:rsidR="00312AFF" w:rsidRPr="001571D2">
        <w:rPr>
          <w:rStyle w:val="Strong"/>
          <w:rFonts w:ascii="Helvetica" w:hAnsi="Helvetica" w:cs="Helvetica"/>
          <w:b w:val="0"/>
          <w:bCs w:val="0"/>
          <w:sz w:val="16"/>
          <w:szCs w:val="16"/>
        </w:rPr>
        <w:t xml:space="preserve"> overlap. While creating VPC you select different CIDR so there will be no overlap.</w:t>
      </w:r>
    </w:p>
    <w:p w14:paraId="1546AA62" w14:textId="7D5E1594" w:rsidR="0014049D" w:rsidRPr="001571D2" w:rsidRDefault="0014049D" w:rsidP="001571D2">
      <w:pPr>
        <w:pStyle w:val="ListParagraph"/>
        <w:numPr>
          <w:ilvl w:val="1"/>
          <w:numId w:val="1"/>
        </w:numPr>
        <w:spacing w:after="0" w:line="240" w:lineRule="auto"/>
        <w:contextualSpacing w:val="0"/>
        <w:jc w:val="both"/>
        <w:rPr>
          <w:rStyle w:val="Strong"/>
          <w:rFonts w:ascii="Helvetica" w:hAnsi="Helvetica" w:cs="Helvetica"/>
          <w:b w:val="0"/>
          <w:bCs w:val="0"/>
          <w:sz w:val="16"/>
          <w:szCs w:val="16"/>
        </w:rPr>
      </w:pPr>
      <w:r w:rsidRPr="001571D2">
        <w:rPr>
          <w:rStyle w:val="Strong"/>
          <w:rFonts w:ascii="Helvetica" w:hAnsi="Helvetica" w:cs="Helvetica"/>
          <w:b w:val="0"/>
          <w:bCs w:val="0"/>
          <w:sz w:val="16"/>
          <w:szCs w:val="16"/>
        </w:rPr>
        <w:t xml:space="preserve">Network Address Translation (NAT) is a common technique to connect two networks with overlapping CIDRs. </w:t>
      </w:r>
    </w:p>
    <w:p w14:paraId="2BF96F3D" w14:textId="66541026" w:rsidR="0014049D" w:rsidRPr="001571D2" w:rsidRDefault="00D62B78" w:rsidP="001571D2">
      <w:pPr>
        <w:pStyle w:val="ListParagraph"/>
        <w:numPr>
          <w:ilvl w:val="1"/>
          <w:numId w:val="1"/>
        </w:numPr>
        <w:spacing w:after="0" w:line="240" w:lineRule="auto"/>
        <w:contextualSpacing w:val="0"/>
        <w:jc w:val="both"/>
        <w:rPr>
          <w:rStyle w:val="Strong"/>
          <w:rFonts w:ascii="Helvetica" w:hAnsi="Helvetica" w:cs="Helvetica"/>
          <w:b w:val="0"/>
          <w:bCs w:val="0"/>
        </w:rPr>
      </w:pPr>
      <w:r w:rsidRPr="00D62B78">
        <w:rPr>
          <w:rStyle w:val="Strong"/>
          <w:rFonts w:ascii="Helvetica" w:hAnsi="Helvetica" w:cs="Helvetica"/>
          <w:b w:val="0"/>
          <w:bCs w:val="0"/>
          <w:sz w:val="16"/>
          <w:szCs w:val="16"/>
        </w:rPr>
        <w:t>T</w:t>
      </w:r>
      <w:r w:rsidR="0014049D" w:rsidRPr="00D62B78">
        <w:rPr>
          <w:rStyle w:val="Strong"/>
          <w:rFonts w:ascii="Helvetica" w:hAnsi="Helvetica" w:cs="Helvetica"/>
          <w:b w:val="0"/>
          <w:bCs w:val="0"/>
          <w:sz w:val="16"/>
          <w:szCs w:val="16"/>
        </w:rPr>
        <w:t xml:space="preserve">he connectivity between these two networks </w:t>
      </w:r>
      <w:proofErr w:type="gramStart"/>
      <w:r w:rsidR="0014049D" w:rsidRPr="00D62B78">
        <w:rPr>
          <w:rStyle w:val="Strong"/>
          <w:rFonts w:ascii="Helvetica" w:hAnsi="Helvetica" w:cs="Helvetica"/>
          <w:b w:val="0"/>
          <w:bCs w:val="0"/>
          <w:sz w:val="16"/>
          <w:szCs w:val="16"/>
        </w:rPr>
        <w:t>need</w:t>
      </w:r>
      <w:proofErr w:type="gramEnd"/>
      <w:r w:rsidR="0014049D" w:rsidRPr="00D62B78">
        <w:rPr>
          <w:rStyle w:val="Strong"/>
          <w:rFonts w:ascii="Helvetica" w:hAnsi="Helvetica" w:cs="Helvetica"/>
          <w:b w:val="0"/>
          <w:bCs w:val="0"/>
          <w:sz w:val="16"/>
          <w:szCs w:val="16"/>
        </w:rPr>
        <w:t xml:space="preserve"> to be encrypted with </w:t>
      </w:r>
      <w:proofErr w:type="spellStart"/>
      <w:r w:rsidR="0014049D" w:rsidRPr="00D62B78">
        <w:rPr>
          <w:rStyle w:val="Strong"/>
          <w:rFonts w:ascii="Helvetica" w:hAnsi="Helvetica" w:cs="Helvetica"/>
          <w:b w:val="0"/>
          <w:bCs w:val="0"/>
          <w:sz w:val="16"/>
          <w:szCs w:val="16"/>
        </w:rPr>
        <w:t>IPSec</w:t>
      </w:r>
      <w:proofErr w:type="spellEnd"/>
      <w:r w:rsidR="0014049D" w:rsidRPr="001571D2">
        <w:rPr>
          <w:rStyle w:val="Strong"/>
          <w:rFonts w:ascii="Helvetica" w:hAnsi="Helvetica" w:cs="Helvetica"/>
          <w:b w:val="0"/>
          <w:bCs w:val="0"/>
        </w:rPr>
        <w:t>.</w:t>
      </w:r>
    </w:p>
    <w:p w14:paraId="6B369F04" w14:textId="158814A0" w:rsidR="0014049D" w:rsidRPr="001571D2" w:rsidRDefault="0014049D" w:rsidP="001571D2">
      <w:pPr>
        <w:pStyle w:val="ListParagraph"/>
        <w:numPr>
          <w:ilvl w:val="1"/>
          <w:numId w:val="1"/>
        </w:numPr>
        <w:spacing w:after="0" w:line="240" w:lineRule="auto"/>
        <w:contextualSpacing w:val="0"/>
        <w:jc w:val="both"/>
        <w:rPr>
          <w:rStyle w:val="Strong"/>
          <w:rFonts w:ascii="Helvetica" w:hAnsi="Helvetica" w:cs="Helvetica"/>
          <w:b w:val="0"/>
          <w:bCs w:val="0"/>
        </w:rPr>
      </w:pPr>
      <w:r w:rsidRPr="00D62B78">
        <w:rPr>
          <w:rStyle w:val="Strong"/>
          <w:rFonts w:ascii="Helvetica" w:hAnsi="Helvetica" w:cs="Helvetica"/>
          <w:b w:val="0"/>
          <w:bCs w:val="0"/>
          <w:sz w:val="16"/>
          <w:szCs w:val="16"/>
        </w:rPr>
        <w:t>The solution is to build a IPSEC tunnel between VPC-1 and VPC-2 and apply both source NAT (SNAT) and destination NAT (DNAT) n VPC-1 gateway</w:t>
      </w:r>
      <w:r w:rsidRPr="001571D2">
        <w:rPr>
          <w:rStyle w:val="Strong"/>
          <w:rFonts w:ascii="Helvetica" w:hAnsi="Helvetica" w:cs="Helvetica"/>
          <w:b w:val="0"/>
          <w:bCs w:val="0"/>
        </w:rPr>
        <w:t xml:space="preserve"> </w:t>
      </w:r>
    </w:p>
    <w:p w14:paraId="64EEBB6B" w14:textId="50CD5237" w:rsidR="00197974" w:rsidRDefault="0014049D" w:rsidP="001571D2">
      <w:pPr>
        <w:pStyle w:val="ListParagraph"/>
        <w:numPr>
          <w:ilvl w:val="1"/>
          <w:numId w:val="1"/>
        </w:numPr>
        <w:spacing w:after="0" w:line="240" w:lineRule="auto"/>
        <w:contextualSpacing w:val="0"/>
        <w:jc w:val="both"/>
        <w:rPr>
          <w:rStyle w:val="Strong"/>
          <w:rFonts w:ascii="Helvetica" w:hAnsi="Helvetica" w:cs="Helvetica"/>
          <w:b w:val="0"/>
          <w:bCs w:val="0"/>
          <w:sz w:val="16"/>
          <w:szCs w:val="16"/>
        </w:rPr>
      </w:pPr>
      <w:r w:rsidRPr="001571D2">
        <w:rPr>
          <w:rStyle w:val="Strong"/>
          <w:rFonts w:ascii="Helvetica" w:hAnsi="Helvetica" w:cs="Helvetica"/>
          <w:b w:val="0"/>
          <w:bCs w:val="0"/>
          <w:sz w:val="16"/>
          <w:szCs w:val="16"/>
        </w:rPr>
        <w:t xml:space="preserve">There are some </w:t>
      </w:r>
      <w:proofErr w:type="gramStart"/>
      <w:r w:rsidRPr="001571D2">
        <w:rPr>
          <w:rStyle w:val="Strong"/>
          <w:rFonts w:ascii="Helvetica" w:hAnsi="Helvetica" w:cs="Helvetica"/>
          <w:b w:val="0"/>
          <w:bCs w:val="0"/>
          <w:sz w:val="16"/>
          <w:szCs w:val="16"/>
        </w:rPr>
        <w:t>tool</w:t>
      </w:r>
      <w:proofErr w:type="gramEnd"/>
      <w:r w:rsidRPr="001571D2">
        <w:rPr>
          <w:rStyle w:val="Strong"/>
          <w:rFonts w:ascii="Helvetica" w:hAnsi="Helvetica" w:cs="Helvetica"/>
          <w:b w:val="0"/>
          <w:bCs w:val="0"/>
          <w:sz w:val="16"/>
          <w:szCs w:val="16"/>
        </w:rPr>
        <w:t xml:space="preserve"> available in AWS marketplace such as </w:t>
      </w:r>
      <w:r w:rsidR="00312AFF" w:rsidRPr="001571D2">
        <w:rPr>
          <w:rStyle w:val="Strong"/>
          <w:rFonts w:ascii="Helvetica" w:hAnsi="Helvetica" w:cs="Helvetica"/>
          <w:b w:val="0"/>
          <w:bCs w:val="0"/>
          <w:sz w:val="16"/>
          <w:szCs w:val="16"/>
        </w:rPr>
        <w:t>Aviatrix</w:t>
      </w:r>
      <w:r w:rsidR="009C0DE9" w:rsidRPr="001571D2">
        <w:rPr>
          <w:rStyle w:val="Strong"/>
          <w:rFonts w:ascii="Helvetica" w:hAnsi="Helvetica" w:cs="Helvetica"/>
          <w:b w:val="0"/>
          <w:bCs w:val="0"/>
          <w:sz w:val="16"/>
          <w:szCs w:val="16"/>
        </w:rPr>
        <w:t xml:space="preserve"> Systems</w:t>
      </w:r>
      <w:r w:rsidRPr="001571D2">
        <w:rPr>
          <w:rStyle w:val="Strong"/>
          <w:rFonts w:ascii="Helvetica" w:hAnsi="Helvetica" w:cs="Helvetica"/>
          <w:b w:val="0"/>
          <w:bCs w:val="0"/>
          <w:sz w:val="16"/>
          <w:szCs w:val="16"/>
        </w:rPr>
        <w:t>.</w:t>
      </w:r>
    </w:p>
    <w:p w14:paraId="6FD7F4B3" w14:textId="057A8DD5" w:rsidR="009C1BA2" w:rsidRPr="001571D2" w:rsidRDefault="009C1BA2" w:rsidP="001571D2">
      <w:pPr>
        <w:pStyle w:val="ListParagraph"/>
        <w:numPr>
          <w:ilvl w:val="1"/>
          <w:numId w:val="1"/>
        </w:numPr>
        <w:spacing w:after="0" w:line="240" w:lineRule="auto"/>
        <w:contextualSpacing w:val="0"/>
        <w:jc w:val="both"/>
        <w:rPr>
          <w:rStyle w:val="Strong"/>
          <w:rFonts w:ascii="Helvetica" w:hAnsi="Helvetica" w:cs="Helvetica"/>
          <w:b w:val="0"/>
          <w:bCs w:val="0"/>
          <w:sz w:val="16"/>
          <w:szCs w:val="16"/>
        </w:rPr>
      </w:pPr>
      <w:r>
        <w:rPr>
          <w:rStyle w:val="Strong"/>
          <w:rFonts w:ascii="Helvetica" w:hAnsi="Helvetica" w:cs="Helvetica"/>
          <w:b w:val="0"/>
          <w:bCs w:val="0"/>
          <w:sz w:val="16"/>
          <w:szCs w:val="16"/>
        </w:rPr>
        <w:t xml:space="preserve">As customer need 3 separate environment </w:t>
      </w:r>
      <w:r w:rsidR="005D383D">
        <w:rPr>
          <w:rStyle w:val="Strong"/>
          <w:rFonts w:ascii="Helvetica" w:hAnsi="Helvetica" w:cs="Helvetica"/>
          <w:b w:val="0"/>
          <w:bCs w:val="0"/>
          <w:sz w:val="16"/>
          <w:szCs w:val="16"/>
        </w:rPr>
        <w:t xml:space="preserve">you can create 3 separate VPC for each </w:t>
      </w:r>
      <w:proofErr w:type="gramStart"/>
      <w:r w:rsidR="005D383D">
        <w:rPr>
          <w:rStyle w:val="Strong"/>
          <w:rFonts w:ascii="Helvetica" w:hAnsi="Helvetica" w:cs="Helvetica"/>
          <w:b w:val="0"/>
          <w:bCs w:val="0"/>
          <w:sz w:val="16"/>
          <w:szCs w:val="16"/>
        </w:rPr>
        <w:t>environment .</w:t>
      </w:r>
      <w:proofErr w:type="gramEnd"/>
      <w:r w:rsidR="005D383D">
        <w:rPr>
          <w:rStyle w:val="Strong"/>
          <w:rFonts w:ascii="Helvetica" w:hAnsi="Helvetica" w:cs="Helvetica"/>
          <w:b w:val="0"/>
          <w:bCs w:val="0"/>
          <w:sz w:val="16"/>
          <w:szCs w:val="16"/>
        </w:rPr>
        <w:t xml:space="preserve"> there is no need to create VOC peering in between VPS as these are separate environment and you can use CI/CD along with ICA so there is no ned of connectivity for data copy or code proportion. It can be manged through git and in work case you can have S3 to access the data across VPC. </w:t>
      </w:r>
    </w:p>
    <w:p w14:paraId="75FA4141" w14:textId="77777777" w:rsidR="0014049D" w:rsidRPr="00312AFF" w:rsidRDefault="0014049D" w:rsidP="00312AFF">
      <w:pPr>
        <w:spacing w:after="0" w:line="240" w:lineRule="auto"/>
        <w:jc w:val="both"/>
        <w:rPr>
          <w:rStyle w:val="Strong"/>
          <w:rFonts w:ascii="Helvetica" w:hAnsi="Helvetica" w:cs="Helvetica"/>
          <w:b w:val="0"/>
          <w:bCs w:val="0"/>
          <w:sz w:val="16"/>
          <w:szCs w:val="16"/>
          <w:lang w:val="en-GB"/>
        </w:rPr>
      </w:pPr>
    </w:p>
    <w:p w14:paraId="2A443610" w14:textId="71A20C8D" w:rsidR="00197974" w:rsidRPr="009C0DE9" w:rsidRDefault="00197974" w:rsidP="00197974">
      <w:pPr>
        <w:pStyle w:val="ListParagraph"/>
        <w:numPr>
          <w:ilvl w:val="0"/>
          <w:numId w:val="1"/>
        </w:numPr>
        <w:spacing w:after="0" w:line="240" w:lineRule="auto"/>
        <w:contextualSpacing w:val="0"/>
        <w:jc w:val="both"/>
        <w:rPr>
          <w:rFonts w:eastAsia="Times New Roman"/>
          <w:b/>
          <w:bCs/>
        </w:rPr>
      </w:pPr>
      <w:r w:rsidRPr="009C0DE9">
        <w:rPr>
          <w:rFonts w:eastAsia="Times New Roman"/>
          <w:b/>
          <w:bCs/>
        </w:rPr>
        <w:t>The customer has been using an Oracle database on-premises and are looking to save on licensing costs, could this be done?</w:t>
      </w:r>
    </w:p>
    <w:p w14:paraId="6F3E489A" w14:textId="05B140D0" w:rsidR="004E381A" w:rsidRPr="009C0DE9" w:rsidRDefault="009C0DE9" w:rsidP="009C0DE9">
      <w:pPr>
        <w:pStyle w:val="ListParagraph"/>
        <w:spacing w:after="0" w:line="240" w:lineRule="auto"/>
        <w:ind w:left="768"/>
        <w:contextualSpacing w:val="0"/>
        <w:jc w:val="both"/>
        <w:rPr>
          <w:rFonts w:eastAsia="Times New Roman"/>
          <w:sz w:val="16"/>
          <w:szCs w:val="16"/>
        </w:rPr>
      </w:pPr>
      <w:r w:rsidRPr="009C0DE9">
        <w:rPr>
          <w:rFonts w:eastAsia="Times New Roman"/>
          <w:sz w:val="16"/>
          <w:szCs w:val="16"/>
        </w:rPr>
        <w:t xml:space="preserve">Ans: </w:t>
      </w:r>
      <w:r w:rsidRPr="009C0DE9">
        <w:rPr>
          <w:rStyle w:val="Strong"/>
          <w:rFonts w:ascii="Helvetica" w:hAnsi="Helvetica" w:cs="Helvetica"/>
          <w:b w:val="0"/>
          <w:bCs w:val="0"/>
          <w:color w:val="222635"/>
          <w:sz w:val="16"/>
          <w:szCs w:val="16"/>
        </w:rPr>
        <w:t>This can be done with PostgreSQL</w:t>
      </w:r>
      <w:r w:rsidRPr="009C0DE9">
        <w:rPr>
          <w:rFonts w:eastAsia="Times New Roman"/>
          <w:sz w:val="16"/>
          <w:szCs w:val="16"/>
        </w:rPr>
        <w:t>.</w:t>
      </w:r>
      <w:r w:rsidRPr="009C0DE9">
        <w:rPr>
          <w:rStyle w:val="Strong"/>
          <w:rFonts w:ascii="Helvetica" w:hAnsi="Helvetica" w:cs="Helvetica"/>
          <w:b w:val="0"/>
          <w:bCs w:val="0"/>
          <w:color w:val="222635"/>
          <w:sz w:val="16"/>
          <w:szCs w:val="16"/>
        </w:rPr>
        <w:t xml:space="preserve"> </w:t>
      </w:r>
      <w:proofErr w:type="spellStart"/>
      <w:r w:rsidR="004E381A" w:rsidRPr="009C0DE9">
        <w:rPr>
          <w:rStyle w:val="Strong"/>
          <w:rFonts w:ascii="Helvetica" w:hAnsi="Helvetica" w:cs="Helvetica"/>
          <w:b w:val="0"/>
          <w:bCs w:val="0"/>
          <w:color w:val="222635"/>
          <w:sz w:val="16"/>
          <w:szCs w:val="16"/>
        </w:rPr>
        <w:t>POstgreSQL</w:t>
      </w:r>
      <w:proofErr w:type="spellEnd"/>
      <w:r w:rsidR="004E381A" w:rsidRPr="009C0DE9">
        <w:rPr>
          <w:rStyle w:val="Strong"/>
          <w:rFonts w:ascii="Helvetica" w:hAnsi="Helvetica" w:cs="Helvetica"/>
          <w:b w:val="0"/>
          <w:bCs w:val="0"/>
          <w:color w:val="222635"/>
          <w:sz w:val="16"/>
          <w:szCs w:val="16"/>
        </w:rPr>
        <w:t xml:space="preserve"> Inherent Advantages Over Oracle Include</w:t>
      </w:r>
    </w:p>
    <w:p w14:paraId="43742A04" w14:textId="77777777" w:rsidR="004E381A" w:rsidRPr="009C0DE9" w:rsidRDefault="004E381A" w:rsidP="009C0DE9">
      <w:pPr>
        <w:pStyle w:val="ListParagraph"/>
        <w:numPr>
          <w:ilvl w:val="1"/>
          <w:numId w:val="1"/>
        </w:numPr>
        <w:spacing w:after="0" w:line="240" w:lineRule="auto"/>
        <w:contextualSpacing w:val="0"/>
        <w:jc w:val="both"/>
        <w:rPr>
          <w:rStyle w:val="Strong"/>
          <w:rFonts w:ascii="Helvetica" w:hAnsi="Helvetica" w:cs="Helvetica"/>
          <w:b w:val="0"/>
          <w:bCs w:val="0"/>
          <w:sz w:val="16"/>
          <w:szCs w:val="16"/>
        </w:rPr>
      </w:pPr>
      <w:r w:rsidRPr="009C0DE9">
        <w:rPr>
          <w:rStyle w:val="Strong"/>
          <w:rFonts w:ascii="Helvetica" w:hAnsi="Helvetica" w:cs="Helvetica"/>
          <w:b w:val="0"/>
          <w:bCs w:val="0"/>
          <w:sz w:val="16"/>
          <w:szCs w:val="16"/>
        </w:rPr>
        <w:t>PostgreSQL is opensource and has no licensing cost, compared to per processor-based / user-based license for Oracle database.</w:t>
      </w:r>
    </w:p>
    <w:p w14:paraId="5A7CAED9" w14:textId="77777777" w:rsidR="004E381A" w:rsidRPr="009C0DE9" w:rsidRDefault="004E381A" w:rsidP="009C0DE9">
      <w:pPr>
        <w:pStyle w:val="ListParagraph"/>
        <w:numPr>
          <w:ilvl w:val="1"/>
          <w:numId w:val="1"/>
        </w:numPr>
        <w:spacing w:after="0" w:line="240" w:lineRule="auto"/>
        <w:contextualSpacing w:val="0"/>
        <w:jc w:val="both"/>
        <w:rPr>
          <w:rStyle w:val="Strong"/>
          <w:rFonts w:ascii="Helvetica" w:hAnsi="Helvetica" w:cs="Helvetica"/>
          <w:b w:val="0"/>
          <w:bCs w:val="0"/>
          <w:sz w:val="16"/>
          <w:szCs w:val="16"/>
        </w:rPr>
      </w:pPr>
      <w:r w:rsidRPr="009C0DE9">
        <w:rPr>
          <w:rStyle w:val="Strong"/>
          <w:rFonts w:ascii="Helvetica" w:hAnsi="Helvetica" w:cs="Helvetica"/>
          <w:b w:val="0"/>
          <w:bCs w:val="0"/>
          <w:sz w:val="16"/>
          <w:szCs w:val="16"/>
        </w:rPr>
        <w:t>No operational overhead of audits for licenses being used.</w:t>
      </w:r>
    </w:p>
    <w:p w14:paraId="7C4C9B09" w14:textId="4D23EC66" w:rsidR="004E381A" w:rsidRDefault="004E381A" w:rsidP="009C0DE9">
      <w:pPr>
        <w:pStyle w:val="ListParagraph"/>
        <w:numPr>
          <w:ilvl w:val="1"/>
          <w:numId w:val="1"/>
        </w:numPr>
        <w:spacing w:after="0" w:line="240" w:lineRule="auto"/>
        <w:contextualSpacing w:val="0"/>
        <w:jc w:val="both"/>
        <w:rPr>
          <w:rStyle w:val="Strong"/>
          <w:rFonts w:ascii="Helvetica" w:hAnsi="Helvetica" w:cs="Helvetica"/>
          <w:b w:val="0"/>
          <w:bCs w:val="0"/>
          <w:sz w:val="16"/>
          <w:szCs w:val="16"/>
        </w:rPr>
      </w:pPr>
      <w:r w:rsidRPr="009C0DE9">
        <w:rPr>
          <w:rStyle w:val="Strong"/>
          <w:rFonts w:ascii="Helvetica" w:hAnsi="Helvetica" w:cs="Helvetica"/>
          <w:b w:val="0"/>
          <w:bCs w:val="0"/>
          <w:sz w:val="16"/>
          <w:szCs w:val="16"/>
        </w:rPr>
        <w:t xml:space="preserve">No expensive add-ons like Oracle as a wide variety of tools and extensions are available for PostgreSQL from community and </w:t>
      </w:r>
      <w:proofErr w:type="gramStart"/>
      <w:r w:rsidRPr="009C0DE9">
        <w:rPr>
          <w:rStyle w:val="Strong"/>
          <w:rFonts w:ascii="Helvetica" w:hAnsi="Helvetica" w:cs="Helvetica"/>
          <w:b w:val="0"/>
          <w:bCs w:val="0"/>
          <w:sz w:val="16"/>
          <w:szCs w:val="16"/>
        </w:rPr>
        <w:t>third-parties</w:t>
      </w:r>
      <w:proofErr w:type="gramEnd"/>
      <w:r w:rsidRPr="009C0DE9">
        <w:rPr>
          <w:rStyle w:val="Strong"/>
          <w:rFonts w:ascii="Helvetica" w:hAnsi="Helvetica" w:cs="Helvetica"/>
          <w:b w:val="0"/>
          <w:bCs w:val="0"/>
          <w:sz w:val="16"/>
          <w:szCs w:val="16"/>
        </w:rPr>
        <w:t>.</w:t>
      </w:r>
    </w:p>
    <w:p w14:paraId="7630E316" w14:textId="1C04C9B4" w:rsidR="00A80AEE" w:rsidRPr="009C0DE9" w:rsidRDefault="00A80AEE" w:rsidP="009C0DE9">
      <w:pPr>
        <w:pStyle w:val="ListParagraph"/>
        <w:numPr>
          <w:ilvl w:val="1"/>
          <w:numId w:val="1"/>
        </w:numPr>
        <w:spacing w:after="0" w:line="240" w:lineRule="auto"/>
        <w:contextualSpacing w:val="0"/>
        <w:jc w:val="both"/>
        <w:rPr>
          <w:rStyle w:val="Strong"/>
          <w:rFonts w:ascii="Helvetica" w:hAnsi="Helvetica" w:cs="Helvetica"/>
          <w:b w:val="0"/>
          <w:bCs w:val="0"/>
          <w:sz w:val="16"/>
          <w:szCs w:val="16"/>
        </w:rPr>
      </w:pPr>
      <w:r>
        <w:rPr>
          <w:rStyle w:val="Strong"/>
          <w:rFonts w:ascii="Helvetica" w:hAnsi="Helvetica" w:cs="Helvetica"/>
          <w:b w:val="0"/>
          <w:bCs w:val="0"/>
          <w:sz w:val="16"/>
          <w:szCs w:val="16"/>
        </w:rPr>
        <w:t xml:space="preserve">  </w:t>
      </w:r>
    </w:p>
    <w:p w14:paraId="5807B411" w14:textId="77777777" w:rsidR="00A80AEE" w:rsidRPr="00A80AEE" w:rsidRDefault="004E381A" w:rsidP="00A80AEE">
      <w:pPr>
        <w:pStyle w:val="NormalWeb"/>
        <w:shd w:val="clear" w:color="auto" w:fill="FFFFFF"/>
        <w:spacing w:before="0" w:beforeAutospacing="0" w:after="0" w:afterAutospacing="0" w:line="360" w:lineRule="atLeast"/>
        <w:ind w:left="720"/>
        <w:rPr>
          <w:rFonts w:ascii="inherit" w:hAnsi="inherit" w:cs="Arial"/>
          <w:color w:val="16191F"/>
          <w:sz w:val="16"/>
          <w:szCs w:val="16"/>
        </w:rPr>
      </w:pPr>
      <w:proofErr w:type="gramStart"/>
      <w:r w:rsidRPr="00FD07F5">
        <w:rPr>
          <w:rFonts w:ascii="Cambria" w:hAnsi="Cambria"/>
          <w:color w:val="222635"/>
          <w:sz w:val="16"/>
          <w:szCs w:val="16"/>
        </w:rPr>
        <w:t>Tools :</w:t>
      </w:r>
      <w:proofErr w:type="gramEnd"/>
      <w:r w:rsidRPr="00FD07F5">
        <w:rPr>
          <w:rFonts w:ascii="Cambria" w:hAnsi="Cambria"/>
          <w:color w:val="222635"/>
          <w:sz w:val="16"/>
          <w:szCs w:val="16"/>
        </w:rPr>
        <w:t xml:space="preserve"> </w:t>
      </w:r>
    </w:p>
    <w:p w14:paraId="17D8CF61" w14:textId="10D50AB0" w:rsidR="004E381A" w:rsidRDefault="004E381A" w:rsidP="004E381A">
      <w:pPr>
        <w:pStyle w:val="NormalWeb"/>
        <w:numPr>
          <w:ilvl w:val="0"/>
          <w:numId w:val="3"/>
        </w:numPr>
        <w:shd w:val="clear" w:color="auto" w:fill="FFFFFF"/>
        <w:spacing w:before="0" w:beforeAutospacing="0" w:after="0" w:afterAutospacing="0" w:line="360" w:lineRule="atLeast"/>
        <w:rPr>
          <w:rFonts w:ascii="inherit" w:hAnsi="inherit" w:cs="Arial"/>
          <w:color w:val="16191F"/>
          <w:sz w:val="16"/>
          <w:szCs w:val="16"/>
        </w:rPr>
      </w:pPr>
      <w:r w:rsidRPr="00FD07F5">
        <w:rPr>
          <w:rFonts w:ascii="inherit" w:hAnsi="inherit" w:cs="Arial"/>
          <w:b/>
          <w:bCs/>
          <w:color w:val="16191F"/>
          <w:sz w:val="16"/>
          <w:szCs w:val="16"/>
        </w:rPr>
        <w:t>AWS DMS</w:t>
      </w:r>
      <w:r w:rsidRPr="00FD07F5">
        <w:rPr>
          <w:rFonts w:ascii="inherit" w:hAnsi="inherit" w:cs="Arial"/>
          <w:color w:val="16191F"/>
          <w:sz w:val="16"/>
          <w:szCs w:val="16"/>
        </w:rPr>
        <w:t> - </w:t>
      </w:r>
      <w:hyperlink r:id="rId9" w:history="1">
        <w:r w:rsidRPr="00FD07F5">
          <w:rPr>
            <w:rStyle w:val="Hyperlink"/>
            <w:rFonts w:ascii="inherit" w:hAnsi="inherit" w:cs="Arial"/>
            <w:sz w:val="16"/>
            <w:szCs w:val="16"/>
          </w:rPr>
          <w:t>AWS Data Migration Service</w:t>
        </w:r>
      </w:hyperlink>
      <w:r w:rsidRPr="00FD07F5">
        <w:rPr>
          <w:rFonts w:ascii="inherit" w:hAnsi="inherit" w:cs="Arial"/>
          <w:color w:val="16191F"/>
          <w:sz w:val="16"/>
          <w:szCs w:val="16"/>
        </w:rPr>
        <w:t> (AWS DMS) helps you migrate your data to and from widely used commercial and open-source databases, including Oracle, MySQL, and PostgreSQL. The service supports homogeneous migrations such as Oracle to Oracle, and heterogeneous migrations such as Oracle to PostgreSQL or MySQL to Oracle.  </w:t>
      </w:r>
    </w:p>
    <w:p w14:paraId="7A9D99BF" w14:textId="7E970F58" w:rsidR="00A80AEE" w:rsidRPr="00A80AEE" w:rsidRDefault="00A80AEE" w:rsidP="00A80AEE">
      <w:pPr>
        <w:pStyle w:val="NormalWeb"/>
        <w:numPr>
          <w:ilvl w:val="0"/>
          <w:numId w:val="3"/>
        </w:numPr>
        <w:shd w:val="clear" w:color="auto" w:fill="FFFFFF"/>
        <w:spacing w:before="0" w:beforeAutospacing="0" w:after="0" w:afterAutospacing="0" w:line="360" w:lineRule="atLeast"/>
        <w:rPr>
          <w:rFonts w:ascii="inherit" w:hAnsi="inherit" w:cs="Arial"/>
          <w:b/>
          <w:bCs/>
          <w:color w:val="16191F"/>
          <w:sz w:val="16"/>
          <w:szCs w:val="16"/>
        </w:rPr>
      </w:pPr>
      <w:r>
        <w:rPr>
          <w:rFonts w:ascii="Cambria" w:hAnsi="Cambria"/>
          <w:color w:val="222635"/>
          <w:sz w:val="16"/>
          <w:szCs w:val="16"/>
          <w:lang w:val="en-GB"/>
        </w:rPr>
        <w:t xml:space="preserve"> </w:t>
      </w:r>
      <w:r w:rsidRPr="00A80AEE">
        <w:rPr>
          <w:rFonts w:ascii="inherit" w:hAnsi="inherit" w:cs="Arial"/>
          <w:b/>
          <w:bCs/>
          <w:color w:val="16191F"/>
          <w:sz w:val="16"/>
          <w:szCs w:val="16"/>
        </w:rPr>
        <w:t>AWS SCT - </w:t>
      </w:r>
      <w:hyperlink r:id="rId10" w:history="1">
        <w:r w:rsidRPr="00A80AEE">
          <w:rPr>
            <w:b/>
            <w:bCs/>
            <w:color w:val="16191F"/>
          </w:rPr>
          <w:t>AWS Schema Conversion Tool</w:t>
        </w:r>
      </w:hyperlink>
      <w:r w:rsidRPr="00A80AEE">
        <w:rPr>
          <w:rFonts w:ascii="inherit" w:hAnsi="inherit" w:cs="Arial"/>
          <w:b/>
          <w:bCs/>
          <w:color w:val="16191F"/>
          <w:sz w:val="16"/>
          <w:szCs w:val="16"/>
        </w:rPr>
        <w:t> (AWS SCT) makes heterogeneous database migrations easy by automatically converting the source database schema and a majority of the custom code to a format compatible with the target database.</w:t>
      </w:r>
    </w:p>
    <w:p w14:paraId="44B420F6" w14:textId="66B07C53" w:rsidR="004E381A" w:rsidRPr="003670F9" w:rsidRDefault="00A80AEE" w:rsidP="00A80AEE">
      <w:pPr>
        <w:shd w:val="clear" w:color="auto" w:fill="FFFFFF"/>
        <w:spacing w:before="100" w:beforeAutospacing="1" w:after="100" w:afterAutospacing="1" w:line="240" w:lineRule="auto"/>
        <w:ind w:left="720"/>
        <w:rPr>
          <w:rFonts w:ascii="Cambria" w:hAnsi="Cambria"/>
          <w:color w:val="222635"/>
          <w:sz w:val="29"/>
          <w:szCs w:val="29"/>
          <w:highlight w:val="yellow"/>
        </w:rPr>
      </w:pPr>
      <w:r>
        <w:rPr>
          <w:rFonts w:ascii="Cambria" w:hAnsi="Cambria"/>
          <w:noProof/>
          <w:color w:val="222635"/>
          <w:sz w:val="29"/>
          <w:szCs w:val="29"/>
        </w:rPr>
        <w:drawing>
          <wp:inline distT="0" distB="0" distL="0" distR="0" wp14:anchorId="1B9E6295" wp14:editId="038345CA">
            <wp:extent cx="7299840" cy="2970727"/>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406495" cy="3014131"/>
                    </a:xfrm>
                    <a:prstGeom prst="rect">
                      <a:avLst/>
                    </a:prstGeom>
                  </pic:spPr>
                </pic:pic>
              </a:graphicData>
            </a:graphic>
          </wp:inline>
        </w:drawing>
      </w:r>
    </w:p>
    <w:p w14:paraId="6168096B" w14:textId="77777777" w:rsidR="004E381A" w:rsidRDefault="004E381A" w:rsidP="004E381A">
      <w:pPr>
        <w:pStyle w:val="ListParagraph"/>
        <w:spacing w:after="0" w:line="240" w:lineRule="auto"/>
        <w:ind w:left="768"/>
        <w:contextualSpacing w:val="0"/>
        <w:jc w:val="both"/>
        <w:rPr>
          <w:rFonts w:eastAsia="Times New Roman"/>
        </w:rPr>
      </w:pPr>
    </w:p>
    <w:p w14:paraId="4AC3936D" w14:textId="77777777" w:rsidR="00051CB0" w:rsidRPr="00FD07F5" w:rsidRDefault="00051CB0" w:rsidP="00051CB0">
      <w:pPr>
        <w:pStyle w:val="ListParagraph"/>
        <w:spacing w:after="0" w:line="240" w:lineRule="auto"/>
        <w:ind w:left="768"/>
        <w:contextualSpacing w:val="0"/>
        <w:jc w:val="both"/>
        <w:rPr>
          <w:rFonts w:eastAsia="Times New Roman"/>
          <w:b/>
          <w:bCs/>
        </w:rPr>
      </w:pPr>
    </w:p>
    <w:p w14:paraId="15DAC4B4" w14:textId="63B05CC1" w:rsidR="00197974" w:rsidRPr="00FD07F5" w:rsidRDefault="00197974" w:rsidP="00197974">
      <w:pPr>
        <w:pStyle w:val="ListParagraph"/>
        <w:numPr>
          <w:ilvl w:val="0"/>
          <w:numId w:val="1"/>
        </w:numPr>
        <w:spacing w:after="0" w:line="240" w:lineRule="auto"/>
        <w:contextualSpacing w:val="0"/>
        <w:jc w:val="both"/>
        <w:rPr>
          <w:rFonts w:eastAsia="Times New Roman"/>
          <w:b/>
          <w:bCs/>
        </w:rPr>
      </w:pPr>
      <w:r w:rsidRPr="00FD07F5">
        <w:rPr>
          <w:rFonts w:eastAsia="Times New Roman"/>
          <w:b/>
          <w:bCs/>
        </w:rPr>
        <w:t>The web application writes a large amount of data to the database When the traffic increases, what changes or additions could be made so that application performance can be maintained or improved?</w:t>
      </w:r>
    </w:p>
    <w:p w14:paraId="79F67D2F" w14:textId="149C9C95" w:rsidR="00FB28D2" w:rsidRPr="00FA77B7" w:rsidRDefault="00FD07F5" w:rsidP="00FA77B7">
      <w:pPr>
        <w:pStyle w:val="ListParagraph"/>
        <w:numPr>
          <w:ilvl w:val="1"/>
          <w:numId w:val="1"/>
        </w:numPr>
        <w:spacing w:after="0" w:line="240" w:lineRule="auto"/>
        <w:contextualSpacing w:val="0"/>
        <w:jc w:val="both"/>
        <w:rPr>
          <w:rStyle w:val="Strong"/>
          <w:b w:val="0"/>
          <w:bCs w:val="0"/>
          <w:sz w:val="16"/>
          <w:szCs w:val="16"/>
        </w:rPr>
      </w:pPr>
      <w:r w:rsidRPr="00FA77B7">
        <w:rPr>
          <w:rStyle w:val="Strong"/>
          <w:rFonts w:ascii="Helvetica" w:hAnsi="Helvetica" w:cs="Helvetica"/>
          <w:b w:val="0"/>
          <w:bCs w:val="0"/>
          <w:sz w:val="16"/>
          <w:szCs w:val="16"/>
        </w:rPr>
        <w:t xml:space="preserve">To support application performance whenever we can </w:t>
      </w:r>
      <w:r w:rsidR="004573C6" w:rsidRPr="00FA77B7">
        <w:rPr>
          <w:rStyle w:val="Strong"/>
          <w:rFonts w:ascii="Helvetica" w:hAnsi="Helvetica" w:cs="Helvetica"/>
          <w:b w:val="0"/>
          <w:bCs w:val="0"/>
          <w:sz w:val="16"/>
          <w:szCs w:val="16"/>
        </w:rPr>
        <w:t>use ASG</w:t>
      </w:r>
      <w:r w:rsidRPr="00FA77B7">
        <w:rPr>
          <w:rStyle w:val="Strong"/>
          <w:rFonts w:ascii="Helvetica" w:hAnsi="Helvetica" w:cs="Helvetica"/>
          <w:b w:val="0"/>
          <w:bCs w:val="0"/>
          <w:sz w:val="16"/>
          <w:szCs w:val="16"/>
        </w:rPr>
        <w:t xml:space="preserve"> group for application server so the traffic can be managed by scaling number </w:t>
      </w:r>
      <w:proofErr w:type="gramStart"/>
      <w:r w:rsidRPr="00FA77B7">
        <w:rPr>
          <w:rStyle w:val="Strong"/>
          <w:rFonts w:ascii="Helvetica" w:hAnsi="Helvetica" w:cs="Helvetica"/>
          <w:b w:val="0"/>
          <w:bCs w:val="0"/>
          <w:sz w:val="16"/>
          <w:szCs w:val="16"/>
        </w:rPr>
        <w:t>of  instance</w:t>
      </w:r>
      <w:proofErr w:type="gramEnd"/>
      <w:r w:rsidRPr="00FA77B7">
        <w:rPr>
          <w:rStyle w:val="Strong"/>
          <w:rFonts w:ascii="Helvetica" w:hAnsi="Helvetica" w:cs="Helvetica"/>
          <w:b w:val="0"/>
          <w:bCs w:val="0"/>
          <w:sz w:val="16"/>
          <w:szCs w:val="16"/>
        </w:rPr>
        <w:t xml:space="preserve"> and can be reduced number of instance whence load reduced, </w:t>
      </w:r>
      <w:proofErr w:type="spellStart"/>
      <w:r w:rsidRPr="00FA77B7">
        <w:rPr>
          <w:rStyle w:val="Strong"/>
          <w:rFonts w:ascii="Helvetica" w:hAnsi="Helvetica" w:cs="Helvetica"/>
          <w:b w:val="0"/>
          <w:bCs w:val="0"/>
          <w:sz w:val="16"/>
          <w:szCs w:val="16"/>
        </w:rPr>
        <w:t>ilso</w:t>
      </w:r>
      <w:proofErr w:type="spellEnd"/>
      <w:r w:rsidRPr="00FA77B7">
        <w:rPr>
          <w:rStyle w:val="Strong"/>
          <w:rFonts w:ascii="Helvetica" w:hAnsi="Helvetica" w:cs="Helvetica"/>
          <w:b w:val="0"/>
          <w:bCs w:val="0"/>
          <w:sz w:val="16"/>
          <w:szCs w:val="16"/>
        </w:rPr>
        <w:t xml:space="preserve"> it advisable to use network load balancer so the blue green deployment can be managed </w:t>
      </w:r>
      <w:r w:rsidR="00FB28D2" w:rsidRPr="00FA77B7">
        <w:rPr>
          <w:rStyle w:val="Strong"/>
          <w:rFonts w:ascii="Helvetica" w:hAnsi="Helvetica" w:cs="Helvetica"/>
          <w:b w:val="0"/>
          <w:bCs w:val="0"/>
          <w:sz w:val="16"/>
          <w:szCs w:val="16"/>
        </w:rPr>
        <w:t>using route53 Weighted routing policy.</w:t>
      </w:r>
    </w:p>
    <w:p w14:paraId="3AAD4353" w14:textId="154DF166" w:rsidR="00FB28D2" w:rsidRDefault="00FB28D2" w:rsidP="00FA77B7">
      <w:pPr>
        <w:pStyle w:val="ListParagraph"/>
        <w:numPr>
          <w:ilvl w:val="1"/>
          <w:numId w:val="1"/>
        </w:numPr>
        <w:spacing w:after="0" w:line="240" w:lineRule="auto"/>
        <w:contextualSpacing w:val="0"/>
        <w:jc w:val="both"/>
        <w:rPr>
          <w:rStyle w:val="Strong"/>
          <w:b w:val="0"/>
          <w:bCs w:val="0"/>
          <w:sz w:val="16"/>
          <w:szCs w:val="16"/>
        </w:rPr>
      </w:pPr>
      <w:r w:rsidRPr="00FA77B7">
        <w:rPr>
          <w:rStyle w:val="Strong"/>
          <w:rFonts w:ascii="Helvetica" w:hAnsi="Helvetica" w:cs="Helvetica"/>
          <w:b w:val="0"/>
          <w:bCs w:val="0"/>
          <w:sz w:val="16"/>
          <w:szCs w:val="16"/>
        </w:rPr>
        <w:t xml:space="preserve">  </w:t>
      </w:r>
      <w:r w:rsidRPr="00FA77B7">
        <w:rPr>
          <w:rStyle w:val="Strong"/>
          <w:b w:val="0"/>
          <w:bCs w:val="0"/>
          <w:sz w:val="16"/>
          <w:szCs w:val="16"/>
        </w:rPr>
        <w:t>Many applications, including those built on modern </w:t>
      </w:r>
      <w:hyperlink r:id="rId12" w:history="1">
        <w:r w:rsidRPr="00FA77B7">
          <w:rPr>
            <w:rStyle w:val="Strong"/>
            <w:b w:val="0"/>
            <w:bCs w:val="0"/>
            <w:sz w:val="16"/>
            <w:szCs w:val="16"/>
          </w:rPr>
          <w:t>serverless architectures</w:t>
        </w:r>
      </w:hyperlink>
      <w:r w:rsidRPr="00FA77B7">
        <w:rPr>
          <w:rStyle w:val="Strong"/>
          <w:b w:val="0"/>
          <w:bCs w:val="0"/>
          <w:sz w:val="16"/>
          <w:szCs w:val="16"/>
        </w:rPr>
        <w:t xml:space="preserve">, can have </w:t>
      </w:r>
      <w:proofErr w:type="gramStart"/>
      <w:r w:rsidRPr="00FA77B7">
        <w:rPr>
          <w:rStyle w:val="Strong"/>
          <w:b w:val="0"/>
          <w:bCs w:val="0"/>
          <w:sz w:val="16"/>
          <w:szCs w:val="16"/>
        </w:rPr>
        <w:t>a large number of</w:t>
      </w:r>
      <w:proofErr w:type="gramEnd"/>
      <w:r w:rsidRPr="00FA77B7">
        <w:rPr>
          <w:rStyle w:val="Strong"/>
          <w:b w:val="0"/>
          <w:bCs w:val="0"/>
          <w:sz w:val="16"/>
          <w:szCs w:val="16"/>
        </w:rPr>
        <w:t xml:space="preserve"> open connections to the database server, and may open and close database connections at a high rate, exhausting database memory and compute resources. Amazon RDS Proxy allows applications to pool and share connections established with the database, improving database efficiency and application scalability. With RDS Proxy, failover times for Aurora and RDS databases are reduced by up to 66% and database credentials, authentication, and access can be managed through integration with AWS Secrets Manager and AWS Identity and Access Management (IAM).</w:t>
      </w:r>
    </w:p>
    <w:p w14:paraId="6A328987" w14:textId="02A8C8C9" w:rsidR="00A87B12" w:rsidRPr="00A87B12" w:rsidRDefault="00A87B12" w:rsidP="00FA77B7">
      <w:pPr>
        <w:pStyle w:val="ListParagraph"/>
        <w:numPr>
          <w:ilvl w:val="1"/>
          <w:numId w:val="1"/>
        </w:numPr>
        <w:spacing w:after="0" w:line="240" w:lineRule="auto"/>
        <w:contextualSpacing w:val="0"/>
        <w:jc w:val="both"/>
        <w:rPr>
          <w:rStyle w:val="Strong"/>
          <w:b w:val="0"/>
          <w:bCs w:val="0"/>
          <w:sz w:val="16"/>
          <w:szCs w:val="16"/>
        </w:rPr>
      </w:pPr>
      <w:r>
        <w:rPr>
          <w:rStyle w:val="Strong"/>
          <w:b w:val="0"/>
          <w:bCs w:val="0"/>
          <w:sz w:val="16"/>
          <w:szCs w:val="16"/>
        </w:rPr>
        <w:t xml:space="preserve">We can configure </w:t>
      </w:r>
      <w:proofErr w:type="spellStart"/>
      <w:r w:rsidRPr="00A87B12">
        <w:rPr>
          <w:rStyle w:val="Strong"/>
          <w:b w:val="0"/>
          <w:bCs w:val="0"/>
          <w:sz w:val="16"/>
          <w:szCs w:val="16"/>
        </w:rPr>
        <w:t>warm</w:t>
      </w:r>
      <w:r>
        <w:rPr>
          <w:rStyle w:val="Strong"/>
          <w:b w:val="0"/>
          <w:bCs w:val="0"/>
          <w:sz w:val="16"/>
          <w:szCs w:val="16"/>
        </w:rPr>
        <w:t>_</w:t>
      </w:r>
      <w:proofErr w:type="gramStart"/>
      <w:r w:rsidRPr="00A87B12">
        <w:rPr>
          <w:rStyle w:val="Strong"/>
          <w:b w:val="0"/>
          <w:bCs w:val="0"/>
          <w:sz w:val="16"/>
          <w:szCs w:val="16"/>
        </w:rPr>
        <w:t>pool</w:t>
      </w:r>
      <w:proofErr w:type="spellEnd"/>
      <w:r>
        <w:rPr>
          <w:rStyle w:val="Strong"/>
          <w:b w:val="0"/>
          <w:bCs w:val="0"/>
          <w:sz w:val="16"/>
          <w:szCs w:val="16"/>
        </w:rPr>
        <w:t xml:space="preserve">  In</w:t>
      </w:r>
      <w:proofErr w:type="gramEnd"/>
      <w:r>
        <w:rPr>
          <w:rStyle w:val="Strong"/>
          <w:b w:val="0"/>
          <w:bCs w:val="0"/>
          <w:sz w:val="16"/>
          <w:szCs w:val="16"/>
        </w:rPr>
        <w:t xml:space="preserve"> ASG which  </w:t>
      </w:r>
      <w:r w:rsidRPr="00A87B12">
        <w:rPr>
          <w:rStyle w:val="Strong"/>
          <w:b w:val="0"/>
          <w:bCs w:val="0"/>
          <w:sz w:val="16"/>
          <w:szCs w:val="16"/>
        </w:rPr>
        <w:t>Specifies the minimum number of instances to maintain in the warm pool. This helps you to ensure that there is always a certain number of warmed instances available to handle traffic spikes. Defaults to 0 if not specified.</w:t>
      </w:r>
    </w:p>
    <w:p w14:paraId="33B0157C" w14:textId="77777777" w:rsidR="00D453CB" w:rsidRDefault="00D453CB"/>
    <w:sectPr w:rsidR="00D45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F58A9"/>
    <w:multiLevelType w:val="multilevel"/>
    <w:tmpl w:val="20F2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BF50C5"/>
    <w:multiLevelType w:val="multilevel"/>
    <w:tmpl w:val="0CB4CE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24DAD"/>
    <w:multiLevelType w:val="hybridMultilevel"/>
    <w:tmpl w:val="B0A2CD7E"/>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 w15:restartNumberingAfterBreak="0">
    <w:nsid w:val="65D72CE2"/>
    <w:multiLevelType w:val="multilevel"/>
    <w:tmpl w:val="444C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74"/>
    <w:rsid w:val="00051CB0"/>
    <w:rsid w:val="000B33C4"/>
    <w:rsid w:val="0014049D"/>
    <w:rsid w:val="001571D2"/>
    <w:rsid w:val="00197974"/>
    <w:rsid w:val="00301FD4"/>
    <w:rsid w:val="00312AFF"/>
    <w:rsid w:val="003F2935"/>
    <w:rsid w:val="004573C6"/>
    <w:rsid w:val="004A048E"/>
    <w:rsid w:val="004E381A"/>
    <w:rsid w:val="004F0B41"/>
    <w:rsid w:val="005D383D"/>
    <w:rsid w:val="0067340B"/>
    <w:rsid w:val="009C0DE9"/>
    <w:rsid w:val="009C1BA2"/>
    <w:rsid w:val="00A53493"/>
    <w:rsid w:val="00A80AEE"/>
    <w:rsid w:val="00A87B12"/>
    <w:rsid w:val="00B30396"/>
    <w:rsid w:val="00D176D1"/>
    <w:rsid w:val="00D453CB"/>
    <w:rsid w:val="00D62B78"/>
    <w:rsid w:val="00DE16DC"/>
    <w:rsid w:val="00FA77B7"/>
    <w:rsid w:val="00FB28D2"/>
    <w:rsid w:val="00FD07F5"/>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3878"/>
  <w15:chartTrackingRefBased/>
  <w15:docId w15:val="{953904F5-8611-4293-A91C-1947DD00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974"/>
    <w:pPr>
      <w:ind w:left="720"/>
      <w:contextualSpacing/>
    </w:pPr>
    <w:rPr>
      <w:lang w:val="en-GB"/>
    </w:rPr>
  </w:style>
  <w:style w:type="character" w:styleId="Hyperlink">
    <w:name w:val="Hyperlink"/>
    <w:basedOn w:val="DefaultParagraphFont"/>
    <w:uiPriority w:val="99"/>
    <w:semiHidden/>
    <w:unhideWhenUsed/>
    <w:rsid w:val="00301FD4"/>
    <w:rPr>
      <w:color w:val="0000FF"/>
      <w:u w:val="single"/>
    </w:rPr>
  </w:style>
  <w:style w:type="paragraph" w:styleId="NormalWeb">
    <w:name w:val="Normal (Web)"/>
    <w:basedOn w:val="Normal"/>
    <w:uiPriority w:val="99"/>
    <w:semiHidden/>
    <w:unhideWhenUsed/>
    <w:rsid w:val="00051CB0"/>
    <w:pPr>
      <w:spacing w:before="100" w:beforeAutospacing="1" w:after="100" w:afterAutospacing="1" w:line="240" w:lineRule="auto"/>
    </w:pPr>
    <w:rPr>
      <w:rFonts w:ascii="Times New Roman" w:eastAsia="Times New Roman" w:hAnsi="Times New Roman" w:cs="Times New Roman"/>
      <w:sz w:val="24"/>
      <w:szCs w:val="24"/>
      <w:lang w:eastAsia="en-VI"/>
    </w:rPr>
  </w:style>
  <w:style w:type="character" w:styleId="Strong">
    <w:name w:val="Strong"/>
    <w:basedOn w:val="DefaultParagraphFont"/>
    <w:uiPriority w:val="22"/>
    <w:qFormat/>
    <w:rsid w:val="004E38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00652">
      <w:bodyDiv w:val="1"/>
      <w:marLeft w:val="0"/>
      <w:marRight w:val="0"/>
      <w:marTop w:val="0"/>
      <w:marBottom w:val="0"/>
      <w:divBdr>
        <w:top w:val="none" w:sz="0" w:space="0" w:color="auto"/>
        <w:left w:val="none" w:sz="0" w:space="0" w:color="auto"/>
        <w:bottom w:val="none" w:sz="0" w:space="0" w:color="auto"/>
        <w:right w:val="none" w:sz="0" w:space="0" w:color="auto"/>
      </w:divBdr>
    </w:div>
    <w:div w:id="172309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sterwali/ec2-image-builder" TargetMode="External"/><Relationship Id="rId12" Type="http://schemas.openxmlformats.org/officeDocument/2006/relationships/hyperlink" Target="https://aws.amazon.com/serverl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shicorp/terraform-provider-aws/tree/main/examples"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docs.aws.amazon.com/SchemaConversionTool/latest/userguide/CHAP_Welcome.html" TargetMode="External"/><Relationship Id="rId4" Type="http://schemas.openxmlformats.org/officeDocument/2006/relationships/webSettings" Target="webSettings.xml"/><Relationship Id="rId9" Type="http://schemas.openxmlformats.org/officeDocument/2006/relationships/hyperlink" Target="https://docs.aws.amazon.com/d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Thange, Machhindra (Extranet)</dc:creator>
  <cp:keywords/>
  <dc:description/>
  <cp:lastModifiedBy>Thange, Machhindra (Extranet)</cp:lastModifiedBy>
  <cp:revision>2</cp:revision>
  <dcterms:created xsi:type="dcterms:W3CDTF">2021-11-29T21:39:00Z</dcterms:created>
  <dcterms:modified xsi:type="dcterms:W3CDTF">2021-11-29T21:39:00Z</dcterms:modified>
</cp:coreProperties>
</file>