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FC6" w:rsidRPr="00E54FC6" w:rsidRDefault="00E54FC6" w:rsidP="00E54FC6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333333"/>
          <w:spacing w:val="15"/>
          <w:sz w:val="45"/>
          <w:szCs w:val="45"/>
        </w:rPr>
      </w:pPr>
      <w:r w:rsidRPr="00E54FC6">
        <w:rPr>
          <w:rFonts w:ascii="Arial" w:eastAsia="Times New Roman" w:hAnsi="Arial" w:cs="Arial"/>
          <w:b/>
          <w:bCs/>
          <w:caps/>
          <w:color w:val="333333"/>
          <w:spacing w:val="15"/>
          <w:sz w:val="45"/>
          <w:szCs w:val="45"/>
        </w:rPr>
        <w:t>INTRADAY PACKAGE</w:t>
      </w:r>
    </w:p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Stock Cash: Regular Pack</w:t>
      </w:r>
    </w:p>
    <w:p w:rsidR="00E54FC6" w:rsidRPr="00E54FC6" w:rsidRDefault="00E54FC6" w:rsidP="00E54FC6">
      <w:pPr>
        <w:numPr>
          <w:ilvl w:val="0"/>
          <w:numId w:val="1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7753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1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1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18607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1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1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29763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1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1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47633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Stock Cash: Premium Pack</w:t>
      </w:r>
    </w:p>
    <w:p w:rsidR="00E54FC6" w:rsidRPr="00E54FC6" w:rsidRDefault="00E54FC6" w:rsidP="00E54FC6">
      <w:pPr>
        <w:numPr>
          <w:ilvl w:val="0"/>
          <w:numId w:val="2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CB18C6" w:rsidRDefault="00E54FC6" w:rsidP="00CB18C6">
            <w:pPr>
              <w:rPr>
                <w:rFonts w:ascii="Times New Roman" w:hAnsi="Times New Roman" w:cs="Times New Roman"/>
              </w:rPr>
            </w:pPr>
            <w:r w:rsidRPr="00E54FC6">
              <w:t> </w:t>
            </w:r>
            <w:r w:rsidR="00CB18C6">
              <w:rPr>
                <w:rFonts w:ascii="Times New Roman" w:hAnsi="Times New Roman" w:cs="Times New Roman"/>
              </w:rPr>
              <w:t>12163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2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2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39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518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2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2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  <w:r w:rsidR="00CB18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2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2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  <w:r w:rsidR="00CB18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9084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Stock Cash: Golden Pack</w:t>
      </w: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21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764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3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3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CB18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3034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3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3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91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3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3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143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Default="00E54FC6" w:rsidP="00E54FC6">
      <w:pPr>
        <w:shd w:val="clear" w:color="auto" w:fill="F9F9F9"/>
        <w:spacing w:after="100" w:afterAutospacing="1" w:line="240" w:lineRule="auto"/>
        <w:ind w:left="2160" w:firstLine="720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ind w:left="2160" w:firstLine="720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ind w:left="2160" w:firstLine="720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ind w:left="2160" w:firstLine="720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333333"/>
          <w:spacing w:val="15"/>
          <w:sz w:val="45"/>
          <w:szCs w:val="45"/>
        </w:rPr>
      </w:pPr>
      <w:r w:rsidRPr="00E54FC6">
        <w:rPr>
          <w:rFonts w:ascii="Arial" w:eastAsia="Times New Roman" w:hAnsi="Arial" w:cs="Arial"/>
          <w:b/>
          <w:bCs/>
          <w:caps/>
          <w:color w:val="333333"/>
          <w:spacing w:val="15"/>
          <w:sz w:val="45"/>
          <w:szCs w:val="45"/>
        </w:rPr>
        <w:lastRenderedPageBreak/>
        <w:t>INTRADAY PACKAGE</w:t>
      </w:r>
    </w:p>
    <w:p w:rsidR="00E54FC6" w:rsidRDefault="00E54FC6" w:rsidP="00E54FC6">
      <w:pPr>
        <w:shd w:val="clear" w:color="auto" w:fill="F9F9F9"/>
        <w:spacing w:after="100" w:afterAutospacing="1" w:line="240" w:lineRule="auto"/>
        <w:ind w:left="2160" w:firstLine="720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ind w:left="2160" w:firstLine="720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ind w:left="2160" w:firstLine="720"/>
        <w:outlineLvl w:val="3"/>
        <w:rPr>
          <w:rFonts w:ascii="Arial" w:eastAsia="Times New Roman" w:hAnsi="Arial" w:cs="Arial"/>
          <w:color w:val="555555"/>
          <w:sz w:val="21"/>
          <w:szCs w:val="21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Stock Future: Regular Pack</w:t>
      </w: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8221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4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4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4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4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29763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4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4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47633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Stock Future: Premium Pack</w:t>
      </w:r>
    </w:p>
    <w:p w:rsidR="00E54FC6" w:rsidRPr="00E54FC6" w:rsidRDefault="00E54FC6" w:rsidP="00E54FC6">
      <w:pPr>
        <w:numPr>
          <w:ilvl w:val="0"/>
          <w:numId w:val="5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19382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5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5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46518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5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5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74427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5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5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119084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Stock future: Golden Pack</w:t>
      </w:r>
    </w:p>
    <w:p w:rsidR="00E54FC6" w:rsidRPr="00E54FC6" w:rsidRDefault="00E54FC6" w:rsidP="00E54FC6">
      <w:pPr>
        <w:numPr>
          <w:ilvl w:val="0"/>
          <w:numId w:val="6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A9343F" w:rsidP="00A9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33151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6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6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A9343F" w:rsidP="00A9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711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6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6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A9343F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6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6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A9343F" w:rsidP="00A9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151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333333"/>
          <w:spacing w:val="15"/>
          <w:sz w:val="45"/>
          <w:szCs w:val="45"/>
        </w:rPr>
      </w:pPr>
      <w:r w:rsidRPr="00E54FC6">
        <w:rPr>
          <w:rFonts w:ascii="Arial" w:eastAsia="Times New Roman" w:hAnsi="Arial" w:cs="Arial"/>
          <w:b/>
          <w:bCs/>
          <w:caps/>
          <w:color w:val="333333"/>
          <w:spacing w:val="15"/>
          <w:sz w:val="45"/>
          <w:szCs w:val="45"/>
        </w:rPr>
        <w:lastRenderedPageBreak/>
        <w:t>INTRADAY PACKAGE</w:t>
      </w:r>
    </w:p>
    <w:p w:rsidR="00E54FC6" w:rsidRDefault="00E54FC6" w:rsidP="00E54FC6">
      <w:pPr>
        <w:shd w:val="clear" w:color="auto" w:fill="F9F9F9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ind w:left="1440" w:firstLine="720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Stock /Nifty Option: Regular Pack</w:t>
      </w:r>
    </w:p>
    <w:p w:rsidR="00E54FC6" w:rsidRPr="00E54FC6" w:rsidRDefault="00E54FC6" w:rsidP="00E54FC6">
      <w:pPr>
        <w:numPr>
          <w:ilvl w:val="0"/>
          <w:numId w:val="7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6461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7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7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15505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7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7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24809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7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7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39695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7066D3" w:rsidRDefault="007066D3" w:rsidP="00E54FC6">
      <w:pPr>
        <w:shd w:val="clear" w:color="auto" w:fill="006B52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</w:p>
    <w:p w:rsidR="00E54FC6" w:rsidRPr="00E54FC6" w:rsidRDefault="00E54FC6" w:rsidP="00E54FC6">
      <w:pPr>
        <w:shd w:val="clear" w:color="auto" w:fill="006B52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555555"/>
          <w:sz w:val="27"/>
          <w:szCs w:val="27"/>
        </w:rPr>
        <w:t>Stock/Nifty Option: Premium Pack</w:t>
      </w:r>
    </w:p>
    <w:p w:rsidR="00E54FC6" w:rsidRPr="00E54FC6" w:rsidRDefault="00E54FC6" w:rsidP="00E54FC6">
      <w:pPr>
        <w:numPr>
          <w:ilvl w:val="0"/>
          <w:numId w:val="8"/>
        </w:numPr>
        <w:shd w:val="clear" w:color="auto" w:fill="FFFFFF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14214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8"/>
        </w:numPr>
        <w:shd w:val="clear" w:color="auto" w:fill="FFFFFF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8"/>
        </w:numPr>
        <w:shd w:val="clear" w:color="auto" w:fill="FFFFFF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34112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8"/>
        </w:numPr>
        <w:shd w:val="clear" w:color="auto" w:fill="FFFFFF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8"/>
        </w:numPr>
        <w:shd w:val="clear" w:color="auto" w:fill="FFFFFF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54580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8"/>
        </w:numPr>
        <w:shd w:val="clear" w:color="auto" w:fill="FFFFFF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8"/>
        </w:numPr>
        <w:shd w:val="clear" w:color="auto" w:fill="FFFFFF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87328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Stock/Nifty Option: Golden Pack</w:t>
      </w:r>
    </w:p>
    <w:p w:rsidR="00E54FC6" w:rsidRPr="00E54FC6" w:rsidRDefault="00E54FC6" w:rsidP="00E54FC6">
      <w:pPr>
        <w:numPr>
          <w:ilvl w:val="0"/>
          <w:numId w:val="9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A9343F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18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9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9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A9343F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37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023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9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9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A9343F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63</w:t>
            </w:r>
            <w:r w:rsidR="00E54F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9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9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A9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  <w:r w:rsidR="00A934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778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A9343F" w:rsidRDefault="00A9343F" w:rsidP="007066D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333333"/>
          <w:spacing w:val="15"/>
          <w:sz w:val="45"/>
          <w:szCs w:val="45"/>
        </w:rPr>
      </w:pPr>
    </w:p>
    <w:p w:rsidR="007066D3" w:rsidRPr="00E54FC6" w:rsidRDefault="007066D3" w:rsidP="007066D3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333333"/>
          <w:spacing w:val="15"/>
          <w:sz w:val="45"/>
          <w:szCs w:val="45"/>
        </w:rPr>
      </w:pPr>
      <w:r w:rsidRPr="00E54FC6">
        <w:rPr>
          <w:rFonts w:ascii="Arial" w:eastAsia="Times New Roman" w:hAnsi="Arial" w:cs="Arial"/>
          <w:b/>
          <w:bCs/>
          <w:caps/>
          <w:color w:val="333333"/>
          <w:spacing w:val="15"/>
          <w:sz w:val="45"/>
          <w:szCs w:val="45"/>
        </w:rPr>
        <w:t>INTRADAY PACKAGE</w:t>
      </w:r>
    </w:p>
    <w:p w:rsid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Nifty/Bank Nifty Future: Regular Pack</w:t>
      </w:r>
    </w:p>
    <w:p w:rsidR="00E54FC6" w:rsidRPr="00E54FC6" w:rsidRDefault="00E54FC6" w:rsidP="00E54F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6461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15505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24809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Pr="00E54FC6" w:rsidRDefault="00E54FC6" w:rsidP="00E54F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E54FC6" w:rsidRPr="00E54FC6" w:rsidRDefault="00E54FC6" w:rsidP="00E54F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E54F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39695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CB18C6" w:rsidRDefault="00CB18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E54FC6" w:rsidRPr="00E54FC6" w:rsidRDefault="00E54FC6" w:rsidP="00E54F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Nifty/Bank Nifty Future: Premium Pack</w:t>
      </w:r>
    </w:p>
    <w:p w:rsidR="00E54FC6" w:rsidRPr="00E54FC6" w:rsidRDefault="00E54FC6" w:rsidP="00E54FC6">
      <w:pPr>
        <w:numPr>
          <w:ilvl w:val="0"/>
          <w:numId w:val="11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tblInd w:w="4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E54FC6" w:rsidRPr="00E54FC6" w:rsidTr="00CB18C6"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E54FC6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14214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FC6" w:rsidRPr="00E54FC6" w:rsidRDefault="0016455B" w:rsidP="00E5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E54F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CB18C6" w:rsidRPr="00CB18C6" w:rsidRDefault="00CB18C6" w:rsidP="00CB18C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CB18C6" w:rsidRPr="00CB18C6" w:rsidTr="00CB18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CB18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CB18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8C6">
              <w:rPr>
                <w:rFonts w:ascii="Times New Roman" w:eastAsia="Times New Roman" w:hAnsi="Times New Roman" w:cs="Times New Roman"/>
                <w:sz w:val="24"/>
                <w:szCs w:val="24"/>
              </w:rPr>
              <w:t> 34112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CB18C6" w:rsidRDefault="0016455B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CB18C6" w:rsidRPr="00CB18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CB18C6" w:rsidRPr="00CB18C6" w:rsidRDefault="00CB18C6" w:rsidP="00CB18C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CB18C6" w:rsidRPr="00CB18C6" w:rsidRDefault="00CB18C6" w:rsidP="00CB18C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CB18C6" w:rsidRPr="00CB18C6" w:rsidTr="00CB18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CB18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CB18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8C6">
              <w:rPr>
                <w:rFonts w:ascii="Times New Roman" w:eastAsia="Times New Roman" w:hAnsi="Times New Roman" w:cs="Times New Roman"/>
                <w:sz w:val="24"/>
                <w:szCs w:val="24"/>
              </w:rPr>
              <w:t> 54580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CB18C6" w:rsidRDefault="0016455B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CB18C6" w:rsidRPr="00CB18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CB18C6" w:rsidRPr="00CB18C6" w:rsidRDefault="00CB18C6" w:rsidP="00CB18C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CB18C6" w:rsidRPr="00CB18C6" w:rsidRDefault="00CB18C6" w:rsidP="00CB18C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CB18C6" w:rsidRPr="00CB18C6" w:rsidTr="00CB18C6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CB18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CB18C6" w:rsidRDefault="00CB18C6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8C6">
              <w:rPr>
                <w:rFonts w:ascii="Times New Roman" w:eastAsia="Times New Roman" w:hAnsi="Times New Roman" w:cs="Times New Roman"/>
                <w:sz w:val="24"/>
                <w:szCs w:val="24"/>
              </w:rPr>
              <w:t> 87328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CB18C6" w:rsidRDefault="0016455B" w:rsidP="00CB1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CB18C6" w:rsidRPr="00CB18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E54FC6" w:rsidRDefault="00E54FC6"/>
    <w:p w:rsidR="00CB18C6" w:rsidRDefault="00CB18C6" w:rsidP="00CB18C6">
      <w:pPr>
        <w:shd w:val="clear" w:color="auto" w:fill="F9F9F9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</w:p>
    <w:p w:rsidR="00CB18C6" w:rsidRDefault="00CB18C6" w:rsidP="00CB18C6">
      <w:pPr>
        <w:shd w:val="clear" w:color="auto" w:fill="F9F9F9"/>
        <w:spacing w:after="100" w:afterAutospacing="1" w:line="240" w:lineRule="auto"/>
        <w:jc w:val="center"/>
        <w:outlineLvl w:val="3"/>
      </w:pPr>
      <w:r w:rsidRPr="00E54FC6">
        <w:rPr>
          <w:rFonts w:ascii="Arial" w:eastAsia="Times New Roman" w:hAnsi="Arial" w:cs="Arial"/>
          <w:b/>
          <w:bCs/>
          <w:color w:val="444444"/>
          <w:sz w:val="27"/>
          <w:szCs w:val="27"/>
        </w:rPr>
        <w:t>Nifty/Bank Nifty Future: Golden Pack</w:t>
      </w:r>
    </w:p>
    <w:p w:rsidR="00CB18C6" w:rsidRPr="00E54FC6" w:rsidRDefault="00CB18C6" w:rsidP="00CB18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CB18C6" w:rsidRPr="00E54FC6" w:rsidTr="00D90A55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CB18C6" w:rsidP="00D9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CB18C6" w:rsidP="00A9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934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934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16455B" w:rsidP="00D9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CB18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CB18C6" w:rsidRPr="00E54FC6" w:rsidRDefault="00CB18C6" w:rsidP="00CB18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CB18C6" w:rsidRPr="00E54FC6" w:rsidRDefault="00CB18C6" w:rsidP="00CB18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CB18C6" w:rsidRPr="00E54FC6" w:rsidTr="00D90A55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CB18C6" w:rsidP="00D9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A9343F" w:rsidP="00A9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  <w:r w:rsidR="00CB18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16455B" w:rsidP="00D9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CB18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CB18C6" w:rsidRPr="00E54FC6" w:rsidRDefault="00CB18C6" w:rsidP="00CB18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CB18C6" w:rsidRPr="00E54FC6" w:rsidRDefault="00CB18C6" w:rsidP="00CB18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CB18C6" w:rsidRPr="00E54FC6" w:rsidTr="00D90A55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CB18C6" w:rsidP="00D9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A9343F" w:rsidP="00A93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69</w:t>
            </w:r>
            <w:r w:rsidR="00CB18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809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16455B" w:rsidP="00D9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CB18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CB18C6" w:rsidRPr="00E54FC6" w:rsidRDefault="00CB18C6" w:rsidP="00CB18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CB18C6" w:rsidRPr="00E54FC6" w:rsidRDefault="00CB18C6" w:rsidP="00CB18C6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CB18C6" w:rsidRPr="00E54FC6" w:rsidTr="00D90A55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CB18C6" w:rsidP="00D9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A9343F" w:rsidP="00D9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CB18C6"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9695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18C6" w:rsidRPr="00E54FC6" w:rsidRDefault="0016455B" w:rsidP="00D9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CB18C6"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CB18C6" w:rsidRDefault="00CB18C6" w:rsidP="00CB18C6">
      <w:pPr>
        <w:shd w:val="clear" w:color="auto" w:fill="F9F9F9"/>
        <w:spacing w:after="100" w:afterAutospacing="1" w:line="240" w:lineRule="auto"/>
        <w:jc w:val="center"/>
        <w:outlineLvl w:val="3"/>
      </w:pPr>
    </w:p>
    <w:p w:rsidR="00511B9C" w:rsidRDefault="00511B9C" w:rsidP="00CB18C6">
      <w:pPr>
        <w:shd w:val="clear" w:color="auto" w:fill="F9F9F9"/>
        <w:spacing w:after="100" w:afterAutospacing="1" w:line="240" w:lineRule="auto"/>
        <w:jc w:val="center"/>
        <w:outlineLvl w:val="3"/>
      </w:pPr>
    </w:p>
    <w:p w:rsidR="00511B9C" w:rsidRDefault="00511B9C" w:rsidP="00CB18C6">
      <w:pPr>
        <w:shd w:val="clear" w:color="auto" w:fill="F9F9F9"/>
        <w:spacing w:after="100" w:afterAutospacing="1" w:line="240" w:lineRule="auto"/>
        <w:jc w:val="center"/>
        <w:outlineLvl w:val="3"/>
      </w:pPr>
    </w:p>
    <w:p w:rsidR="00511B9C" w:rsidRDefault="00511B9C" w:rsidP="00CB18C6">
      <w:pPr>
        <w:shd w:val="clear" w:color="auto" w:fill="F9F9F9"/>
        <w:spacing w:after="100" w:afterAutospacing="1" w:line="240" w:lineRule="auto"/>
        <w:jc w:val="center"/>
        <w:outlineLvl w:val="3"/>
      </w:pPr>
    </w:p>
    <w:p w:rsidR="00511B9C" w:rsidRDefault="00511B9C" w:rsidP="00511B9C">
      <w:pPr>
        <w:shd w:val="clear" w:color="auto" w:fill="FFFFFF"/>
        <w:spacing w:after="225" w:line="420" w:lineRule="atLeast"/>
        <w:jc w:val="center"/>
        <w:textAlignment w:val="baseline"/>
        <w:outlineLvl w:val="3"/>
        <w:rPr>
          <w:rFonts w:ascii="Segoe UI" w:eastAsia="Times New Roman" w:hAnsi="Segoe UI" w:cs="Segoe UI"/>
          <w:color w:val="191A1C"/>
          <w:sz w:val="36"/>
          <w:szCs w:val="36"/>
        </w:rPr>
      </w:pPr>
      <w:r w:rsidRPr="00511B9C">
        <w:rPr>
          <w:rFonts w:ascii="Segoe UI" w:eastAsia="Times New Roman" w:hAnsi="Segoe UI" w:cs="Segoe UI"/>
          <w:color w:val="191A1C"/>
          <w:sz w:val="36"/>
          <w:szCs w:val="36"/>
        </w:rPr>
        <w:t>Equity Combo </w:t>
      </w:r>
    </w:p>
    <w:p w:rsidR="00511B9C" w:rsidRPr="00511B9C" w:rsidRDefault="00511B9C" w:rsidP="00511B9C">
      <w:pPr>
        <w:shd w:val="clear" w:color="auto" w:fill="FFFFFF"/>
        <w:spacing w:after="225" w:line="420" w:lineRule="atLeast"/>
        <w:jc w:val="center"/>
        <w:textAlignment w:val="baseline"/>
        <w:outlineLvl w:val="3"/>
        <w:rPr>
          <w:rFonts w:ascii="Segoe UI" w:eastAsia="Times New Roman" w:hAnsi="Segoe UI" w:cs="Segoe UI"/>
          <w:color w:val="191A1C"/>
          <w:sz w:val="36"/>
          <w:szCs w:val="36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511B9C" w:rsidRPr="00E54FC6" w:rsidTr="00AC3398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511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511B9C" w:rsidRPr="00E54FC6" w:rsidRDefault="00511B9C" w:rsidP="00511B9C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511B9C" w:rsidRPr="00E54FC6" w:rsidRDefault="00511B9C" w:rsidP="00511B9C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511B9C" w:rsidRPr="00E54FC6" w:rsidTr="00AC3398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70</w:t>
            </w: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511B9C" w:rsidRPr="00E54FC6" w:rsidRDefault="00511B9C" w:rsidP="00511B9C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511B9C" w:rsidRPr="00E54FC6" w:rsidRDefault="00511B9C" w:rsidP="00511B9C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511B9C" w:rsidRPr="00E54FC6" w:rsidTr="00AC3398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Half 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116</w:t>
            </w: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809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511B9C" w:rsidRPr="00E54FC6" w:rsidRDefault="00511B9C" w:rsidP="00511B9C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vanish/>
          <w:color w:val="555555"/>
          <w:sz w:val="21"/>
          <w:szCs w:val="21"/>
        </w:rPr>
      </w:pPr>
    </w:p>
    <w:p w:rsidR="00511B9C" w:rsidRPr="00E54FC6" w:rsidRDefault="00511B9C" w:rsidP="00511B9C">
      <w:pPr>
        <w:numPr>
          <w:ilvl w:val="0"/>
          <w:numId w:val="10"/>
        </w:numPr>
        <w:shd w:val="clear" w:color="auto" w:fill="F5F5F5"/>
        <w:spacing w:after="0" w:line="240" w:lineRule="auto"/>
        <w:ind w:left="150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tbl>
      <w:tblPr>
        <w:tblW w:w="4500" w:type="pct"/>
        <w:jc w:val="center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2527"/>
        <w:gridCol w:w="3370"/>
      </w:tblGrid>
      <w:tr w:rsidR="00511B9C" w:rsidRPr="00E54FC6" w:rsidTr="00AC3398">
        <w:trPr>
          <w:jc w:val="center"/>
        </w:trPr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Yearly</w:t>
            </w:r>
          </w:p>
        </w:tc>
        <w:tc>
          <w:tcPr>
            <w:tcW w:w="15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</w:t>
            </w:r>
            <w:r w:rsidRPr="00E54FC6">
              <w:rPr>
                <w:rFonts w:ascii="Times New Roman" w:eastAsia="Times New Roman" w:hAnsi="Times New Roman" w:cs="Times New Roman"/>
                <w:sz w:val="24"/>
                <w:szCs w:val="24"/>
              </w:rPr>
              <w:t>9695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11B9C" w:rsidRPr="00E54FC6" w:rsidRDefault="00511B9C" w:rsidP="00AC3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E54FC6">
                <w:rPr>
                  <w:rFonts w:ascii="Times New Roman" w:eastAsia="Times New Roman" w:hAnsi="Times New Roman" w:cs="Times New Roman"/>
                  <w:color w:val="1ABC9C"/>
                  <w:sz w:val="24"/>
                  <w:szCs w:val="24"/>
                  <w:u w:val="single"/>
                </w:rPr>
                <w:t>Pay Now</w:t>
              </w:r>
            </w:hyperlink>
          </w:p>
        </w:tc>
      </w:tr>
    </w:tbl>
    <w:p w:rsidR="00511B9C" w:rsidRDefault="00511B9C" w:rsidP="00CB18C6">
      <w:pPr>
        <w:shd w:val="clear" w:color="auto" w:fill="F9F9F9"/>
        <w:spacing w:after="100" w:afterAutospacing="1" w:line="240" w:lineRule="auto"/>
        <w:jc w:val="center"/>
        <w:outlineLvl w:val="3"/>
      </w:pPr>
    </w:p>
    <w:sectPr w:rsidR="00511B9C" w:rsidSect="00C8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C4187"/>
    <w:multiLevelType w:val="multilevel"/>
    <w:tmpl w:val="5422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320B8"/>
    <w:multiLevelType w:val="multilevel"/>
    <w:tmpl w:val="CED8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D785C"/>
    <w:multiLevelType w:val="multilevel"/>
    <w:tmpl w:val="68E8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D7311"/>
    <w:multiLevelType w:val="multilevel"/>
    <w:tmpl w:val="45F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6D72D8"/>
    <w:multiLevelType w:val="multilevel"/>
    <w:tmpl w:val="1664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50BAF"/>
    <w:multiLevelType w:val="multilevel"/>
    <w:tmpl w:val="BF0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03E3E"/>
    <w:multiLevelType w:val="multilevel"/>
    <w:tmpl w:val="1F10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A2BDB"/>
    <w:multiLevelType w:val="multilevel"/>
    <w:tmpl w:val="4766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F83EAC"/>
    <w:multiLevelType w:val="multilevel"/>
    <w:tmpl w:val="0AEC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607141"/>
    <w:multiLevelType w:val="multilevel"/>
    <w:tmpl w:val="570A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700012"/>
    <w:multiLevelType w:val="multilevel"/>
    <w:tmpl w:val="9DE6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CB2434"/>
    <w:multiLevelType w:val="multilevel"/>
    <w:tmpl w:val="51C8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54FC6"/>
    <w:rsid w:val="0016455B"/>
    <w:rsid w:val="00511B9C"/>
    <w:rsid w:val="007066D3"/>
    <w:rsid w:val="00A9343F"/>
    <w:rsid w:val="00C87285"/>
    <w:rsid w:val="00CB18C6"/>
    <w:rsid w:val="00E5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85"/>
  </w:style>
  <w:style w:type="paragraph" w:styleId="Heading2">
    <w:name w:val="heading 2"/>
    <w:basedOn w:val="Normal"/>
    <w:link w:val="Heading2Char"/>
    <w:uiPriority w:val="9"/>
    <w:qFormat/>
    <w:rsid w:val="00E54F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54F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F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54F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54FC6"/>
    <w:rPr>
      <w:b/>
      <w:bCs/>
    </w:rPr>
  </w:style>
  <w:style w:type="character" w:customStyle="1" w:styleId="ctm-price">
    <w:name w:val="ctm-price"/>
    <w:basedOn w:val="DefaultParagraphFont"/>
    <w:rsid w:val="00E54FC6"/>
  </w:style>
  <w:style w:type="character" w:styleId="Hyperlink">
    <w:name w:val="Hyperlink"/>
    <w:basedOn w:val="DefaultParagraphFont"/>
    <w:uiPriority w:val="99"/>
    <w:semiHidden/>
    <w:unhideWhenUsed/>
    <w:rsid w:val="00E54FC6"/>
    <w:rPr>
      <w:color w:val="0000FF"/>
      <w:u w:val="single"/>
    </w:rPr>
  </w:style>
  <w:style w:type="paragraph" w:styleId="NoSpacing">
    <w:name w:val="No Spacing"/>
    <w:uiPriority w:val="1"/>
    <w:qFormat/>
    <w:rsid w:val="00E54F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8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25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59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0019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454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256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550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92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175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87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84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191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88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4979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23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522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249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42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431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648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376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8486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4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2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5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84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886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461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45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395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52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27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105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971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177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56165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723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893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811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64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134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58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34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907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575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995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00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zoidresearch.com/ebs1/pay.php?amt=119084" TargetMode="External"/><Relationship Id="rId18" Type="http://schemas.openxmlformats.org/officeDocument/2006/relationships/hyperlink" Target="http://www.zoidresearch.com/ebs1/pay.php?amt=7753" TargetMode="External"/><Relationship Id="rId26" Type="http://schemas.openxmlformats.org/officeDocument/2006/relationships/hyperlink" Target="http://www.zoidresearch.com/ebs1/pay.php?amt=38764" TargetMode="External"/><Relationship Id="rId39" Type="http://schemas.openxmlformats.org/officeDocument/2006/relationships/hyperlink" Target="http://www.zoidresearch.com/ebs1/pay.php?amt=62023" TargetMode="External"/><Relationship Id="rId21" Type="http://schemas.openxmlformats.org/officeDocument/2006/relationships/hyperlink" Target="http://www.zoidresearch.com/ebs1/pay.php?amt=47633" TargetMode="External"/><Relationship Id="rId34" Type="http://schemas.openxmlformats.org/officeDocument/2006/relationships/hyperlink" Target="http://www.zoidresearch.com/ebs1/pay.php?amt=14214" TargetMode="External"/><Relationship Id="rId42" Type="http://schemas.openxmlformats.org/officeDocument/2006/relationships/hyperlink" Target="http://www.zoidresearch.com/ebs1/pay.php?amt=6461" TargetMode="External"/><Relationship Id="rId47" Type="http://schemas.openxmlformats.org/officeDocument/2006/relationships/hyperlink" Target="http://www.zoidresearch.com/ebs1/pay.php?amt=34112" TargetMode="External"/><Relationship Id="rId50" Type="http://schemas.openxmlformats.org/officeDocument/2006/relationships/hyperlink" Target="http://www.zoidresearch.com/ebs1/pay.php?amt=6461" TargetMode="External"/><Relationship Id="rId55" Type="http://schemas.openxmlformats.org/officeDocument/2006/relationships/hyperlink" Target="http://www.zoidresearch.com/ebs1/pay.php?amt=15505" TargetMode="External"/><Relationship Id="rId7" Type="http://schemas.openxmlformats.org/officeDocument/2006/relationships/hyperlink" Target="http://www.zoidresearch.com/ebs1/pay.php?amt=18607" TargetMode="External"/><Relationship Id="rId12" Type="http://schemas.openxmlformats.org/officeDocument/2006/relationships/hyperlink" Target="http://www.zoidresearch.com/ebs1/pay.php?amt=74427" TargetMode="External"/><Relationship Id="rId17" Type="http://schemas.openxmlformats.org/officeDocument/2006/relationships/hyperlink" Target="http://www.zoidresearch.com/ebs1/pay.php?amt=238167" TargetMode="External"/><Relationship Id="rId25" Type="http://schemas.openxmlformats.org/officeDocument/2006/relationships/hyperlink" Target="http://www.zoidresearch.com/ebs1/pay.php?amt=119084" TargetMode="External"/><Relationship Id="rId33" Type="http://schemas.openxmlformats.org/officeDocument/2006/relationships/hyperlink" Target="http://www.zoidresearch.com/ebs1/pay.php?amt=39695" TargetMode="External"/><Relationship Id="rId38" Type="http://schemas.openxmlformats.org/officeDocument/2006/relationships/hyperlink" Target="http://www.zoidresearch.com/ebs1/pay.php?amt=25843" TargetMode="External"/><Relationship Id="rId46" Type="http://schemas.openxmlformats.org/officeDocument/2006/relationships/hyperlink" Target="http://www.zoidresearch.com/ebs1/pay.php?amt=14214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zoidresearch.com/ebs1/pay.php?amt=148855" TargetMode="External"/><Relationship Id="rId20" Type="http://schemas.openxmlformats.org/officeDocument/2006/relationships/hyperlink" Target="http://www.zoidresearch.com/ebs1/pay.php?amt=29763" TargetMode="External"/><Relationship Id="rId29" Type="http://schemas.openxmlformats.org/officeDocument/2006/relationships/hyperlink" Target="http://www.zoidresearch.com/ebs1/pay.php?amt=238167" TargetMode="External"/><Relationship Id="rId41" Type="http://schemas.openxmlformats.org/officeDocument/2006/relationships/hyperlink" Target="http://www.zoidresearch.com/ebs1/pay.php?amt=158778" TargetMode="External"/><Relationship Id="rId54" Type="http://schemas.openxmlformats.org/officeDocument/2006/relationships/hyperlink" Target="http://www.zoidresearch.com/ebs1/pay.php?amt=646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zoidresearch.com/ebs1/pay.php?amt=7753" TargetMode="External"/><Relationship Id="rId11" Type="http://schemas.openxmlformats.org/officeDocument/2006/relationships/hyperlink" Target="http://www.zoidresearch.com/ebs1/pay.php?amt=46518" TargetMode="External"/><Relationship Id="rId24" Type="http://schemas.openxmlformats.org/officeDocument/2006/relationships/hyperlink" Target="http://www.zoidresearch.com/ebs1/pay.php?amt=74427" TargetMode="External"/><Relationship Id="rId32" Type="http://schemas.openxmlformats.org/officeDocument/2006/relationships/hyperlink" Target="http://www.zoidresearch.com/ebs1/pay.php?amt=24809" TargetMode="External"/><Relationship Id="rId37" Type="http://schemas.openxmlformats.org/officeDocument/2006/relationships/hyperlink" Target="http://www.zoidresearch.com/ebs1/pay.php?amt=87328" TargetMode="External"/><Relationship Id="rId40" Type="http://schemas.openxmlformats.org/officeDocument/2006/relationships/hyperlink" Target="http://www.zoidresearch.com/ebs1/pay.php?amt=99236" TargetMode="External"/><Relationship Id="rId45" Type="http://schemas.openxmlformats.org/officeDocument/2006/relationships/hyperlink" Target="http://www.zoidresearch.com/ebs1/pay.php?amt=39695" TargetMode="External"/><Relationship Id="rId53" Type="http://schemas.openxmlformats.org/officeDocument/2006/relationships/hyperlink" Target="http://www.zoidresearch.com/ebs1/pay.php?amt=39695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zoidresearch.com/ebs1/pay.php?amt=93034" TargetMode="External"/><Relationship Id="rId23" Type="http://schemas.openxmlformats.org/officeDocument/2006/relationships/hyperlink" Target="http://www.zoidresearch.com/ebs1/pay.php?amt=46518" TargetMode="External"/><Relationship Id="rId28" Type="http://schemas.openxmlformats.org/officeDocument/2006/relationships/hyperlink" Target="http://www.zoidresearch.com/ebs1/pay.php?amt=148855" TargetMode="External"/><Relationship Id="rId36" Type="http://schemas.openxmlformats.org/officeDocument/2006/relationships/hyperlink" Target="http://www.zoidresearch.com/ebs1/pay.php?amt=54580" TargetMode="External"/><Relationship Id="rId49" Type="http://schemas.openxmlformats.org/officeDocument/2006/relationships/hyperlink" Target="http://www.zoidresearch.com/ebs1/pay.php?amt=87328" TargetMode="External"/><Relationship Id="rId57" Type="http://schemas.openxmlformats.org/officeDocument/2006/relationships/hyperlink" Target="http://www.zoidresearch.com/ebs1/pay.php?amt=39695" TargetMode="External"/><Relationship Id="rId10" Type="http://schemas.openxmlformats.org/officeDocument/2006/relationships/hyperlink" Target="http://www.zoidresearch.com/ebs1/pay.php?amt=19382" TargetMode="External"/><Relationship Id="rId19" Type="http://schemas.openxmlformats.org/officeDocument/2006/relationships/hyperlink" Target="http://www.zoidresearch.com/ebs1/pay.php?amt=18607" TargetMode="External"/><Relationship Id="rId31" Type="http://schemas.openxmlformats.org/officeDocument/2006/relationships/hyperlink" Target="http://www.zoidresearch.com/ebs1/pay.php?amt=15505" TargetMode="External"/><Relationship Id="rId44" Type="http://schemas.openxmlformats.org/officeDocument/2006/relationships/hyperlink" Target="http://www.zoidresearch.com/ebs1/pay.php?amt=24809" TargetMode="External"/><Relationship Id="rId52" Type="http://schemas.openxmlformats.org/officeDocument/2006/relationships/hyperlink" Target="http://www.zoidresearch.com/ebs1/pay.php?amt=248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oidresearch.com/ebs1/pay.php?amt=47633" TargetMode="External"/><Relationship Id="rId14" Type="http://schemas.openxmlformats.org/officeDocument/2006/relationships/hyperlink" Target="http://www.zoidresearch.com/ebs1/pay.php?amt=38764" TargetMode="External"/><Relationship Id="rId22" Type="http://schemas.openxmlformats.org/officeDocument/2006/relationships/hyperlink" Target="http://www.zoidresearch.com/ebs1/pay.php?amt=19382" TargetMode="External"/><Relationship Id="rId27" Type="http://schemas.openxmlformats.org/officeDocument/2006/relationships/hyperlink" Target="http://www.zoidresearch.com/ebs1/pay.php?amt=93034" TargetMode="External"/><Relationship Id="rId30" Type="http://schemas.openxmlformats.org/officeDocument/2006/relationships/hyperlink" Target="http://www.zoidresearch.com/ebs1/pay.php?amt=6461" TargetMode="External"/><Relationship Id="rId35" Type="http://schemas.openxmlformats.org/officeDocument/2006/relationships/hyperlink" Target="http://www.zoidresearch.com/ebs1/pay.php?amt=34112" TargetMode="External"/><Relationship Id="rId43" Type="http://schemas.openxmlformats.org/officeDocument/2006/relationships/hyperlink" Target="http://www.zoidresearch.com/ebs1/pay.php?amt=15505" TargetMode="External"/><Relationship Id="rId48" Type="http://schemas.openxmlformats.org/officeDocument/2006/relationships/hyperlink" Target="http://www.zoidresearch.com/ebs1/pay.php?amt=54580" TargetMode="External"/><Relationship Id="rId56" Type="http://schemas.openxmlformats.org/officeDocument/2006/relationships/hyperlink" Target="http://www.zoidresearch.com/ebs1/pay.php?amt=24809" TargetMode="External"/><Relationship Id="rId8" Type="http://schemas.openxmlformats.org/officeDocument/2006/relationships/hyperlink" Target="http://www.zoidresearch.com/ebs1/pay.php?amt=29763" TargetMode="External"/><Relationship Id="rId51" Type="http://schemas.openxmlformats.org/officeDocument/2006/relationships/hyperlink" Target="http://www.zoidresearch.com/ebs1/pay.php?amt=1550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4DEC7-9480-4DD6-97F6-6D18E3D0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2018-01-12T08:26:00Z</dcterms:created>
  <dcterms:modified xsi:type="dcterms:W3CDTF">2018-01-12T09:29:00Z</dcterms:modified>
</cp:coreProperties>
</file>