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0F6E6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活动策划方案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EVENT PLAN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6B6B"/>
          <w:sz w:val="21"/>
        </w:rPr>
        <w:t>活动名称：__________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主办：__________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一、活动概况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主题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时间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地点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规模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人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二、流程安排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负责人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三、宣传推广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线上：____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线下：____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四、预算与风控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预算：____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风险：____，预案 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6B6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6B6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6B6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