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AD1457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项目验收报告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ACCEPTANCE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3A5A"/>
          <w:sz w:val="21"/>
        </w:rPr>
        <w:t>项目：__________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甲方：__________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乙方：__________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日期：__________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一、验收依据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依据合同 ____、需求文档 ____ 进行验收。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二、交付清单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376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交付物</w:t>
            </w:r>
          </w:p>
        </w:tc>
        <w:tc>
          <w:tcPr>
            <w:tcW w:type="dxa" w:w="2376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版本</w:t>
            </w:r>
          </w:p>
        </w:tc>
        <w:tc>
          <w:tcPr>
            <w:tcW w:type="dxa" w:w="2376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1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通过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通过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三、测试结果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功能测试通过率 ____%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性能达标 ____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四、验收结论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F6D9E5"/>
          </w:tcPr>
          <w:p>
            <w:pPr>
              <w:pBdr>
                <w:left w:val="single" w:sz="36" w:space="8" w:color="D81B60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项目通过验收，同意结项。  甲方（盖章）：________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3A5A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3A5A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3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