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41.png" ContentType="image/png"/>
  <Override PartName="/word/media/rId43.png" ContentType="image/png"/>
  <Override PartName="/word/media/rId22.png" ContentType="image/png"/>
  <Override PartName="/word/media/rId34.png" ContentType="image/png"/>
  <Override PartName="/word/media/rId30.png" ContentType="image/png"/>
  <Override PartName="/word/media/rId26.png" ContentType="image/png"/>
  <Override PartName="/word/media/rId25.png" ContentType="image/png"/>
  <Override PartName="/word/media/rId33.png" ContentType="image/png"/>
  <Override PartName="/word/media/rId3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Exploratory</w:t>
      </w:r>
      <w:r>
        <w:t xml:space="preserve"> </w:t>
      </w:r>
      <w:r>
        <w:t xml:space="preserve">of</w:t>
      </w:r>
      <w:r>
        <w:t xml:space="preserve"> </w:t>
      </w:r>
      <w:r>
        <w:t xml:space="preserve">Wave</w:t>
      </w:r>
      <w:r>
        <w:t xml:space="preserve"> </w:t>
      </w:r>
      <w:r>
        <w:t xml:space="preserve">3</w:t>
      </w:r>
      <w:r>
        <w:t xml:space="preserve"> </w:t>
      </w:r>
      <w:r>
        <w:t xml:space="preserve">worry</w:t>
      </w:r>
    </w:p>
    <w:p>
      <w:pPr>
        <w:pStyle w:val="Author"/>
      </w:pPr>
      <w:r>
        <w:t xml:space="preserve">Reka</w:t>
      </w:r>
      <w:r>
        <w:t xml:space="preserve"> </w:t>
      </w:r>
      <w:r>
        <w:t xml:space="preserve">Solymosi</w:t>
      </w:r>
    </w:p>
    <w:p>
      <w:pPr>
        <w:pStyle w:val="Date"/>
      </w:pPr>
      <w:r>
        <w:t xml:space="preserve">10/06/2020</w:t>
      </w:r>
    </w:p>
    <w:p>
      <w:pPr>
        <w:pStyle w:val="Heading1"/>
      </w:pPr>
      <w:bookmarkStart w:id="20" w:name="descriptives"/>
      <w:r>
        <w:t xml:space="preserve">Descriptives</w:t>
      </w:r>
      <w:bookmarkEnd w:id="20"/>
    </w:p>
    <w:p>
      <w:pPr>
        <w:pStyle w:val="FirstParagraph"/>
      </w:pPr>
      <w:r>
        <w:t xml:space="preserve">Overall the wave 3 descriptives show less worry, less frequently…</w:t>
      </w:r>
    </w:p>
    <w:p>
      <w:pPr>
        <w:pStyle w:val="Heading2"/>
      </w:pPr>
      <w:bookmarkStart w:id="21" w:name="prevalence-of-worry"/>
      <w:r>
        <w:t xml:space="preserve">Prevalence of worry</w:t>
      </w:r>
      <w:bookmarkEnd w:id="21"/>
    </w:p>
    <w:p>
      <w:pPr>
        <w:pStyle w:val="FirstParagraph"/>
      </w:pPr>
      <w:r>
        <w:t xml:space="preserve">When asked the question</w:t>
      </w:r>
      <w:r>
        <w:t xml:space="preserve"> </w:t>
      </w:r>
      <w:r>
        <w:t xml:space="preserve">“</w:t>
      </w:r>
      <w:r>
        <w:t xml:space="preserve">In the past 3 weeks, have you ever felt worried about getting COVID-19?</w:t>
      </w:r>
      <w:r>
        <w:t xml:space="preserve">”</w:t>
      </w:r>
      <w:r>
        <w:t xml:space="preserve">, 43% of people said that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, they had not felt worried about getting COVID-19 in the past 3 weeks.</w:t>
      </w:r>
    </w:p>
    <w:p>
      <w:pPr>
        <w:pStyle w:val="BodyText"/>
      </w:pPr>
      <w:r>
        <w:t xml:space="preserve">From those who said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the specific instance of worry varied in frequency and intensity. 36% of people who were worried only experienced this</w:t>
      </w:r>
      <w:r>
        <w:t xml:space="preserve"> </w:t>
      </w:r>
      <w:r>
        <w:t xml:space="preserve">“</w:t>
      </w:r>
      <w:r>
        <w:t xml:space="preserve">Once or twice</w:t>
      </w:r>
      <w:r>
        <w:t xml:space="preserve">”</w:t>
      </w:r>
      <w:r>
        <w:t xml:space="preserve"> </w:t>
      </w:r>
      <w:r>
        <w:t xml:space="preserve">in the last 3 weeks, while 15% worried more than 10 times in this timeframe: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ve3_files/figure-docx/frequchar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functional-fear"/>
      <w:r>
        <w:t xml:space="preserve">Functional fear</w:t>
      </w:r>
      <w:bookmarkEnd w:id="23"/>
    </w:p>
    <w:p>
      <w:pPr>
        <w:pStyle w:val="Compact"/>
        <w:numPr>
          <w:numId w:val="1001"/>
          <w:ilvl w:val="0"/>
        </w:numPr>
      </w:pPr>
      <w:r>
        <w:t xml:space="preserve">The</w:t>
      </w:r>
      <w:r>
        <w:t xml:space="preserve"> </w:t>
      </w:r>
      <w:r>
        <w:t xml:space="preserve">‘</w:t>
      </w:r>
      <w:r>
        <w:t xml:space="preserve">unworried</w:t>
      </w:r>
      <w:r>
        <w:t xml:space="preserve">’</w:t>
      </w:r>
      <w:r>
        <w:t xml:space="preserve"> </w:t>
      </w:r>
      <w:r>
        <w:t xml:space="preserve">group (40%): those who had not worried once about catching Covid-19 over the previous three weeks;</w:t>
      </w:r>
      <w:r>
        <w:t xml:space="preserve"> </w:t>
      </w:r>
      <w:r>
        <w:t xml:space="preserve">precautions against the virus;</w:t>
      </w:r>
    </w:p>
    <w:p>
      <w:pPr>
        <w:pStyle w:val="Compact"/>
        <w:numPr>
          <w:numId w:val="1001"/>
          <w:ilvl w:val="0"/>
        </w:numPr>
      </w:pPr>
      <w:r>
        <w:t xml:space="preserve">The</w:t>
      </w:r>
      <w:r>
        <w:t xml:space="preserve"> </w:t>
      </w:r>
      <w:r>
        <w:t xml:space="preserve">‘</w:t>
      </w:r>
      <w:r>
        <w:t xml:space="preserve">coping</w:t>
      </w:r>
      <w:r>
        <w:t xml:space="preserve">’</w:t>
      </w:r>
      <w:r>
        <w:t xml:space="preserve"> </w:t>
      </w:r>
      <w:r>
        <w:t xml:space="preserve">group (33%): those who had worried, but report that their quality of life was not affected by this worry; and,</w:t>
      </w:r>
    </w:p>
    <w:p>
      <w:pPr>
        <w:pStyle w:val="Compact"/>
        <w:numPr>
          <w:numId w:val="1001"/>
          <w:ilvl w:val="0"/>
        </w:numPr>
      </w:pPr>
      <w:r>
        <w:t xml:space="preserve">The</w:t>
      </w:r>
      <w:r>
        <w:t xml:space="preserve"> </w:t>
      </w:r>
      <w:r>
        <w:t xml:space="preserve">‘</w:t>
      </w:r>
      <w:r>
        <w:t xml:space="preserve">struggling</w:t>
      </w:r>
      <w:r>
        <w:t xml:space="preserve">’</w:t>
      </w:r>
      <w:r>
        <w:t xml:space="preserve"> </w:t>
      </w:r>
      <w:r>
        <w:t xml:space="preserve">group (19%): those who had worried, and reported that their quality of life was affected by this worry.</w:t>
      </w:r>
    </w:p>
    <w:p>
      <w:pPr>
        <w:pStyle w:val="Heading2"/>
      </w:pPr>
      <w:bookmarkStart w:id="24" w:name="precautions"/>
      <w:r>
        <w:t xml:space="preserve">Precautions</w:t>
      </w:r>
      <w:bookmarkEnd w:id="24"/>
    </w:p>
    <w:p>
      <w:pPr>
        <w:pStyle w:val="FirstParagraph"/>
      </w:pPr>
      <w:r>
        <w:t xml:space="preserve">Coping and struggling take similar amount of precautions, unworried slightly less.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ve3_files/figure-docx/takeprec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Do these precautions affect QoL? Least so for the</w:t>
      </w:r>
      <w:r>
        <w:t xml:space="preserve"> </w:t>
      </w:r>
      <w:r>
        <w:t xml:space="preserve">‘</w:t>
      </w:r>
      <w:r>
        <w:t xml:space="preserve">Coping</w:t>
      </w:r>
      <w:r>
        <w:t xml:space="preserve">’</w:t>
      </w:r>
      <w:r>
        <w:t xml:space="preserve"> </w:t>
      </w:r>
      <w:r>
        <w:t xml:space="preserve">group (less than Unworried!) and most for those Struggling: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ve3_files/figure-docx/precsqo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What precautions do they take?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ve3_files/figure-docx/whatprec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places-of-worry"/>
      <w:r>
        <w:t xml:space="preserve">Places of worry</w:t>
      </w:r>
      <w:bookmarkEnd w:id="28"/>
    </w:p>
    <w:p>
      <w:pPr>
        <w:pStyle w:val="SourceCode"/>
      </w:pPr>
      <w:r>
        <w:rPr>
          <w:rStyle w:val="VerbatimChar"/>
        </w:rPr>
        <w:t xml:space="preserve">## # A tibble: 8 x 2</w:t>
      </w:r>
      <w:r>
        <w:br/>
      </w:r>
      <w:r>
        <w:rPr>
          <w:rStyle w:val="VerbatimChar"/>
        </w:rPr>
        <w:t xml:space="preserve">## # Groups:   Location [8]</w:t>
      </w:r>
      <w:r>
        <w:br/>
      </w:r>
      <w:r>
        <w:rPr>
          <w:rStyle w:val="VerbatimChar"/>
        </w:rPr>
        <w:t xml:space="preserve">##   Location                                                               N</w:t>
      </w:r>
      <w:r>
        <w:br/>
      </w:r>
      <w:r>
        <w:rPr>
          <w:rStyle w:val="VerbatimChar"/>
        </w:rPr>
        <w:t xml:space="preserve">##   &lt;fct&gt;                                                              &lt;int&gt;</w:t>
      </w:r>
      <w:r>
        <w:br/>
      </w:r>
      <w:r>
        <w:rPr>
          <w:rStyle w:val="VerbatimChar"/>
        </w:rPr>
        <w:t xml:space="preserve">## 1 At home                                                              299</w:t>
      </w:r>
      <w:r>
        <w:br/>
      </w:r>
      <w:r>
        <w:rPr>
          <w:rStyle w:val="VerbatimChar"/>
        </w:rPr>
        <w:t xml:space="preserve">## 2 Out shopping or running errands                                      166</w:t>
      </w:r>
      <w:r>
        <w:br/>
      </w:r>
      <w:r>
        <w:rPr>
          <w:rStyle w:val="VerbatimChar"/>
        </w:rPr>
        <w:t xml:space="preserve">## 3 At work (not at home)                                                 31</w:t>
      </w:r>
      <w:r>
        <w:br/>
      </w:r>
      <w:r>
        <w:rPr>
          <w:rStyle w:val="VerbatimChar"/>
        </w:rPr>
        <w:t xml:space="preserve">## 4 Engaging in a leisure activity away from home (including exercise)    21</w:t>
      </w:r>
      <w:r>
        <w:br/>
      </w:r>
      <w:r>
        <w:rPr>
          <w:rStyle w:val="VerbatimChar"/>
        </w:rPr>
        <w:t xml:space="preserve">## 5 Walking or cycling (as part of your daily commute/running errands)    15</w:t>
      </w:r>
      <w:r>
        <w:br/>
      </w:r>
      <w:r>
        <w:rPr>
          <w:rStyle w:val="VerbatimChar"/>
        </w:rPr>
        <w:t xml:space="preserve">## 6 Cannot remember                                                        7</w:t>
      </w:r>
      <w:r>
        <w:br/>
      </w:r>
      <w:r>
        <w:rPr>
          <w:rStyle w:val="VerbatimChar"/>
        </w:rPr>
        <w:t xml:space="preserve">## 7 Taking public transporation                                            6</w:t>
      </w:r>
      <w:r>
        <w:br/>
      </w:r>
      <w:r>
        <w:rPr>
          <w:rStyle w:val="VerbatimChar"/>
        </w:rPr>
        <w:t xml:space="preserve">## 8 Taking private transportation (e.g. car, taxi, Uber)                   1</w:t>
      </w:r>
    </w:p>
    <w:p>
      <w:pPr>
        <w:pStyle w:val="Heading2"/>
      </w:pPr>
      <w:bookmarkStart w:id="29" w:name="focloc-by-type-of-worry"/>
      <w:r>
        <w:t xml:space="preserve">Focloc by type of worry</w:t>
      </w:r>
      <w:bookmarkEnd w:id="29"/>
    </w:p>
    <w:p>
      <w:pPr>
        <w:pStyle w:val="FirstParagraph"/>
      </w:pPr>
      <w:r>
        <w:t xml:space="preserve">Not super intersting at the moment, seems like there isn’t much travel, maybe later as more people start travelling it will be better. I think the strength of this is will be looking at how it might change over time,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ve3_files/figure-docx/locbygrou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1" w:name="X0098638a5869fd40f99c565ee36e65558d8ccc3"/>
      <w:r>
        <w:t xml:space="preserve">Demographic variation in worry about covid19</w:t>
      </w:r>
      <w:bookmarkEnd w:id="31"/>
    </w:p>
    <w:p>
      <w:pPr>
        <w:pStyle w:val="Heading2"/>
      </w:pPr>
      <w:bookmarkStart w:id="32" w:name="racegender"/>
      <w:r>
        <w:t xml:space="preserve">Race/gender</w:t>
      </w:r>
      <w:bookmarkEnd w:id="3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ve3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ve3_files/figure-docx/gend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key-workers"/>
      <w:r>
        <w:t xml:space="preserve">Key workers</w:t>
      </w:r>
      <w:bookmarkEnd w:id="35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ve3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7" w:name="Xbd26bda852470f67f115e199d77776620217b36"/>
      <w:r>
        <w:t xml:space="preserve">Mental health outcomes between worry groups</w:t>
      </w:r>
      <w:bookmarkEnd w:id="37"/>
    </w:p>
    <w:p>
      <w:pPr>
        <w:pStyle w:val="Heading2"/>
      </w:pPr>
      <w:bookmarkStart w:id="38" w:name="Xd7fd6f0dd9c30be1c6c0672acad6696c53ef1f5"/>
      <w:r>
        <w:t xml:space="preserve">Thinking about how you felt yesterday, overall, how strongly did you feel the following emotions?</w:t>
      </w:r>
      <w:bookmarkEnd w:id="38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ve3_files/figure-docx/covidemoti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Xad3d1fb40b17e7444d5e5a78feb835e6e30b776"/>
      <w:r>
        <w:t xml:space="preserve">Overall, how satisfied are you with your life nowadays?</w:t>
      </w:r>
      <w:bookmarkEnd w:id="40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ve3_files/figure-docx/covidsatisf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X8b3bd77fa36854460af9fae7b706460fdc72455"/>
      <w:r>
        <w:t xml:space="preserve">Overall, to what extent do you feel that the things you do in your life are worthwhile?</w:t>
      </w:r>
      <w:bookmarkEnd w:id="4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ve3_files/figure-docx/covidwort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22" Target="media/rId22.png" /><Relationship Type="http://schemas.openxmlformats.org/officeDocument/2006/relationships/image" Id="rId34" Target="media/rId34.png" /><Relationship Type="http://schemas.openxmlformats.org/officeDocument/2006/relationships/image" Id="rId30" Target="media/rId30.png" /><Relationship Type="http://schemas.openxmlformats.org/officeDocument/2006/relationships/image" Id="rId26" Target="media/rId26.png" /><Relationship Type="http://schemas.openxmlformats.org/officeDocument/2006/relationships/image" Id="rId25" Target="media/rId25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Exploratory of Wave 3 worry</dc:title>
  <dc:creator>Reka Solymosi</dc:creator>
  <cp:keywords/>
  <dcterms:created xsi:type="dcterms:W3CDTF">2020-06-11T12:01:22Z</dcterms:created>
  <dcterms:modified xsi:type="dcterms:W3CDTF">2020-06-11T12:01:22Z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10/06/2020</vt:lpwstr>
  </property>
  <property fmtid="{D5CDD505-2E9C-101B-9397-08002B2CF9AE}" pid="3" name="output">
    <vt:lpwstr>word_document</vt:lpwstr>
  </property>
</Properties>
</file>