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Metasebia Dejene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170 Windsor St. Apt # 8 Cambridge MA 02139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 : 857-350-2422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Linkedin: Metasebia Dejene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: mad.dejene@gmail.com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Cambridge Rindge and Latin High School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Anticipated Graduation Date : June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 : 90.0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Work Force Program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Attending classes and skill-building workshops that helped prepare as well as develop skills for future jobs, academic, and life.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Work Experience/Internships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Teen Media Program at Community Art Center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Cambridge, MA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Photography (Spring 2014)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Preserved as well as to created art pieces with old Photographs.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Digital Art (Summer 2014)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Learned how the design process. Made a rough draft, a digital draft, and a final copy.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Music Design (Fall/Winter 2014 - present)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Wrote music, created beats, and sang songs.Learned how to work efficiently in groups and helping others members out.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DIYDS- Do It Your Damn Self Film Festival ( Fall/ Winter 2014 - present)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Was responsible for giving honest feedback for the films and choosing the top fifteen that will be displayed in the festival.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Resilient Coders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Spring 2015 - present)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learning various website programing languages. If capable, I help other around me with a problem or help them understand something that is complicated.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Girls Who Code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Summer 2015)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highlight w:val="white"/>
          <w:rtl w:val="0"/>
        </w:rPr>
        <w:t xml:space="preserve">Seven weeks of intensive instruction in computer science, robotics, algorithms, web design, and mobile development.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highlight w:val="white"/>
          <w:rtl w:val="0"/>
        </w:rPr>
        <w:t xml:space="preserve">Flagship Club House - Museum of Science(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highlight w:val="white"/>
          <w:rtl w:val="0"/>
        </w:rPr>
        <w:t xml:space="preserve">Fall 2015-present):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a3a3a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highlight w:val="white"/>
          <w:rtl w:val="0"/>
        </w:rPr>
        <w:t xml:space="preserve">I am learning about 3D modeling, programing, graphic design and more. I also help provide a positive space for those who come to the club house.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Awards and More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Qualities: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very open, hardworking, and friendly. I will help others as well ask for theirs when I need it. I push myself to my limits and I try my best to control external problems that might occur.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 Acquired: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Unsung Hero: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award by FOCRLS for helping others when in need, influencing others to do good and academic achievement,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Work Force Academic Achievement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High School Honor Roll (Grades 9 - 12)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Eber &amp; Wein publishing(December 2014):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poetry contest semifinalist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 Set: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Microsoft Office &amp; Internet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Website program Languages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HTML/CSS, Javascript, and JQuery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Object Oriented programing language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Java, Python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Community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Bread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Walk for hunger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(Spring 2009 - 2013, present)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Walked twenty miles and donated money to help raise awareness and money for hunger.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Many Helping Hands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Martin Luther King Jr. Day (Winter 2014 - present)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Helped make valentines for veterans, organize donated books, clothes, and food.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Friday After Thanksgiving Prime Challenge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(Fall 2014 - present)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Helped monitor a domino course and monitor people who are part of reaction. Helped control the crowd and made sure participants were well taken care of.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Walk for Breast Cancer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Walked about six miles and cheered on other walker in support of the Making Strides Against Breast Cancer.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