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Times New Roman" w:hAnsi="Times New Roman"/>
          <w:b/>
          <w:i w:val="0"/>
          <w:sz w:val="56"/>
          <w:u w:val="none"/>
        </w:rPr>
        <w:t>My Book Title</w:t>
      </w:r>
    </w:p>
    <w:p/>
    <w:p>
      <w:pPr>
        <w:spacing w:after="240"/>
        <w:jc w:val="center"/>
      </w:pPr>
      <w:r>
        <w:rPr>
          <w:rFonts w:ascii="Times New Roman" w:hAnsi="Times New Roman"/>
          <w:b w:val="0"/>
          <w:i/>
          <w:sz w:val="32"/>
          <w:u w:val="none"/>
        </w:rPr>
        <w:t>A compelling subtitle</w:t>
      </w:r>
    </w:p>
    <w:p/>
    <w:p>
      <w:pPr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Chapter 1: Introduction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This is a </w:t>
      </w:r>
      <w:r>
        <w:rPr>
          <w:rFonts w:ascii="Arial" w:hAnsi="Arial"/>
          <w:b w:val="0"/>
          <w:i w:val="0"/>
          <w:sz w:val="22"/>
          <w:u w:val="none"/>
        </w:rPr>
        <w:t>normal paragraph</w:t>
      </w:r>
      <w:r>
        <w:rPr>
          <w:rFonts w:ascii="Arial" w:hAnsi="Arial"/>
          <w:b w:val="0"/>
          <w:i w:val="0"/>
          <w:sz w:val="22"/>
          <w:u w:val="none"/>
        </w:rPr>
        <w:t xml:space="preserve"> with some </w:t>
      </w:r>
      <w:r>
        <w:rPr>
          <w:rFonts w:ascii="Arial" w:hAnsi="Arial"/>
          <w:b w:val="0"/>
          <w:i/>
          <w:sz w:val="22"/>
          <w:u w:val="none"/>
        </w:rPr>
        <w:t>emphasized text</w:t>
      </w:r>
      <w:r>
        <w:rPr>
          <w:rFonts w:ascii="Arial" w:hAnsi="Arial"/>
          <w:b w:val="0"/>
          <w:i w:val="0"/>
          <w:sz w:val="22"/>
          <w:u w:val="none"/>
        </w:rPr>
        <w:t xml:space="preserve"> and </w:t>
      </w:r>
      <w:r>
        <w:rPr>
          <w:rFonts w:ascii="Arial" w:hAnsi="Arial"/>
          <w:b/>
          <w:i w:val="0"/>
          <w:sz w:val="22"/>
          <w:u w:val="none"/>
        </w:rPr>
        <w:t>strong text</w:t>
      </w:r>
      <w:r>
        <w:rPr>
          <w:rFonts w:ascii="Arial" w:hAnsi="Arial"/>
          <w:b w:val="0"/>
          <w:i w:val="0"/>
          <w:sz w:val="22"/>
          <w:u w:val="none"/>
        </w:rPr>
        <w:t>.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You can also use </w:t>
      </w:r>
      <w:r>
        <w:rPr>
          <w:rFonts w:ascii="Arial" w:hAnsi="Arial"/>
          <w:b/>
          <w:i w:val="0"/>
          <w:color w:val="FF0000"/>
          <w:sz w:val="22"/>
          <w:u w:val="none"/>
        </w:rPr>
        <w:t>highlighted text</w:t>
      </w:r>
      <w:r>
        <w:rPr>
          <w:rFonts w:ascii="Arial" w:hAnsi="Arial"/>
          <w:b w:val="0"/>
          <w:i w:val="0"/>
          <w:sz w:val="22"/>
          <w:u w:val="none"/>
        </w:rPr>
        <w:t xml:space="preserve"> to draw attention to important information.</w:t>
      </w:r>
    </w:p>
    <w:p/>
    <w:p>
      <w:pPr>
        <w:spacing w:before="200" w:after="200"/>
        <w:jc w:val="left"/>
      </w:pPr>
      <w:r>
        <w:rPr>
          <w:rFonts w:ascii="Arial" w:hAnsi="Arial"/>
          <w:b/>
          <w:i w:val="0"/>
          <w:sz w:val="36"/>
          <w:u w:val="none"/>
        </w:rPr>
        <w:t>Section 1.1: Getting Started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Here's a paragraph with multiple styles: This is normal text, but </w:t>
      </w:r>
      <w:r>
        <w:rPr>
          <w:rFonts w:ascii="Arial" w:hAnsi="Arial"/>
          <w:b w:val="0"/>
          <w:i/>
          <w:sz w:val="22"/>
          <w:u w:val="none"/>
        </w:rPr>
        <w:t>this part is emphasized</w:t>
      </w:r>
      <w:r>
        <w:rPr>
          <w:rFonts w:ascii="Arial" w:hAnsi="Arial"/>
          <w:b w:val="0"/>
          <w:i w:val="0"/>
          <w:sz w:val="22"/>
          <w:u w:val="none"/>
        </w:rPr>
        <w:t xml:space="preserve"> and </w:t>
      </w:r>
      <w:r>
        <w:rPr>
          <w:rFonts w:ascii="Arial" w:hAnsi="Arial"/>
          <w:b/>
          <w:i w:val="0"/>
          <w:color w:val="FF0000"/>
          <w:sz w:val="22"/>
          <w:u w:val="none"/>
        </w:rPr>
        <w:t>this part is highlighted</w:t>
      </w:r>
      <w:r>
        <w:rPr>
          <w:rFonts w:ascii="Arial" w:hAnsi="Arial"/>
          <w:b w:val="0"/>
          <w:i w:val="0"/>
          <w:sz w:val="22"/>
          <w:u w:val="none"/>
        </w:rPr>
        <w:t>.</w:t>
      </w:r>
    </w:p>
    <w:p/>
    <w:p>
      <w:pPr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Chapter 2: Advanced Topics</w:t>
      </w:r>
    </w:p>
    <w:p/>
    <w:p>
      <w:pPr>
        <w:spacing w:before="120" w:after="120"/>
        <w:jc w:val="left"/>
      </w:pPr>
      <w:r>
        <w:rPr>
          <w:rFonts w:ascii="Georgia" w:hAnsi="Georgia"/>
          <w:b w:val="0"/>
          <w:i/>
          <w:color w:val="666666"/>
          <w:sz w:val="20"/>
          <w:u w:val="none"/>
        </w:rPr>
        <w:t>A wise person once said...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This chapter covers advanced topics including </w:t>
      </w:r>
      <w:r>
        <w:rPr>
          <w:rFonts w:ascii="Arial" w:hAnsi="Arial"/>
          <w:b/>
          <w:i w:val="0"/>
          <w:sz w:val="22"/>
          <w:u w:val="none"/>
        </w:rPr>
        <w:t>key concepts</w:t>
      </w:r>
      <w:r>
        <w:rPr>
          <w:rFonts w:ascii="Arial" w:hAnsi="Arial"/>
          <w:b w:val="0"/>
          <w:i w:val="0"/>
          <w:sz w:val="22"/>
          <w:u w:val="none"/>
        </w:rPr>
        <w:t xml:space="preserve"> and </w:t>
      </w:r>
      <w:r>
        <w:rPr>
          <w:rFonts w:ascii="Arial" w:hAnsi="Arial"/>
          <w:b w:val="0"/>
          <w:i/>
          <w:sz w:val="22"/>
          <w:u w:val="none"/>
        </w:rPr>
        <w:t>detailed explanations</w:t>
      </w:r>
      <w:r>
        <w:rPr>
          <w:rFonts w:ascii="Arial" w:hAnsi="Arial"/>
          <w:b w:val="0"/>
          <w:i w:val="0"/>
          <w:sz w:val="22"/>
          <w:u w:val="none"/>
        </w:rPr>
        <w:t>.</w:t>
      </w:r>
    </w:p>
    <w:p/>
    <w:p>
      <w:pPr>
        <w:spacing w:before="200" w:after="200"/>
        <w:jc w:val="left"/>
      </w:pPr>
      <w:r>
        <w:rPr>
          <w:rFonts w:ascii="Arial" w:hAnsi="Arial"/>
          <w:b/>
          <w:i w:val="0"/>
          <w:sz w:val="36"/>
          <w:u w:val="none"/>
        </w:rPr>
        <w:t>Section 2.1: Best Practices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Follow these </w:t>
      </w:r>
      <w:r>
        <w:rPr>
          <w:rFonts w:ascii="Arial" w:hAnsi="Arial"/>
          <w:b/>
          <w:i w:val="0"/>
          <w:color w:val="FF0000"/>
          <w:sz w:val="22"/>
          <w:u w:val="none"/>
        </w:rPr>
        <w:t>important guidelines</w:t>
      </w:r>
      <w:r>
        <w:rPr>
          <w:rFonts w:ascii="Arial" w:hAnsi="Arial"/>
          <w:b w:val="0"/>
          <w:i w:val="0"/>
          <w:sz w:val="22"/>
          <w:u w:val="none"/>
        </w:rPr>
        <w:t xml:space="preserve"> to ensure success.</w:t>
      </w:r>
    </w:p>
    <w:sectPr w:rsidR="00FC693F" w:rsidRPr="0006063C" w:rsidSect="00034616">
      <w:pgSz w:w="8640" w:h="1296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