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Table of Contents</w:t>
      </w:r>
    </w:p>
    <w:p/>
    <w:p>
      <w:r>
        <w:fldChar w:fldCharType="begin"/>
        <w:instrText xml:space="preserve">TOC \o "1-3" \h \z \u</w:instrText>
        <w:fldChar w:fldCharType="end"/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vanish/>
      </w:pPr>
      <w:r>
        <w:fldChar w:fldCharType="begin"/>
        <w:instrText xml:space="preserve">XE "advanced topics"</w:instrText>
        <w:fldChar w:fldCharType="end"/>
      </w:r>
    </w:p>
    <w:p>
      <w:pPr>
        <w:vanish/>
      </w:pPr>
      <w:r>
        <w:fldChar w:fldCharType="begin"/>
        <w:instrText xml:space="preserve">XE "key concepts"</w:instrText>
        <w:fldChar w:fldCharType="end"/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p/>
    <w:p>
      <w:pPr>
        <w:vanish/>
      </w:pPr>
      <w:r>
        <w:fldChar w:fldCharType="begin"/>
        <w:instrText xml:space="preserve">XE "best practices"</w:instrText>
        <w:fldChar w:fldCharType="end"/>
      </w:r>
    </w:p>
    <w:p>
      <w:pPr>
        <w:vanish/>
      </w:pPr>
      <w:r>
        <w:fldChar w:fldCharType="begin"/>
        <w:instrText xml:space="preserve">XE "important guidelines"</w:instrText>
        <w:fldChar w:fldCharType="end"/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