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82FB" w14:textId="77777777" w:rsidR="00662DD2" w:rsidRDefault="00662DD2">
      <w:pPr>
        <w:spacing w:before="1600"/>
      </w:pPr>
    </w:p>
    <w:p w14:paraId="213282FC" w14:textId="77777777" w:rsidR="00662DD2" w:rsidRDefault="00000000">
      <w:pPr>
        <w:spacing w:after="160"/>
        <w:jc w:val="center"/>
      </w:pPr>
      <w:r>
        <w:rPr>
          <w:b/>
          <w:bCs/>
          <w:sz w:val="48"/>
          <w:szCs w:val="48"/>
        </w:rPr>
        <w:t>Power BI to SSRS Integration</w:t>
      </w:r>
    </w:p>
    <w:p w14:paraId="213282FD" w14:textId="77777777" w:rsidR="00662DD2" w:rsidRDefault="00000000">
      <w:pPr>
        <w:spacing w:after="300"/>
        <w:jc w:val="center"/>
      </w:pPr>
      <w:r>
        <w:rPr>
          <w:b/>
          <w:bCs/>
          <w:color w:val="1F4E78"/>
          <w:sz w:val="32"/>
          <w:szCs w:val="32"/>
        </w:rPr>
        <w:t>Screenshot Documentation</w:t>
      </w:r>
    </w:p>
    <w:p w14:paraId="213282FE" w14:textId="77777777" w:rsidR="00662DD2" w:rsidRDefault="00000000">
      <w:pPr>
        <w:spacing w:after="120"/>
        <w:jc w:val="center"/>
      </w:pPr>
      <w:r>
        <w:rPr>
          <w:i/>
          <w:iCs/>
          <w:sz w:val="24"/>
          <w:szCs w:val="24"/>
        </w:rPr>
        <w:t>Task 9 — BI Advanced Sprint Part 5</w:t>
      </w:r>
    </w:p>
    <w:p w14:paraId="213282FF" w14:textId="77777777" w:rsidR="00662DD2" w:rsidRDefault="00000000">
      <w:pPr>
        <w:spacing w:after="120"/>
        <w:jc w:val="center"/>
      </w:pPr>
      <w:r>
        <w:rPr>
          <w:sz w:val="22"/>
          <w:szCs w:val="22"/>
        </w:rPr>
        <w:t xml:space="preserve">AUProperty Data Warehouse Project</w:t>
      </w:r>
    </w:p>
    <w:p w14:paraId="21328301" w14:textId="77777777" w:rsidR="00662DD2" w:rsidRDefault="00000000">
      <w:pPr>
        <w:pStyle w:val="Heading1"/>
        <w:spacing w:before="320" w:after="160"/>
      </w:pPr>
      <w:r>
        <w:lastRenderedPageBreak/>
        <w:t>1. How the Integration Works (User Perspective)</w:t>
      </w:r>
    </w:p>
    <w:p w14:paraId="21328302" w14:textId="77777777" w:rsidR="00662DD2" w:rsidRDefault="00000000">
      <w:pPr>
        <w:spacing w:after="140"/>
      </w:pPr>
      <w:r>
        <w:t>Each of the five Power BI dashboard pages offers two ways to reach the matching SSRS paginated report on the web portal (http://sirilenovo:8080/Reports):</w:t>
      </w:r>
    </w:p>
    <w:p w14:paraId="21328303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A "View Full Report in SSRS" button — opens the report with State, City, and Suburb defaulting to (All), showing the complete dataset.</w:t>
      </w:r>
    </w:p>
    <w:p w14:paraId="21328304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A parameter-passing matrix — every suburb row carries its own hyperlink that opens the same report pre-filtered to that exact State, City, and Suburb.</w:t>
      </w:r>
    </w:p>
    <w:p w14:paraId="21328305" w14:textId="77777777" w:rsidR="00662DD2" w:rsidRDefault="00662DD2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4"/>
      </w:tblGrid>
      <w:tr w:rsidR="00662DD2" w14:paraId="21328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06" w14:textId="30176398" w:rsidR="00662DD2" w:rsidRDefault="00151D69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2DABB893" wp14:editId="3BF138A8">
                  <wp:extent cx="6009892" cy="3727450"/>
                  <wp:effectExtent l="0" t="0" r="0" b="6350"/>
                  <wp:docPr id="132553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5316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68" cy="373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Power BI Home page— overview of the dashboard the links live in</w:t>
            </w:r>
          </w:p>
        </w:tc>
      </w:tr>
    </w:tbl>
    <w:p w14:paraId="21328308" w14:textId="77777777" w:rsidR="00662DD2" w:rsidRDefault="00662DD2">
      <w:pPr>
        <w:spacing w:after="120"/>
      </w:pPr>
    </w:p>
    <w:p w14:paraId="21328309" w14:textId="77777777" w:rsidR="00662DD2" w:rsidRDefault="00000000">
      <w:pPr>
        <w:pStyle w:val="Heading1"/>
        <w:spacing w:before="320" w:after="160"/>
      </w:pPr>
      <w:r>
        <w:t>2. SSRS Reports Deployed to the Web Portal</w:t>
      </w:r>
    </w:p>
    <w:p w14:paraId="2132830A" w14:textId="77777777" w:rsidR="00662DD2" w:rsidRDefault="00000000">
      <w:pPr>
        <w:spacing w:after="140"/>
      </w:pPr>
      <w:r>
        <w:t xml:space="preserve">All five paginated reports are deployed to the AUProperty Reports folder on the report server.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62DD2" w14:paraId="21328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0B" w14:textId="6FA85321" w:rsidR="00662DD2" w:rsidRDefault="005A0DFA">
            <w:pPr>
              <w:jc w:val="center"/>
            </w:pPr>
            <w:r>
              <w:rPr>
                <w:b/>
                <w:bCs/>
                <w:color w:val="538135"/>
              </w:rPr>
              <w:lastRenderedPageBreak/>
              <w:drawing>
                <wp:inline distT="0" distB="0" distL="0" distR="0" wp14:anchorId="278A0184" wp14:editId="73B39311">
                  <wp:extent cx="5969056" cy="1352550"/>
                  <wp:effectExtent l="0" t="0" r="0" b="0"/>
                  <wp:docPr id="468241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418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3218" cy="135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Web portal Browse view — AUProperty Reports folder showing all 5 RPT_* reports</w:t>
            </w:r>
          </w:p>
        </w:tc>
      </w:tr>
    </w:tbl>
    <w:p w14:paraId="2132830D" w14:textId="77777777" w:rsidR="00662DD2" w:rsidRDefault="00662DD2">
      <w:pPr>
        <w:spacing w:after="120"/>
      </w:pPr>
    </w:p>
    <w:p w14:paraId="2132830F" w14:textId="77777777" w:rsidR="00662DD2" w:rsidRDefault="00000000">
      <w:pPr>
        <w:pStyle w:val="Heading1"/>
        <w:spacing w:before="320" w:after="160"/>
      </w:pPr>
      <w:r>
        <w:lastRenderedPageBreak/>
        <w:t>3. House Value Page</w:t>
      </w:r>
    </w:p>
    <w:p w14:paraId="21328310" w14:textId="77777777" w:rsidR="00662DD2" w:rsidRDefault="00000000">
      <w:pPr>
        <w:pStyle w:val="Heading2"/>
        <w:spacing w:before="260" w:after="120"/>
      </w:pPr>
      <w:r>
        <w:t>3.1 Hyperlinks implemented on the page</w:t>
      </w:r>
    </w:p>
    <w:p w14:paraId="21328311" w14:textId="77777777" w:rsidR="00662DD2" w:rsidRDefault="00000000">
      <w:pPr>
        <w:spacing w:after="140"/>
      </w:pPr>
      <w:r>
        <w:t xml:space="preserve">The House Value page with the "View Full Report in SSRS" button and the parameter-passing matrix (HouseValue SSRS Link column rendered as clickable links at suburb level).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0"/>
      </w:tblGrid>
      <w:tr w:rsidR="00662DD2" w14:paraId="21328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12" w14:textId="161D2953" w:rsidR="00662DD2" w:rsidRDefault="00D662BA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77C72553" wp14:editId="22DE2E43">
                  <wp:extent cx="6032500" cy="1489499"/>
                  <wp:effectExtent l="0" t="0" r="6350" b="0"/>
                  <wp:docPr id="26174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47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362" cy="149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House Value page in Power BI — button + matrix with link column visible</w:t>
            </w:r>
          </w:p>
        </w:tc>
      </w:tr>
    </w:tbl>
    <w:p w14:paraId="21328314" w14:textId="77777777" w:rsidR="00662DD2" w:rsidRDefault="00662DD2">
      <w:pPr>
        <w:spacing w:after="120"/>
      </w:pPr>
    </w:p>
    <w:p w14:paraId="21328315" w14:textId="77777777" w:rsidR="00662DD2" w:rsidRDefault="00000000">
      <w:pPr>
        <w:pStyle w:val="Heading2"/>
        <w:spacing w:before="260" w:after="120"/>
      </w:pPr>
      <w:r>
        <w:t>3.2 Navigation via button (all data)</w:t>
      </w:r>
    </w:p>
    <w:p w14:paraId="21328316" w14:textId="77777777" w:rsidR="00662DD2" w:rsidRDefault="00000000">
      <w:pPr>
        <w:spacing w:after="140"/>
      </w:pPr>
      <w:r>
        <w:t xml:space="preserve">Clicking the button opens RPT_HouseValue in the web portal with State/City/Suburb on (All).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17" w14:textId="309F6F89" w:rsidR="00662DD2" w:rsidRDefault="00F42BEF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6F86B176" wp14:editId="52DA08DA">
                  <wp:extent cx="6115050" cy="2391813"/>
                  <wp:effectExtent l="0" t="0" r="0" b="8890"/>
                  <wp:docPr id="1627765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7655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35" cy="23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RPT_HouseValue open in browser with parameters on (All) after clicking the button</w:t>
            </w:r>
          </w:p>
        </w:tc>
      </w:tr>
    </w:tbl>
    <w:p w14:paraId="21328319" w14:textId="77777777" w:rsidR="00662DD2" w:rsidRDefault="00662DD2">
      <w:pPr>
        <w:spacing w:after="120"/>
      </w:pPr>
    </w:p>
    <w:p w14:paraId="2132831A" w14:textId="77777777" w:rsidR="00662DD2" w:rsidRDefault="00000000">
      <w:pPr>
        <w:pStyle w:val="Heading2"/>
        <w:spacing w:before="260" w:after="120"/>
      </w:pPr>
      <w:r>
        <w:t>3.3 Parameter passing via matrix (filtered)</w:t>
      </w:r>
    </w:p>
    <w:p w14:paraId="2132831B" w14:textId="77777777" w:rsidR="00662DD2" w:rsidRDefault="00000000">
      <w:pPr>
        <w:spacing w:after="140"/>
      </w:pPr>
      <w:r>
        <w:t xml:space="preserve">Clicking a suburb's link in the matrix opens RPT_HouseValue pre-filtered — the URL carries ?State=...&amp;City=...&amp;Suburb=... and the report's parameter dropdowns arrive already set to those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0"/>
      </w:tblGrid>
      <w:tr w:rsidR="00662DD2" w14:paraId="21328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1C" w14:textId="7F595890" w:rsidR="00662DD2" w:rsidRDefault="000F2E14">
            <w:pPr>
              <w:jc w:val="center"/>
            </w:pPr>
            <w:r>
              <w:rPr>
                <w:b/>
                <w:bCs/>
                <w:color w:val="538135"/>
              </w:rPr>
              <w:lastRenderedPageBreak/>
              <w:drawing>
                <wp:inline distT="0" distB="0" distL="0" distR="0" wp14:anchorId="21A78A92" wp14:editId="7B26DB8B">
                  <wp:extent cx="5994253" cy="2266950"/>
                  <wp:effectExtent l="0" t="0" r="6985" b="0"/>
                  <wp:docPr id="340526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265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947" cy="226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RPT_HouseValue opened from a matrix link — parameter bar showing the passed State/City/Suburb and the filtered result (include the URL bar in the screenshot)</w:t>
            </w:r>
          </w:p>
        </w:tc>
      </w:tr>
    </w:tbl>
    <w:p w14:paraId="2132831E" w14:textId="77777777" w:rsidR="00662DD2" w:rsidRDefault="00662DD2">
      <w:pPr>
        <w:spacing w:after="120"/>
      </w:pPr>
    </w:p>
    <w:p w14:paraId="21328320" w14:textId="77777777" w:rsidR="00662DD2" w:rsidRDefault="00000000">
      <w:pPr>
        <w:pStyle w:val="Heading1"/>
        <w:spacing w:before="320" w:after="160"/>
      </w:pPr>
      <w:r>
        <w:lastRenderedPageBreak/>
        <w:t>4. Rental Value Page</w:t>
      </w:r>
    </w:p>
    <w:p w14:paraId="21328321" w14:textId="77777777" w:rsidR="00662DD2" w:rsidRDefault="00000000">
      <w:pPr>
        <w:pStyle w:val="Heading2"/>
        <w:spacing w:before="260" w:after="120"/>
      </w:pPr>
      <w:r>
        <w:t>4.1 Hyperlinks implemented on the page</w:t>
      </w:r>
    </w:p>
    <w:p w14:paraId="21328322" w14:textId="77777777" w:rsidR="00662DD2" w:rsidRDefault="00000000">
      <w:pPr>
        <w:spacing w:after="140"/>
      </w:pPr>
      <w:r>
        <w:t xml:space="preserve">The Rental Value page with the "View Full Report in SSRS" button and the parameter-passing matrix (RentalValue SSRS Link column rendered as clickable links at suburb level).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0"/>
      </w:tblGrid>
      <w:tr w:rsidR="00662DD2" w14:paraId="21328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23" w14:textId="4A62A267" w:rsidR="00662DD2" w:rsidRDefault="0078391A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44FD2A00" wp14:editId="0ECCD26D">
                  <wp:extent cx="5981700" cy="1572877"/>
                  <wp:effectExtent l="0" t="0" r="0" b="8890"/>
                  <wp:docPr id="1130457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4575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188" cy="157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Rental Value page in Power BI — button + matrix with link column visible</w:t>
            </w:r>
          </w:p>
        </w:tc>
      </w:tr>
    </w:tbl>
    <w:p w14:paraId="21328325" w14:textId="77777777" w:rsidR="00662DD2" w:rsidRDefault="00662DD2">
      <w:pPr>
        <w:spacing w:after="120"/>
      </w:pPr>
    </w:p>
    <w:p w14:paraId="21328326" w14:textId="77777777" w:rsidR="00662DD2" w:rsidRDefault="00000000">
      <w:pPr>
        <w:pStyle w:val="Heading2"/>
        <w:spacing w:before="260" w:after="120"/>
      </w:pPr>
      <w:r>
        <w:t>4.2 Navigation via button (all data)</w:t>
      </w:r>
    </w:p>
    <w:p w14:paraId="21328327" w14:textId="77777777" w:rsidR="00662DD2" w:rsidRDefault="00000000">
      <w:pPr>
        <w:spacing w:after="140"/>
      </w:pPr>
      <w:r>
        <w:t xml:space="preserve">Clicking the button opens RPT_RentalValue in the web portal with State/City/Suburb on (All).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0"/>
      </w:tblGrid>
      <w:tr w:rsidR="00662DD2" w14:paraId="21328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28" w14:textId="29563271" w:rsidR="00662DD2" w:rsidRDefault="00CF610F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6AD9E0AE" wp14:editId="7892DC15">
                  <wp:extent cx="6048671" cy="2292350"/>
                  <wp:effectExtent l="0" t="0" r="9525" b="0"/>
                  <wp:docPr id="1253531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318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514" cy="2293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RPT_RentalValue open in browser with parameters on (All) after clicking the button</w:t>
            </w:r>
          </w:p>
        </w:tc>
      </w:tr>
    </w:tbl>
    <w:p w14:paraId="2132832A" w14:textId="77777777" w:rsidR="00662DD2" w:rsidRDefault="00662DD2">
      <w:pPr>
        <w:spacing w:after="120"/>
      </w:pPr>
    </w:p>
    <w:p w14:paraId="2132832B" w14:textId="77777777" w:rsidR="00662DD2" w:rsidRDefault="00000000">
      <w:pPr>
        <w:pStyle w:val="Heading2"/>
        <w:spacing w:before="260" w:after="120"/>
      </w:pPr>
      <w:r>
        <w:t>4.3 Parameter passing via matrix (filtered)</w:t>
      </w:r>
    </w:p>
    <w:p w14:paraId="2132832C" w14:textId="77777777" w:rsidR="00662DD2" w:rsidRDefault="00000000">
      <w:pPr>
        <w:spacing w:after="140"/>
      </w:pPr>
      <w:r>
        <w:t xml:space="preserve">Clicking a suburb's link in the matrix opens RPT_RentalValue pre-filtered — the URL carries ?State=...&amp;City=...&amp;Suburb=... and the report's parameter dropdowns arrive already set to those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662DD2" w14:paraId="21328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2D" w14:textId="0602D0B8" w:rsidR="00662DD2" w:rsidRDefault="00393F9F">
            <w:pPr>
              <w:jc w:val="center"/>
            </w:pPr>
            <w:r>
              <w:rPr>
                <w:b/>
                <w:bCs/>
                <w:color w:val="538135"/>
              </w:rPr>
              <w:lastRenderedPageBreak/>
              <w:drawing>
                <wp:inline distT="0" distB="0" distL="0" distR="0" wp14:anchorId="350DE070" wp14:editId="3F40271E">
                  <wp:extent cx="6017159" cy="3562350"/>
                  <wp:effectExtent l="0" t="0" r="3175" b="0"/>
                  <wp:docPr id="1413272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2725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066" cy="356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RPT_RentalValue opened from a matrix link — parameter bar showing the passed State/City/Suburb and the filtered result (include the URL bar in the screenshot)</w:t>
            </w:r>
          </w:p>
        </w:tc>
      </w:tr>
    </w:tbl>
    <w:p w14:paraId="2132832F" w14:textId="77777777" w:rsidR="00662DD2" w:rsidRDefault="00662DD2">
      <w:pPr>
        <w:spacing w:after="120"/>
      </w:pPr>
    </w:p>
    <w:p w14:paraId="21328331" w14:textId="77777777" w:rsidR="00662DD2" w:rsidRDefault="00000000">
      <w:pPr>
        <w:pStyle w:val="Heading1"/>
        <w:spacing w:before="320" w:after="160"/>
      </w:pPr>
      <w:r>
        <w:lastRenderedPageBreak/>
        <w:t>5. Transport Page</w:t>
      </w:r>
    </w:p>
    <w:p w14:paraId="21328332" w14:textId="77777777" w:rsidR="00662DD2" w:rsidRDefault="00000000">
      <w:pPr>
        <w:pStyle w:val="Heading2"/>
        <w:spacing w:before="260" w:after="120"/>
      </w:pPr>
      <w:r>
        <w:t>5.1 Hyperlinks implemented on the page</w:t>
      </w:r>
    </w:p>
    <w:p w14:paraId="21328333" w14:textId="77777777" w:rsidR="00662DD2" w:rsidRDefault="00000000">
      <w:pPr>
        <w:spacing w:after="140"/>
      </w:pPr>
      <w:r>
        <w:t>The Transport page with the "View Full Report in SSRS" button and the parameter-passing matrix (Transport SSRS Link column rendered as clickable links at suburb level).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662DD2" w14:paraId="21328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34" w14:textId="17C56CF4" w:rsidR="00662DD2" w:rsidRDefault="00932B93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0BF18045" wp14:editId="192E9763">
                  <wp:extent cx="5924550" cy="1358398"/>
                  <wp:effectExtent l="0" t="0" r="0" b="0"/>
                  <wp:docPr id="165540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4021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355" cy="136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Transport page in Power BI — button + matrix with link column visible</w:t>
            </w:r>
          </w:p>
        </w:tc>
      </w:tr>
    </w:tbl>
    <w:p w14:paraId="21328336" w14:textId="77777777" w:rsidR="00662DD2" w:rsidRDefault="00662DD2">
      <w:pPr>
        <w:spacing w:after="120"/>
      </w:pPr>
    </w:p>
    <w:p w14:paraId="21328337" w14:textId="77777777" w:rsidR="00662DD2" w:rsidRDefault="00000000">
      <w:pPr>
        <w:pStyle w:val="Heading2"/>
        <w:spacing w:before="260" w:after="120"/>
      </w:pPr>
      <w:r>
        <w:t>5.2 Navigation via button (all data)</w:t>
      </w:r>
    </w:p>
    <w:p w14:paraId="21328338" w14:textId="77777777" w:rsidR="00662DD2" w:rsidRDefault="00000000">
      <w:pPr>
        <w:spacing w:after="140"/>
      </w:pPr>
      <w:r>
        <w:t xml:space="preserve">Clicking the button opens RPT_TransportStations in the web portal with State/City/Suburb on (All).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0"/>
      </w:tblGrid>
      <w:tr w:rsidR="00662DD2" w14:paraId="21328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39" w14:textId="3E2F5FC7" w:rsidR="00662DD2" w:rsidRDefault="007F626C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641ABBD6" wp14:editId="70170533">
                  <wp:extent cx="6007100" cy="2334632"/>
                  <wp:effectExtent l="0" t="0" r="0" b="8890"/>
                  <wp:docPr id="911429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297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273" cy="2336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RPT_TransportStations open in browser with parameters on (All) after clicking the button</w:t>
            </w:r>
          </w:p>
        </w:tc>
      </w:tr>
    </w:tbl>
    <w:p w14:paraId="2132833B" w14:textId="77777777" w:rsidR="00662DD2" w:rsidRDefault="00662DD2">
      <w:pPr>
        <w:spacing w:after="120"/>
      </w:pPr>
    </w:p>
    <w:p w14:paraId="2132833C" w14:textId="77777777" w:rsidR="00662DD2" w:rsidRDefault="00000000">
      <w:pPr>
        <w:pStyle w:val="Heading2"/>
        <w:spacing w:before="260" w:after="120"/>
      </w:pPr>
      <w:r>
        <w:t>5.3 Parameter passing via matrix (filtered)</w:t>
      </w:r>
    </w:p>
    <w:p w14:paraId="2132833D" w14:textId="77777777" w:rsidR="00662DD2" w:rsidRDefault="00000000">
      <w:pPr>
        <w:spacing w:after="140"/>
      </w:pPr>
      <w:r>
        <w:t xml:space="preserve">Clicking a suburb's link in the matrix opens RPT_TransportStations pre-filtered — the URL carries ?State=...&amp;City=...&amp;Suburb=... and the report's parameter dropdowns arrive already set to those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662DD2" w14:paraId="21328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046E2FD" w14:textId="77777777" w:rsidR="00E436B5" w:rsidRDefault="00E436B5">
            <w:pPr>
              <w:jc w:val="center"/>
              <w:rPr>
                <w:b/>
                <w:bCs/>
                <w:color w:val="538135"/>
              </w:rPr>
            </w:pPr>
            <w:r>
              <w:rPr>
                <w:b/>
                <w:bCs/>
                <w:color w:val="538135"/>
              </w:rPr>
              <w:lastRenderedPageBreak/>
              <w:drawing>
                <wp:inline distT="0" distB="0" distL="0" distR="0" wp14:anchorId="0B19D532" wp14:editId="6C263882">
                  <wp:extent cx="6085003" cy="3765550"/>
                  <wp:effectExtent l="0" t="0" r="0" b="6350"/>
                  <wp:docPr id="1905296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961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655" cy="376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863D" w14:textId="32A44E66" w:rsidR="00E436B5" w:rsidRDefault="008B6328">
            <w:pPr>
              <w:jc w:val="center"/>
              <w:rPr>
                <w:b/>
                <w:bCs/>
                <w:color w:val="538135"/>
              </w:rPr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64606197" wp14:editId="7E68E76E">
                  <wp:extent cx="6093019" cy="4343400"/>
                  <wp:effectExtent l="0" t="0" r="3175" b="0"/>
                  <wp:docPr id="98305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520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624" cy="434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2833E" w14:textId="2A7EDA61" w:rsidR="00662DD2" w:rsidRDefault="00000000">
            <w:pPr>
              <w:jc w:val="center"/>
            </w:pPr>
            <w:r>
              <w:rPr>
                <w:b/>
                <w:bCs/>
                <w:color w:val="538135"/>
              </w:rPr>
              <w:lastRenderedPageBreak/>
              <w:t xml:space="preserve">RPT_TransportStations opened from a matrix link — parameter bar showing the passed State/City/Suburb and the filtered result (include the URL bar in the screenshot)</w:t>
            </w:r>
          </w:p>
        </w:tc>
      </w:tr>
    </w:tbl>
    <w:p w14:paraId="21328340" w14:textId="77777777" w:rsidR="00662DD2" w:rsidRDefault="00662DD2">
      <w:pPr>
        <w:spacing w:after="120"/>
      </w:pPr>
    </w:p>
    <w:p w14:paraId="21328342" w14:textId="77777777" w:rsidR="00662DD2" w:rsidRDefault="00000000">
      <w:pPr>
        <w:pStyle w:val="Heading1"/>
        <w:spacing w:before="320" w:after="160"/>
      </w:pPr>
      <w:r>
        <w:lastRenderedPageBreak/>
        <w:t>6. Local Schools Page</w:t>
      </w:r>
    </w:p>
    <w:p w14:paraId="21328343" w14:textId="77777777" w:rsidR="00662DD2" w:rsidRDefault="00000000">
      <w:pPr>
        <w:pStyle w:val="Heading2"/>
        <w:spacing w:before="260" w:after="120"/>
      </w:pPr>
      <w:r>
        <w:t>6.1 Hyperlinks implemented on the page</w:t>
      </w:r>
    </w:p>
    <w:p w14:paraId="21328344" w14:textId="77777777" w:rsidR="00662DD2" w:rsidRDefault="00000000">
      <w:pPr>
        <w:spacing w:after="140"/>
      </w:pPr>
      <w:r>
        <w:t>The Local Schools page with the "View Full Report in SSRS" button and the parameter-passing matrix (Schools SSRS Link column rendered as clickable links at suburb level).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0"/>
      </w:tblGrid>
      <w:tr w:rsidR="00662DD2" w14:paraId="21328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45" w14:textId="4EEBAB39" w:rsidR="00662DD2" w:rsidRDefault="00F7789D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42149C59" wp14:editId="16A390E6">
                  <wp:extent cx="6032135" cy="1149350"/>
                  <wp:effectExtent l="0" t="0" r="6985" b="0"/>
                  <wp:docPr id="573138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381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479" cy="115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Local Schools page in Power BI — button + matrix with link column visible</w:t>
            </w:r>
          </w:p>
        </w:tc>
      </w:tr>
    </w:tbl>
    <w:p w14:paraId="21328347" w14:textId="77777777" w:rsidR="00662DD2" w:rsidRDefault="00662DD2">
      <w:pPr>
        <w:spacing w:after="120"/>
      </w:pPr>
    </w:p>
    <w:p w14:paraId="21328348" w14:textId="77777777" w:rsidR="00662DD2" w:rsidRDefault="00000000">
      <w:pPr>
        <w:pStyle w:val="Heading2"/>
        <w:spacing w:before="260" w:after="120"/>
      </w:pPr>
      <w:r>
        <w:t>6.2 Navigation via button (all data)</w:t>
      </w:r>
    </w:p>
    <w:p w14:paraId="21328349" w14:textId="77777777" w:rsidR="00662DD2" w:rsidRDefault="00000000">
      <w:pPr>
        <w:spacing w:after="140"/>
      </w:pPr>
      <w:r>
        <w:t xml:space="preserve">Clicking the button opens RPT_LocalSchools in the web portal with State/City/Suburb on (All).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4A" w14:textId="1E96C189" w:rsidR="00662DD2" w:rsidRDefault="00CE709D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188B680F" wp14:editId="717B2767">
                  <wp:extent cx="6111163" cy="3568700"/>
                  <wp:effectExtent l="0" t="0" r="4445" b="0"/>
                  <wp:docPr id="84781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130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658" cy="357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RPT_LocalSchools open in browser with parameters on (All) after clicking the button</w:t>
            </w:r>
          </w:p>
        </w:tc>
      </w:tr>
    </w:tbl>
    <w:p w14:paraId="2132834C" w14:textId="77777777" w:rsidR="00662DD2" w:rsidRDefault="00662DD2">
      <w:pPr>
        <w:spacing w:after="120"/>
      </w:pPr>
    </w:p>
    <w:p w14:paraId="2132834D" w14:textId="77777777" w:rsidR="00662DD2" w:rsidRDefault="00000000">
      <w:pPr>
        <w:pStyle w:val="Heading2"/>
        <w:spacing w:before="260" w:after="120"/>
      </w:pPr>
      <w:r>
        <w:t>6.3 Parameter passing via matrix (filtered)</w:t>
      </w:r>
    </w:p>
    <w:p w14:paraId="2132834E" w14:textId="77777777" w:rsidR="00662DD2" w:rsidRDefault="00000000">
      <w:pPr>
        <w:spacing w:after="140"/>
      </w:pPr>
      <w:r>
        <w:lastRenderedPageBreak/>
        <w:t xml:space="preserve">Clicking a suburb's link in the matrix opens RPT_LocalSchools pre-filtered — the URL carries ?State=...&amp;City=...&amp;Suburb=... and the report's parameter dropdowns arrive already set to those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4F" w14:textId="2935B4D4" w:rsidR="00662DD2" w:rsidRDefault="0045498C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4AD133BF" wp14:editId="0B24C9B1">
                  <wp:extent cx="6109429" cy="2946400"/>
                  <wp:effectExtent l="0" t="0" r="5715" b="6350"/>
                  <wp:docPr id="1082512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127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28" cy="29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RPT_LocalSchools opened from a matrix link — parameter bar showing the passed State/City/Suburb and the filtered result (include the URL bar in the screenshot)</w:t>
            </w:r>
          </w:p>
        </w:tc>
      </w:tr>
    </w:tbl>
    <w:p w14:paraId="21328351" w14:textId="77777777" w:rsidR="00662DD2" w:rsidRDefault="00662DD2">
      <w:pPr>
        <w:spacing w:after="120"/>
      </w:pPr>
    </w:p>
    <w:p w14:paraId="21328353" w14:textId="77777777" w:rsidR="00662DD2" w:rsidRDefault="00000000">
      <w:pPr>
        <w:pStyle w:val="Heading1"/>
        <w:spacing w:before="320" w:after="160"/>
      </w:pPr>
      <w:r>
        <w:lastRenderedPageBreak/>
        <w:t>7. Crime Summary Page</w:t>
      </w:r>
    </w:p>
    <w:p w14:paraId="21328354" w14:textId="77777777" w:rsidR="00662DD2" w:rsidRDefault="00000000">
      <w:pPr>
        <w:pStyle w:val="Heading2"/>
        <w:spacing w:before="260" w:after="120"/>
      </w:pPr>
      <w:r>
        <w:t>7.1 Hyperlinks implemented on the page</w:t>
      </w:r>
    </w:p>
    <w:p w14:paraId="21328355" w14:textId="77777777" w:rsidR="00662DD2" w:rsidRDefault="00000000">
      <w:pPr>
        <w:spacing w:after="140"/>
      </w:pPr>
      <w:r>
        <w:t>The Crime Summary page with the "View Full Report in SSRS" button and the parameter-passing matrix (Crime SSRS Link column rendered as clickable links at suburb level).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56" w14:textId="368EBC7B" w:rsidR="00662DD2" w:rsidRDefault="00532567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1CE18F94" wp14:editId="6634CD0C">
                  <wp:extent cx="6137042" cy="1422400"/>
                  <wp:effectExtent l="0" t="0" r="0" b="6350"/>
                  <wp:docPr id="55176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7603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025" cy="142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Crime Summary page in Power BI — button + matrix with link column visible</w:t>
            </w:r>
          </w:p>
        </w:tc>
      </w:tr>
    </w:tbl>
    <w:p w14:paraId="21328358" w14:textId="77777777" w:rsidR="00662DD2" w:rsidRDefault="00662DD2">
      <w:pPr>
        <w:spacing w:after="120"/>
      </w:pPr>
    </w:p>
    <w:p w14:paraId="21328359" w14:textId="77777777" w:rsidR="00662DD2" w:rsidRDefault="00000000">
      <w:pPr>
        <w:pStyle w:val="Heading2"/>
        <w:spacing w:before="260" w:after="120"/>
      </w:pPr>
      <w:r>
        <w:t>7.2 Navigation via button (all data)</w:t>
      </w:r>
    </w:p>
    <w:p w14:paraId="2132835A" w14:textId="77777777" w:rsidR="00662DD2" w:rsidRDefault="00000000">
      <w:pPr>
        <w:spacing w:after="140"/>
      </w:pPr>
      <w:r>
        <w:t xml:space="preserve">Clicking the button opens RPT_CrimeSummary in the web portal with State/City/Suburb on (All).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5B" w14:textId="0CA51F28" w:rsidR="00662DD2" w:rsidRDefault="003351D7">
            <w:pPr>
              <w:jc w:val="center"/>
            </w:pPr>
            <w:r>
              <w:rPr>
                <w:b/>
                <w:bCs/>
                <w:color w:val="538135"/>
              </w:rPr>
              <w:drawing>
                <wp:inline distT="0" distB="0" distL="0" distR="0" wp14:anchorId="35A904E5" wp14:editId="687050B1">
                  <wp:extent cx="6143665" cy="2895600"/>
                  <wp:effectExtent l="0" t="0" r="9525" b="0"/>
                  <wp:docPr id="75797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772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442" cy="289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RPT_CrimeSummary open in browser with parameters on (All) after clicking the button</w:t>
            </w:r>
          </w:p>
        </w:tc>
      </w:tr>
    </w:tbl>
    <w:p w14:paraId="2132835D" w14:textId="77777777" w:rsidR="00662DD2" w:rsidRDefault="00662DD2">
      <w:pPr>
        <w:spacing w:after="120"/>
      </w:pPr>
    </w:p>
    <w:p w14:paraId="2132835E" w14:textId="77777777" w:rsidR="00662DD2" w:rsidRDefault="00000000">
      <w:pPr>
        <w:pStyle w:val="Heading2"/>
        <w:spacing w:before="260" w:after="120"/>
      </w:pPr>
      <w:r>
        <w:t>7.3 Parameter passing via matrix (filtered)</w:t>
      </w:r>
    </w:p>
    <w:p w14:paraId="2132835F" w14:textId="77777777" w:rsidR="00662DD2" w:rsidRDefault="00000000">
      <w:pPr>
        <w:spacing w:after="140"/>
      </w:pPr>
      <w:r>
        <w:t xml:space="preserve">Clicking a suburb's link in the matrix opens RPT_CrimeSummary pre-filtered — the URL carries ?State=...&amp;City=...&amp;Suburb=... and the report's parameter dropdowns arrive already set to those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662DD2" w14:paraId="21328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dashed" w:sz="6" w:space="0" w:color="70AD47"/>
              <w:left w:val="dashed" w:sz="6" w:space="0" w:color="70AD47"/>
              <w:bottom w:val="dashed" w:sz="6" w:space="0" w:color="70AD47"/>
              <w:right w:val="dashed" w:sz="6" w:space="0" w:color="70AD47"/>
            </w:tcBorders>
            <w:shd w:val="clear" w:color="auto" w:fill="E2F0D9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21328360" w14:textId="2FDBDBA0" w:rsidR="00662DD2" w:rsidRDefault="002954A1">
            <w:pPr>
              <w:jc w:val="center"/>
            </w:pPr>
            <w:r>
              <w:rPr>
                <w:b/>
                <w:bCs/>
                <w:color w:val="538135"/>
              </w:rPr>
              <w:lastRenderedPageBreak/>
              <w:drawing>
                <wp:inline distT="0" distB="0" distL="0" distR="0" wp14:anchorId="20855D32" wp14:editId="15860AD9">
                  <wp:extent cx="6121400" cy="2471729"/>
                  <wp:effectExtent l="0" t="0" r="0" b="5080"/>
                  <wp:docPr id="625689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6892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8382" cy="2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RPT_CrimeSummary opened from a matrix link — parameter bar showing the passed State/City/Suburb and the filtered result (include the URL bar in the screenshot)</w:t>
            </w:r>
          </w:p>
        </w:tc>
      </w:tr>
    </w:tbl>
    <w:p w14:paraId="21328362" w14:textId="77777777" w:rsidR="00662DD2" w:rsidRDefault="00662DD2">
      <w:pPr>
        <w:spacing w:after="120"/>
      </w:pPr>
    </w:p>
    <w:p w14:paraId="21328364" w14:textId="77777777" w:rsidR="00662DD2" w:rsidRDefault="00000000">
      <w:pPr>
        <w:pStyle w:val="Heading1"/>
        <w:spacing w:before="320" w:after="160"/>
      </w:pPr>
      <w:r>
        <w:lastRenderedPageBreak/>
        <w:t>8. Verified Test Cases</w:t>
      </w:r>
    </w:p>
    <w:p w14:paraId="21328365" w14:textId="77777777" w:rsidR="00662DD2" w:rsidRDefault="00000000">
      <w:pPr>
        <w:spacing w:after="140"/>
      </w:pPr>
      <w:r>
        <w:t>Navigation and parameter passing were verified live during the build:</w:t>
      </w:r>
    </w:p>
    <w:p w14:paraId="21328366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House Value — Victoria / Armadale / ARMADALE ($2,000,000 house value returned).</w:t>
      </w:r>
    </w:p>
    <w:p w14:paraId="21328367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Rental Value — Victoria / Armadale / ARMADALE (all six house-type rents returned, $350 to $1,199).</w:t>
      </w:r>
    </w:p>
    <w:p w14:paraId="21328368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Local Schools — Victoria / Armadale / ARMADALE (3 schools returned).</w:t>
      </w:r>
    </w:p>
    <w:p w14:paraId="21328369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Transport — Victoria / Armadale / ARMADALE (train stops returned, including Armadale Railway Station).</w:t>
      </w:r>
    </w:p>
    <w:p w14:paraId="2132836A" w14:textId="77777777" w:rsidR="00662DD2" w:rsidRDefault="00000000">
      <w:pPr>
        <w:pStyle w:val="ListParagraph"/>
        <w:numPr>
          <w:ilvl w:val="0"/>
          <w:numId w:val="2"/>
        </w:numPr>
        <w:spacing w:after="80"/>
      </w:pPr>
      <w:r>
        <w:t>Crime Summary — New South Wales / Albury / ALBURY (4,264 total incidents, matching the matrix's Total Recorded Incidents; also validates %20 URL encoding of a multi-word state).</w:t>
      </w:r>
    </w:p>
    <w:sectPr w:rsidR="00662DD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725"/>
    <w:multiLevelType w:val="hybridMultilevel"/>
    <w:tmpl w:val="139CA654"/>
    <w:lvl w:ilvl="0" w:tplc="4D0E885C">
      <w:start w:val="1"/>
      <w:numFmt w:val="bullet"/>
      <w:lvlText w:val="•"/>
      <w:lvlJc w:val="left"/>
      <w:pPr>
        <w:ind w:left="360" w:hanging="260"/>
      </w:pPr>
    </w:lvl>
    <w:lvl w:ilvl="1" w:tplc="A27A8EF8">
      <w:numFmt w:val="decimal"/>
      <w:lvlText w:val=""/>
      <w:lvlJc w:val="left"/>
    </w:lvl>
    <w:lvl w:ilvl="2" w:tplc="619AC436">
      <w:numFmt w:val="decimal"/>
      <w:lvlText w:val=""/>
      <w:lvlJc w:val="left"/>
    </w:lvl>
    <w:lvl w:ilvl="3" w:tplc="EB722A68">
      <w:numFmt w:val="decimal"/>
      <w:lvlText w:val=""/>
      <w:lvlJc w:val="left"/>
    </w:lvl>
    <w:lvl w:ilvl="4" w:tplc="44D4EF12">
      <w:numFmt w:val="decimal"/>
      <w:lvlText w:val=""/>
      <w:lvlJc w:val="left"/>
    </w:lvl>
    <w:lvl w:ilvl="5" w:tplc="41D282C2">
      <w:numFmt w:val="decimal"/>
      <w:lvlText w:val=""/>
      <w:lvlJc w:val="left"/>
    </w:lvl>
    <w:lvl w:ilvl="6" w:tplc="B44A0694">
      <w:numFmt w:val="decimal"/>
      <w:lvlText w:val=""/>
      <w:lvlJc w:val="left"/>
    </w:lvl>
    <w:lvl w:ilvl="7" w:tplc="BC603D58">
      <w:numFmt w:val="decimal"/>
      <w:lvlText w:val=""/>
      <w:lvlJc w:val="left"/>
    </w:lvl>
    <w:lvl w:ilvl="8" w:tplc="BDD2B0FE">
      <w:numFmt w:val="decimal"/>
      <w:lvlText w:val=""/>
      <w:lvlJc w:val="left"/>
    </w:lvl>
  </w:abstractNum>
  <w:abstractNum w:abstractNumId="1" w15:restartNumberingAfterBreak="0">
    <w:nsid w:val="11214ECA"/>
    <w:multiLevelType w:val="hybridMultilevel"/>
    <w:tmpl w:val="B71E6FB4"/>
    <w:lvl w:ilvl="0" w:tplc="C16AAD04">
      <w:start w:val="1"/>
      <w:numFmt w:val="decimal"/>
      <w:lvlText w:val="%1."/>
      <w:lvlJc w:val="left"/>
      <w:pPr>
        <w:ind w:left="400" w:hanging="300"/>
      </w:pPr>
    </w:lvl>
    <w:lvl w:ilvl="1" w:tplc="F6107718">
      <w:numFmt w:val="decimal"/>
      <w:lvlText w:val=""/>
      <w:lvlJc w:val="left"/>
    </w:lvl>
    <w:lvl w:ilvl="2" w:tplc="65ACD7B6">
      <w:numFmt w:val="decimal"/>
      <w:lvlText w:val=""/>
      <w:lvlJc w:val="left"/>
    </w:lvl>
    <w:lvl w:ilvl="3" w:tplc="14E60C0A">
      <w:numFmt w:val="decimal"/>
      <w:lvlText w:val=""/>
      <w:lvlJc w:val="left"/>
    </w:lvl>
    <w:lvl w:ilvl="4" w:tplc="1FC640B6">
      <w:numFmt w:val="decimal"/>
      <w:lvlText w:val=""/>
      <w:lvlJc w:val="left"/>
    </w:lvl>
    <w:lvl w:ilvl="5" w:tplc="F5DEF79A">
      <w:numFmt w:val="decimal"/>
      <w:lvlText w:val=""/>
      <w:lvlJc w:val="left"/>
    </w:lvl>
    <w:lvl w:ilvl="6" w:tplc="919A69EC">
      <w:numFmt w:val="decimal"/>
      <w:lvlText w:val=""/>
      <w:lvlJc w:val="left"/>
    </w:lvl>
    <w:lvl w:ilvl="7" w:tplc="2406503A">
      <w:numFmt w:val="decimal"/>
      <w:lvlText w:val=""/>
      <w:lvlJc w:val="left"/>
    </w:lvl>
    <w:lvl w:ilvl="8" w:tplc="4C96A0B6">
      <w:numFmt w:val="decimal"/>
      <w:lvlText w:val=""/>
      <w:lvlJc w:val="left"/>
    </w:lvl>
  </w:abstractNum>
  <w:abstractNum w:abstractNumId="2" w15:restartNumberingAfterBreak="0">
    <w:nsid w:val="29D74D75"/>
    <w:multiLevelType w:val="hybridMultilevel"/>
    <w:tmpl w:val="A2E4B806"/>
    <w:lvl w:ilvl="0" w:tplc="767AACBE">
      <w:start w:val="1"/>
      <w:numFmt w:val="bullet"/>
      <w:lvlText w:val="●"/>
      <w:lvlJc w:val="left"/>
      <w:pPr>
        <w:ind w:left="720" w:hanging="360"/>
      </w:pPr>
    </w:lvl>
    <w:lvl w:ilvl="1" w:tplc="6248F390">
      <w:start w:val="1"/>
      <w:numFmt w:val="bullet"/>
      <w:lvlText w:val="○"/>
      <w:lvlJc w:val="left"/>
      <w:pPr>
        <w:ind w:left="1440" w:hanging="360"/>
      </w:pPr>
    </w:lvl>
    <w:lvl w:ilvl="2" w:tplc="80CC821C">
      <w:start w:val="1"/>
      <w:numFmt w:val="bullet"/>
      <w:lvlText w:val="■"/>
      <w:lvlJc w:val="left"/>
      <w:pPr>
        <w:ind w:left="2160" w:hanging="360"/>
      </w:pPr>
    </w:lvl>
    <w:lvl w:ilvl="3" w:tplc="E8E675FA">
      <w:start w:val="1"/>
      <w:numFmt w:val="bullet"/>
      <w:lvlText w:val="●"/>
      <w:lvlJc w:val="left"/>
      <w:pPr>
        <w:ind w:left="2880" w:hanging="360"/>
      </w:pPr>
    </w:lvl>
    <w:lvl w:ilvl="4" w:tplc="95C09418">
      <w:start w:val="1"/>
      <w:numFmt w:val="bullet"/>
      <w:lvlText w:val="○"/>
      <w:lvlJc w:val="left"/>
      <w:pPr>
        <w:ind w:left="3600" w:hanging="360"/>
      </w:pPr>
    </w:lvl>
    <w:lvl w:ilvl="5" w:tplc="C8B8DD04">
      <w:start w:val="1"/>
      <w:numFmt w:val="bullet"/>
      <w:lvlText w:val="■"/>
      <w:lvlJc w:val="left"/>
      <w:pPr>
        <w:ind w:left="4320" w:hanging="360"/>
      </w:pPr>
    </w:lvl>
    <w:lvl w:ilvl="6" w:tplc="8EB2BCCE">
      <w:start w:val="1"/>
      <w:numFmt w:val="bullet"/>
      <w:lvlText w:val="●"/>
      <w:lvlJc w:val="left"/>
      <w:pPr>
        <w:ind w:left="5040" w:hanging="360"/>
      </w:pPr>
    </w:lvl>
    <w:lvl w:ilvl="7" w:tplc="C712768A">
      <w:start w:val="1"/>
      <w:numFmt w:val="bullet"/>
      <w:lvlText w:val="●"/>
      <w:lvlJc w:val="left"/>
      <w:pPr>
        <w:ind w:left="5760" w:hanging="360"/>
      </w:pPr>
    </w:lvl>
    <w:lvl w:ilvl="8" w:tplc="127EAA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F11960"/>
    <w:multiLevelType w:val="hybridMultilevel"/>
    <w:tmpl w:val="617091BE"/>
    <w:lvl w:ilvl="0" w:tplc="A9D4DA0A">
      <w:start w:val="1"/>
      <w:numFmt w:val="decimal"/>
      <w:lvlText w:val="%1."/>
      <w:lvlJc w:val="left"/>
      <w:pPr>
        <w:ind w:left="400" w:hanging="300"/>
      </w:pPr>
    </w:lvl>
    <w:lvl w:ilvl="1" w:tplc="50E2834A">
      <w:numFmt w:val="decimal"/>
      <w:lvlText w:val=""/>
      <w:lvlJc w:val="left"/>
    </w:lvl>
    <w:lvl w:ilvl="2" w:tplc="47F4CD30">
      <w:numFmt w:val="decimal"/>
      <w:lvlText w:val=""/>
      <w:lvlJc w:val="left"/>
    </w:lvl>
    <w:lvl w:ilvl="3" w:tplc="588EC75C">
      <w:numFmt w:val="decimal"/>
      <w:lvlText w:val=""/>
      <w:lvlJc w:val="left"/>
    </w:lvl>
    <w:lvl w:ilvl="4" w:tplc="905E0E4C">
      <w:numFmt w:val="decimal"/>
      <w:lvlText w:val=""/>
      <w:lvlJc w:val="left"/>
    </w:lvl>
    <w:lvl w:ilvl="5" w:tplc="C4BE2146">
      <w:numFmt w:val="decimal"/>
      <w:lvlText w:val=""/>
      <w:lvlJc w:val="left"/>
    </w:lvl>
    <w:lvl w:ilvl="6" w:tplc="C0AADFA4">
      <w:numFmt w:val="decimal"/>
      <w:lvlText w:val=""/>
      <w:lvlJc w:val="left"/>
    </w:lvl>
    <w:lvl w:ilvl="7" w:tplc="1CB0EA14">
      <w:numFmt w:val="decimal"/>
      <w:lvlText w:val=""/>
      <w:lvlJc w:val="left"/>
    </w:lvl>
    <w:lvl w:ilvl="8" w:tplc="B7689418">
      <w:numFmt w:val="decimal"/>
      <w:lvlText w:val=""/>
      <w:lvlJc w:val="left"/>
    </w:lvl>
  </w:abstractNum>
  <w:num w:numId="1" w16cid:durableId="2111657052">
    <w:abstractNumId w:val="2"/>
    <w:lvlOverride w:ilvl="0">
      <w:startOverride w:val="1"/>
    </w:lvlOverride>
  </w:num>
  <w:num w:numId="2" w16cid:durableId="1618683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DD2"/>
    <w:rsid w:val="000F2E14"/>
    <w:rsid w:val="00151D69"/>
    <w:rsid w:val="002954A1"/>
    <w:rsid w:val="003351D7"/>
    <w:rsid w:val="00393F9F"/>
    <w:rsid w:val="0045498C"/>
    <w:rsid w:val="00480C2E"/>
    <w:rsid w:val="00532567"/>
    <w:rsid w:val="005A0DFA"/>
    <w:rsid w:val="00662DD2"/>
    <w:rsid w:val="00666DAD"/>
    <w:rsid w:val="0078391A"/>
    <w:rsid w:val="007F626C"/>
    <w:rsid w:val="008B6328"/>
    <w:rsid w:val="00932B93"/>
    <w:rsid w:val="00AA7121"/>
    <w:rsid w:val="00AC697F"/>
    <w:rsid w:val="00CE709D"/>
    <w:rsid w:val="00CF610F"/>
    <w:rsid w:val="00D662BA"/>
    <w:rsid w:val="00E436B5"/>
    <w:rsid w:val="00F42BEF"/>
    <w:rsid w:val="00F7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82FB"/>
  <w15:docId w15:val="{E8114AA4-F9DC-42A9-8467-85EB985B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Madala</cp:lastModifiedBy>
  <cp:revision>22</cp:revision>
  <dcterms:created xsi:type="dcterms:W3CDTF">2026-07-18T00:08:00Z</dcterms:created>
  <dcterms:modified xsi:type="dcterms:W3CDTF">2026-07-18T00:56:00Z</dcterms:modified>
</cp:coreProperties>
</file>