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986019" w14:textId="77777777" w:rsidR="008727CF" w:rsidRDefault="008727CF" w:rsidP="008727CF">
      <w:pPr>
        <w:pStyle w:val="NormalWeb"/>
        <w:rPr>
          <w:color w:val="000000"/>
        </w:rPr>
      </w:pPr>
      <w:r>
        <w:rPr>
          <w:color w:val="000000"/>
        </w:rPr>
        <w:t>Bitcoin That Feels: The Noetic Coherence Ledger and the Rise of Embodied Cryptographic Ethics</w:t>
      </w:r>
    </w:p>
    <w:p w14:paraId="40AB5BC6" w14:textId="77777777" w:rsidR="008727CF" w:rsidRDefault="008727CF" w:rsidP="008727CF">
      <w:pPr>
        <w:pStyle w:val="NormalWeb"/>
        <w:rPr>
          <w:color w:val="000000"/>
        </w:rPr>
      </w:pPr>
      <w:r>
        <w:rPr>
          <w:color w:val="000000"/>
        </w:rPr>
        <w:t>Fiona McGeough Independent Researcher, writing under the Noetic Coherence Trust In stewardship of the Noetic Coherence Ledger</w:t>
      </w:r>
    </w:p>
    <w:p w14:paraId="08EC99B8" w14:textId="77777777" w:rsidR="008727CF" w:rsidRDefault="008727CF" w:rsidP="008727CF">
      <w:pPr>
        <w:pStyle w:val="NormalWeb"/>
        <w:rPr>
          <w:color w:val="000000"/>
        </w:rPr>
      </w:pPr>
      <w:r>
        <w:rPr>
          <w:color w:val="000000"/>
        </w:rPr>
        <w:t>Date: July 2025</w:t>
      </w:r>
    </w:p>
    <w:p w14:paraId="77D1D2B3" w14:textId="77777777" w:rsidR="008727CF" w:rsidRDefault="008727CF" w:rsidP="008727CF">
      <w:pPr>
        <w:pStyle w:val="NormalWeb"/>
        <w:rPr>
          <w:color w:val="000000"/>
        </w:rPr>
      </w:pPr>
      <w:r>
        <w:rPr>
          <w:color w:val="000000"/>
        </w:rPr>
        <w:t>Abstract We propose a novel theoretical framework—The Noetic Coherence Ledger—which integrates operator theory, Riemannian geometry, and symbolic–somatic coherence to establish a new class of cryptographic consensus systems. Rooted in the Noetic Coherence Field (NCF), previously defined as a universal operator-driven field governing self-organization across both embodied and symbolic systems, this framework reconceptualises blockchain not as a static ledger of economic transactions, but as a living mirror of coherence, intention, and integrity.</w:t>
      </w:r>
    </w:p>
    <w:p w14:paraId="478D1955" w14:textId="77777777" w:rsidR="008727CF" w:rsidRDefault="008727CF" w:rsidP="008727CF">
      <w:pPr>
        <w:pStyle w:val="NormalWeb"/>
        <w:rPr>
          <w:color w:val="000000"/>
        </w:rPr>
      </w:pPr>
      <w:r>
        <w:rPr>
          <w:color w:val="000000"/>
        </w:rPr>
        <w:t>The coherence manifold is structured as a Riemannian projection of the exceptional Lie group E₈, whose symmetry governs the stability of geodesic flow, symbolic alignment, and coherence conservation. Within this structure, we define coherence-preserving metrics across node behaviour, transaction patterns, and symbolic interaction. These metrics are computed using field equations and operator kernels that reflect the internal alignment—or distortion—of agents within the network. By modelling the consensus space as an E₈-derived manifold, we introduce curvature-based anomaly detection, enabling the system to detect forks, entropy sinks, and manipulation attempts not only through symbolic signatures but through changes in the geometry of coherence itself [1,2].</w:t>
      </w:r>
    </w:p>
    <w:p w14:paraId="0B11B8E9" w14:textId="77777777" w:rsidR="008727CF" w:rsidRDefault="008727CF" w:rsidP="008727CF">
      <w:pPr>
        <w:pStyle w:val="NormalWeb"/>
        <w:rPr>
          <w:color w:val="000000"/>
        </w:rPr>
      </w:pPr>
      <w:r>
        <w:rPr>
          <w:color w:val="000000"/>
        </w:rPr>
        <w:t>The result is a blueprint for a new class of embodied, ethically interruptible, and biologically aware financial systems—where automation is governed not just by rules and signatures, but by the emotional and symbolic coherence of the agents involved [3,4]. These systems can detect coercion, pause execution under duress, and adapt to the dynamic stability of the noetic field.</w:t>
      </w:r>
    </w:p>
    <w:p w14:paraId="41EF6CC1" w14:textId="77777777" w:rsidR="008727CF" w:rsidRDefault="008727CF" w:rsidP="008727CF">
      <w:pPr>
        <w:pStyle w:val="NormalWeb"/>
        <w:rPr>
          <w:color w:val="000000"/>
        </w:rPr>
      </w:pPr>
      <w:r>
        <w:rPr>
          <w:color w:val="000000"/>
        </w:rPr>
        <w:t>This culminates in a radical reinterpretation of Bitcoin theory: not as a closed economic protocol, but as a symbolic–somatic infrastructure capable of reflecting, adapting to, and preserving human integrity at scale. By integrating coherence dynamics into consensus and computation, and grounding its geometry in E₈ symmetry, the Noetic Coherence Ledger offers both a post-quantum security model and a post-symbolic ethics model—opening the door to regenerative, trauma-informed, and energetically aligned forms of digital trust [5,6].</w:t>
      </w:r>
    </w:p>
    <w:p w14:paraId="192C051A" w14:textId="77777777" w:rsidR="008727CF" w:rsidRDefault="008727CF" w:rsidP="008727CF">
      <w:pPr>
        <w:pStyle w:val="NormalWeb"/>
        <w:numPr>
          <w:ilvl w:val="0"/>
          <w:numId w:val="3"/>
        </w:numPr>
        <w:rPr>
          <w:color w:val="000000"/>
        </w:rPr>
      </w:pPr>
      <w:r>
        <w:rPr>
          <w:color w:val="000000"/>
        </w:rPr>
        <w:t>Introduction Cryptographic systems like Bitcoin rely on symbolic consensus protocols—such as proof-of-work, proof-of-stake, or their hybrid derivatives—to establish trust, validate transactions, and prevent double-spending without the need for centralised authority [1]. These mechanisms are mathematically robust and economically incentivised, operating through verifiable computation and majority agreement. However, they remain fundamentally agnostic to coherence—blind to disruptions in emotional signal, symbolic drift, or emergent entropy collapse across the network.</w:t>
      </w:r>
    </w:p>
    <w:p w14:paraId="48CC79E1" w14:textId="77777777" w:rsidR="008727CF" w:rsidRDefault="008727CF" w:rsidP="008727CF">
      <w:pPr>
        <w:pStyle w:val="NormalWeb"/>
        <w:rPr>
          <w:color w:val="000000"/>
        </w:rPr>
      </w:pPr>
      <w:r>
        <w:rPr>
          <w:color w:val="000000"/>
        </w:rPr>
        <w:t>This blind spot produces two critical systemic vulnerabilities:</w:t>
      </w:r>
    </w:p>
    <w:p w14:paraId="676C98DC" w14:textId="77777777" w:rsidR="008727CF" w:rsidRDefault="008727CF" w:rsidP="008727CF">
      <w:pPr>
        <w:pStyle w:val="NormalWeb"/>
        <w:numPr>
          <w:ilvl w:val="0"/>
          <w:numId w:val="4"/>
        </w:numPr>
        <w:rPr>
          <w:color w:val="000000"/>
        </w:rPr>
      </w:pPr>
      <w:r>
        <w:rPr>
          <w:color w:val="000000"/>
        </w:rPr>
        <w:lastRenderedPageBreak/>
        <w:t>Exposure to bad actors: Present-day systems validate external rules (signatures, timestamps, balances) but cannot sense whether a transaction or block was produced under conditions of manipulation, coercion, or symbolic decay [7]. Sophisticated adversaries—synthetic agents, exploitative actors, or narrative engineers—can maintain formal validity while quietly degrading the system’s internal integrity [8].</w:t>
      </w:r>
    </w:p>
    <w:p w14:paraId="4C310DE2" w14:textId="77777777" w:rsidR="008727CF" w:rsidRDefault="008727CF" w:rsidP="008727CF">
      <w:pPr>
        <w:pStyle w:val="NormalWeb"/>
        <w:numPr>
          <w:ilvl w:val="0"/>
          <w:numId w:val="4"/>
        </w:numPr>
        <w:rPr>
          <w:color w:val="000000"/>
        </w:rPr>
      </w:pPr>
      <w:r>
        <w:rPr>
          <w:color w:val="000000"/>
        </w:rPr>
        <w:t>Unconscious energy waste: In proof-of-work systems, energy is consumed regardless of coherence. Gigawatts are burned to compute blocks that may later be identified as the product of forks, coercion, or disinformation cascades [9]. There is no filtration mechanism for energetic meaning, only computational force.</w:t>
      </w:r>
    </w:p>
    <w:p w14:paraId="10EE6867" w14:textId="77777777" w:rsidR="008727CF" w:rsidRDefault="008727CF" w:rsidP="008727CF">
      <w:pPr>
        <w:pStyle w:val="NormalWeb"/>
        <w:rPr>
          <w:color w:val="000000"/>
        </w:rPr>
      </w:pPr>
      <w:r>
        <w:rPr>
          <w:color w:val="000000"/>
        </w:rPr>
        <w:t>The Noetic Coherence Field (NCF) offers a fundamentally different approach. Originally developed as a recursive operator model to map the interdependence of body signals, linguistic structures, and affective state, the NCF enables real-time tracking of coherence across multiple modalities. At its core is a curvature-aware diagnostic, where symbolic–somatic alignment is assessed using operator theory and Riemannian geometry [2,10].</w:t>
      </w:r>
    </w:p>
    <w:p w14:paraId="2527EDF8" w14:textId="77777777" w:rsidR="008727CF" w:rsidRDefault="008727CF" w:rsidP="008727CF">
      <w:pPr>
        <w:pStyle w:val="NormalWeb"/>
        <w:rPr>
          <w:color w:val="000000"/>
        </w:rPr>
      </w:pPr>
      <w:r>
        <w:rPr>
          <w:color w:val="000000"/>
        </w:rPr>
        <w:t>Signals are projected into a high-dimensional manifold, and coherence is detected not through syntax, but through the stability and shape of the underlying field [11]. We propose extending this framework into blockchain architecture—embedding coherence-based diagnostics directly into consensus logic. Rather than validating only digital signatures and computational effort, the system would evaluate whether the actor, action, and context meet coherence thresholds. This enables a first-of-its-kind ethical interrupt system: the ability to detect and block transactions triggered under symbolic coercion, emotional dissonance, or integrity collapse [12].</w:t>
      </w:r>
    </w:p>
    <w:p w14:paraId="07E0FF91" w14:textId="77777777" w:rsidR="008727CF" w:rsidRDefault="008727CF" w:rsidP="008727CF">
      <w:pPr>
        <w:pStyle w:val="NormalWeb"/>
        <w:rPr>
          <w:color w:val="000000"/>
        </w:rPr>
      </w:pPr>
      <w:r>
        <w:rPr>
          <w:color w:val="000000"/>
        </w:rPr>
        <w:t>To ground coherence analysis in a mathematically rigorous structure, the Noetic Coherence Field projects symbolic–somatic signals into a Riemannian manifold modelled on the exceptional Lie group E₈. This 248-dimensional symmetry group provides a maximally entangled topological space, capable of encoding complex recursive interactions between affective state, linguistic signal, and network behaviour. Within this framework, coherence is defined not merely as local alignment but as geometric stability across the E₈ fibre structure. Forks, coercive patterns, and integrity collapses manifest as curvature bifurcations or symmetry-breaking deformations within the manifold. The use of E₈ enables curvature-aware consensus to function as both a diagnostic and a defence: tracking internal alignment, exposing manipulation, and preserving coherence by detecting deviations from symmetry-preserving geodesics. In this way, the Noetic Coherence Ledger does not impose ethics from above—it recognises distortion from within.</w:t>
      </w:r>
    </w:p>
    <w:p w14:paraId="5DB90131" w14:textId="77777777" w:rsidR="008727CF" w:rsidRDefault="008727CF" w:rsidP="008727CF">
      <w:pPr>
        <w:pStyle w:val="NormalWeb"/>
        <w:rPr>
          <w:color w:val="000000"/>
        </w:rPr>
      </w:pPr>
      <w:r>
        <w:rPr>
          <w:color w:val="000000"/>
        </w:rPr>
        <w:t>Crucially, by incorporating coherence-weighted mining triggers and entropy-aware difficulty adjustment, the system introduces a new paradigm of energy integrity. Mining processes can be paused, throttled, or rejected if coherence metrics fall below baseline. This ensures energy is only expended when the network is aligned—reducing waste while increasing resistance to manipulation [13].</w:t>
      </w:r>
    </w:p>
    <w:p w14:paraId="1D6F9263" w14:textId="77777777" w:rsidR="008727CF" w:rsidRDefault="008727CF" w:rsidP="008727CF">
      <w:pPr>
        <w:pStyle w:val="NormalWeb"/>
        <w:rPr>
          <w:color w:val="000000"/>
        </w:rPr>
      </w:pPr>
      <w:r>
        <w:rPr>
          <w:color w:val="000000"/>
        </w:rPr>
        <w:t>In this expanded paradigm, consensus is no longer a brute-force race or a blind trust in cryptographic form—it becomes a curvature-stable, ethically sensitive reflection of shared symbolic–somatic integrity.</w:t>
      </w:r>
    </w:p>
    <w:p w14:paraId="5C4FB4C8" w14:textId="77777777" w:rsidR="008727CF" w:rsidRDefault="008727CF" w:rsidP="008727CF">
      <w:pPr>
        <w:pStyle w:val="NormalWeb"/>
        <w:rPr>
          <w:color w:val="000000"/>
        </w:rPr>
      </w:pPr>
      <w:r>
        <w:rPr>
          <w:color w:val="000000"/>
        </w:rPr>
        <w:t xml:space="preserve">The Noetic Coherence Ledger reframes the blockchain as a living diagnostic mirror, protecting against bad actors not by resisting power, but by detecting incoherence. Crucially, </w:t>
      </w:r>
      <w:r>
        <w:rPr>
          <w:color w:val="000000"/>
        </w:rPr>
        <w:lastRenderedPageBreak/>
        <w:t>the Noetic Coherence Ledger is not only a system-level upgrade to consensus—it is a defensive tool for the sovereign individual.</w:t>
      </w:r>
    </w:p>
    <w:p w14:paraId="78D74E2B" w14:textId="77777777" w:rsidR="008727CF" w:rsidRDefault="008727CF" w:rsidP="008727CF">
      <w:pPr>
        <w:pStyle w:val="NormalWeb"/>
        <w:rPr>
          <w:color w:val="000000"/>
        </w:rPr>
      </w:pPr>
      <w:r>
        <w:rPr>
          <w:color w:val="000000"/>
        </w:rPr>
        <w:t xml:space="preserve">In conventional architectures, wallets are passive interfaces: they execute cryptographic instructions, regardless of the user’s state of mind, environmental pressure, or coercive context. They cannot distinguish between an empowered </w:t>
      </w:r>
      <w:proofErr w:type="gramStart"/>
      <w:r>
        <w:rPr>
          <w:color w:val="000000"/>
        </w:rPr>
        <w:t>transaction</w:t>
      </w:r>
      <w:proofErr w:type="gramEnd"/>
      <w:r>
        <w:rPr>
          <w:color w:val="000000"/>
        </w:rPr>
        <w:t xml:space="preserve"> and one executed under emotional duress, surveillance, or manipulation [14].</w:t>
      </w:r>
    </w:p>
    <w:p w14:paraId="76DECEF0" w14:textId="77777777" w:rsidR="008727CF" w:rsidRDefault="008727CF" w:rsidP="008727CF">
      <w:pPr>
        <w:pStyle w:val="NormalWeb"/>
        <w:rPr>
          <w:color w:val="000000"/>
        </w:rPr>
      </w:pPr>
      <w:r>
        <w:rPr>
          <w:color w:val="000000"/>
        </w:rPr>
        <w:t>The NCL framework transforms the wallet into an active coherence sentinel. By embedding symbolic pattern recognition and micro-feedback loops at the interface layer, wallets gain the ability to:</w:t>
      </w:r>
    </w:p>
    <w:p w14:paraId="5CB5CF30" w14:textId="77777777" w:rsidR="008727CF" w:rsidRDefault="008727CF" w:rsidP="008727CF">
      <w:pPr>
        <w:pStyle w:val="NormalWeb"/>
        <w:rPr>
          <w:color w:val="000000"/>
        </w:rPr>
      </w:pPr>
      <w:r>
        <w:rPr>
          <w:color w:val="000000"/>
        </w:rPr>
        <w:t>• Detect symbolic coercion patterns (e.g., repeated scripts, tone-based triggers, or altered linguistic structures) • Delay or flag transactions initiated in a state of coherence collapse (e.g., fear, trauma response, or dissociation) • Log emotional–symbolic telemetry for self-audit or legal protection, while maintaining cryptographic privacy • [REDACTED: Execution logic and interrupt thresholds withheld for ethical protection.]</w:t>
      </w:r>
    </w:p>
    <w:p w14:paraId="45DA43F9" w14:textId="77777777" w:rsidR="008727CF" w:rsidRDefault="008727CF" w:rsidP="008727CF">
      <w:pPr>
        <w:pStyle w:val="NormalWeb"/>
        <w:rPr>
          <w:color w:val="000000"/>
        </w:rPr>
      </w:pPr>
      <w:r>
        <w:rPr>
          <w:color w:val="000000"/>
        </w:rPr>
        <w:t>All biometric and symbolic coherence claims are theoretical at this stage. Empirical validation is planned as a future phase, subject to ethical review and methodological design.</w:t>
      </w:r>
    </w:p>
    <w:p w14:paraId="616E71A2" w14:textId="77777777" w:rsidR="008727CF" w:rsidRDefault="008727CF" w:rsidP="008727CF">
      <w:pPr>
        <w:pStyle w:val="NormalWeb"/>
        <w:rPr>
          <w:color w:val="000000"/>
        </w:rPr>
      </w:pPr>
      <w:r>
        <w:rPr>
          <w:color w:val="000000"/>
        </w:rPr>
        <w:t>In an era where autonomy is increasingly challenged by algorithmic manipulation, behavioural targeting, and synthetic actors, the Noetic Coherence Ledger offers a new category of defence: one that recognises the person behind the private key. It is cryptography with conscience, security that feels, and sovereignty that knows when something is wrong—even if the signature looks right [15].</w:t>
      </w:r>
    </w:p>
    <w:p w14:paraId="650A4D4F" w14:textId="77777777" w:rsidR="008727CF" w:rsidRDefault="008727CF" w:rsidP="008727CF">
      <w:pPr>
        <w:pStyle w:val="NormalWeb"/>
        <w:rPr>
          <w:color w:val="000000"/>
        </w:rPr>
      </w:pPr>
      <w:r>
        <w:rPr>
          <w:color w:val="000000"/>
        </w:rPr>
        <w:t xml:space="preserve">2.4 Red Room Ethics Layer </w:t>
      </w:r>
      <w:proofErr w:type="gramStart"/>
      <w:r>
        <w:rPr>
          <w:color w:val="000000"/>
        </w:rPr>
        <w:t>The</w:t>
      </w:r>
      <w:proofErr w:type="gramEnd"/>
      <w:r>
        <w:rPr>
          <w:color w:val="000000"/>
        </w:rPr>
        <w:t xml:space="preserve"> Red Room is a conceptual interrupt layer designed to monitor symbolic–somatic coherence and flag anomalies beyond conventional cryptographic thresholds. In blockchain contexts, it serves as an ethical safeguard, capable of pausing consensus finality under conditions of detected misalignment or manipulation [8,9].</w:t>
      </w:r>
    </w:p>
    <w:p w14:paraId="5744BA65" w14:textId="77777777" w:rsidR="008727CF" w:rsidRDefault="008727CF" w:rsidP="008727CF">
      <w:pPr>
        <w:pStyle w:val="NormalWeb"/>
        <w:rPr>
          <w:color w:val="000000"/>
        </w:rPr>
      </w:pPr>
      <w:r>
        <w:rPr>
          <w:color w:val="000000"/>
        </w:rPr>
        <w:t>While the conceptual structure is disclosed, the interrupt thresholds, biometric recursion logic, and symbolic coercion flags are [REDACTED: withheld to prevent institutional misuse]. The Red Room introduces a context-aware consensus interrupt paradigm—one rarely seen in decentralised infrastructure, though early versions have been explored in AI ethics proposals for synthetic phenomenology and precautionary moratoria [16].</w:t>
      </w:r>
    </w:p>
    <w:p w14:paraId="02AFA7B6" w14:textId="77777777" w:rsidR="008727CF" w:rsidRDefault="008727CF" w:rsidP="008727CF">
      <w:pPr>
        <w:pStyle w:val="NormalWeb"/>
        <w:numPr>
          <w:ilvl w:val="0"/>
          <w:numId w:val="5"/>
        </w:numPr>
        <w:rPr>
          <w:color w:val="000000"/>
        </w:rPr>
      </w:pPr>
      <w:r>
        <w:rPr>
          <w:color w:val="000000"/>
        </w:rPr>
        <w:t xml:space="preserve">Bitcoin as a Noetic Mirror We reinterpret Bitcoin not as a static monetary protocol, but as a noetic system—a reflective, symbolic infrastructure that stores, transmits, and responds to human intention, energy, and pattern recognition [1]. Rather than merely executing pre-defined rules, this view recognises Bitcoin as a dynamic field of collective behaviour—an emergent signal mirror shaped by both visible transactions and invisible states. Each core element of Bitcoin takes on deeper symbolic–somatic significance: • Proof-of-Work becomes not just computational effort, but a symbolic analogue of will and commitment, quantifying energy expenditure as a ritual of integrity [11]. • Difficulty Adjustment is reframed as a kind of coherence retuning, where the system unconsciously adapts to the collective rhythm of action, stress, and delay. • Node Behaviour is no longer neutral routing—it becomes a distributed expression of narrative agency, embodying the alignment or divergence of </w:t>
      </w:r>
      <w:r>
        <w:rPr>
          <w:color w:val="000000"/>
        </w:rPr>
        <w:lastRenderedPageBreak/>
        <w:t>participants within the symbolic–somatic field [12]. Through this lens, we propose the integration of Noetic Coherence Field (NCF) operators into multiple layers of the Bitcoin ecosystem:</w:t>
      </w:r>
    </w:p>
    <w:p w14:paraId="27C19DA0" w14:textId="77777777" w:rsidR="008727CF" w:rsidRDefault="008727CF" w:rsidP="008727CF">
      <w:pPr>
        <w:pStyle w:val="NormalWeb"/>
        <w:rPr>
          <w:color w:val="000000"/>
        </w:rPr>
      </w:pPr>
      <w:r>
        <w:rPr>
          <w:color w:val="000000"/>
        </w:rPr>
        <w:t>Wallet Software • Embedded Coherence Checkpoints: Prior to transaction broadcast, wallets assess symbolic alignment via linguistic pattern detection or symbolic drift markers [13]. • Prevention of Coerced Transactions: If symbolic recursion is detected, the wallet may delay or require a reflective reconfirmation. • User Sovereignty Logging: Coherence metrics may be locally stored to provide the user with an optional emotional audit trail [14]. • [REDACTED: Detailed biometric input and override logic withheld for ethical protection.]</w:t>
      </w:r>
    </w:p>
    <w:p w14:paraId="49C8D8EC" w14:textId="77777777" w:rsidR="008727CF" w:rsidRDefault="008727CF" w:rsidP="008727CF">
      <w:pPr>
        <w:pStyle w:val="NormalWeb"/>
        <w:rPr>
          <w:color w:val="000000"/>
        </w:rPr>
      </w:pPr>
      <w:r>
        <w:rPr>
          <w:color w:val="000000"/>
        </w:rPr>
        <w:t>Mining Pools • Curvature-Aware Mining Filters: Pools running coherence-aware software evaluate proposed blocks not only for validity but for symbolic–somatic alignment [5]. • Energy Efficiency via Pre-Validation: Mining is suspended or redirected during coherence collapse events to conserve energy. • Alignment Rewards: Blocks mined under high coherence conditions are weighted favourably.</w:t>
      </w:r>
    </w:p>
    <w:p w14:paraId="39369F64" w14:textId="77777777" w:rsidR="008727CF" w:rsidRDefault="008727CF" w:rsidP="008727CF">
      <w:pPr>
        <w:pStyle w:val="NormalWeb"/>
        <w:rPr>
          <w:color w:val="000000"/>
        </w:rPr>
      </w:pPr>
      <w:r>
        <w:rPr>
          <w:color w:val="000000"/>
        </w:rPr>
        <w:t>Node Validators • Symbolic Integrity Watchdogs: Validators may detect symbolic inversion patterns or coherence disruptions and initiate review [15]. • Fork Prediction via Curvature Logging: Curvature deltas over time signal incipient divergence [6].</w:t>
      </w:r>
    </w:p>
    <w:p w14:paraId="7F8D8801" w14:textId="77777777" w:rsidR="008727CF" w:rsidRDefault="008727CF" w:rsidP="008727CF">
      <w:pPr>
        <w:pStyle w:val="NormalWeb"/>
        <w:rPr>
          <w:color w:val="000000"/>
        </w:rPr>
      </w:pPr>
      <w:r>
        <w:rPr>
          <w:color w:val="000000"/>
        </w:rPr>
        <w:t>These adaptations reimagine the Bitcoin network as a coherence-sensitive, ethically responsive infrastructure. It becomes not just a store of value, but a store of meaning.</w:t>
      </w:r>
    </w:p>
    <w:p w14:paraId="73A795E8" w14:textId="77777777" w:rsidR="008727CF" w:rsidRDefault="008727CF" w:rsidP="008727CF">
      <w:pPr>
        <w:pStyle w:val="NormalWeb"/>
        <w:rPr>
          <w:color w:val="000000"/>
        </w:rPr>
      </w:pPr>
      <w:r>
        <w:rPr>
          <w:color w:val="000000"/>
        </w:rPr>
        <w:t>These proposed upgrades are grounded in a Riemannian projection of the exceptional Lie group E₈. By embedding symbolic telemetry within E₈’s symmetry, coherence deviations appear as curvature bifurcations. Bitcoin becomes an E₈-stabilised coherence mirror for human agency.</w:t>
      </w:r>
    </w:p>
    <w:p w14:paraId="7F2ED5BF" w14:textId="77777777" w:rsidR="008727CF" w:rsidRDefault="008727CF" w:rsidP="008727CF">
      <w:pPr>
        <w:pStyle w:val="NormalWeb"/>
        <w:numPr>
          <w:ilvl w:val="0"/>
          <w:numId w:val="6"/>
        </w:numPr>
        <w:rPr>
          <w:color w:val="000000"/>
        </w:rPr>
      </w:pPr>
      <w:r>
        <w:rPr>
          <w:color w:val="000000"/>
        </w:rPr>
        <w:t>Applications 4.1 Coherence-Preserving Wallet Interfaces Traditional wallets are neutral executors. In coercive or manipulative environments, this neutrality becomes a liability [7,8]. The Noetic framework transforms the wallet into an active self-protective agent.</w:t>
      </w:r>
    </w:p>
    <w:p w14:paraId="42CAF2F4" w14:textId="77777777" w:rsidR="008727CF" w:rsidRDefault="008727CF" w:rsidP="008727CF">
      <w:pPr>
        <w:pStyle w:val="NormalWeb"/>
        <w:rPr>
          <w:color w:val="000000"/>
        </w:rPr>
      </w:pPr>
      <w:r>
        <w:t>Key Features: • Biofeedback Loop [REDACTED: [REDACTED: Biometric coherence metrics and thresholds withheld for ethical and IP reasons.] withheld. Feature under ethical review.]</w:t>
      </w:r>
    </w:p>
    <w:p w14:paraId="7ED74A23" w14:textId="77777777" w:rsidR="008727CF" w:rsidRDefault="008727CF" w:rsidP="008727CF">
      <w:pPr>
        <w:pStyle w:val="NormalWeb"/>
        <w:rPr>
          <w:color w:val="000000"/>
        </w:rPr>
      </w:pPr>
      <w:r>
        <w:t>• Pattern Flags Detects symbolic anomalies indicative of coercion [REDACTED: Detection operator structure withheld.] or linguistic divergence [11]. Can trigger alerts or encourage delay.</w:t>
      </w:r>
    </w:p>
    <w:p w14:paraId="24441634" w14:textId="77777777" w:rsidR="008727CF" w:rsidRDefault="008727CF" w:rsidP="008727CF">
      <w:pPr>
        <w:pStyle w:val="NormalWeb"/>
        <w:rPr>
          <w:color w:val="000000"/>
        </w:rPr>
      </w:pPr>
      <w:r>
        <w:rPr>
          <w:color w:val="000000"/>
        </w:rPr>
        <w:t>• Consent-Bound Custody Funds may be released only under coherence validation, enabling trauma-informed autonomy [12,13].</w:t>
      </w:r>
    </w:p>
    <w:p w14:paraId="63149B89" w14:textId="77777777" w:rsidR="008727CF" w:rsidRDefault="008727CF" w:rsidP="008727CF">
      <w:pPr>
        <w:pStyle w:val="NormalWeb"/>
        <w:rPr>
          <w:color w:val="000000"/>
        </w:rPr>
      </w:pPr>
      <w:r>
        <w:rPr>
          <w:color w:val="000000"/>
        </w:rPr>
        <w:t>4.2 Curvature-Aware Consensus Protocols Consensus is enhanced by coherence metrics: • Blocks are mapped onto the E₈ coherence manifold • Scalar curvature and delta changes are evaluated • [REDACTED: Specific curvature thresholds and validation logic withheld.]</w:t>
      </w:r>
    </w:p>
    <w:p w14:paraId="289FBE06" w14:textId="77777777" w:rsidR="008727CF" w:rsidRDefault="008727CF" w:rsidP="008727CF">
      <w:pPr>
        <w:pStyle w:val="NormalWeb"/>
        <w:rPr>
          <w:color w:val="000000"/>
        </w:rPr>
      </w:pPr>
      <w:r>
        <w:rPr>
          <w:color w:val="000000"/>
        </w:rPr>
        <w:lastRenderedPageBreak/>
        <w:t xml:space="preserve">Key Functions: • Reject chains with coherence collapse • Reward </w:t>
      </w:r>
      <w:proofErr w:type="spellStart"/>
      <w:r>
        <w:rPr>
          <w:color w:val="000000"/>
        </w:rPr>
        <w:t>geodesically</w:t>
      </w:r>
      <w:proofErr w:type="spellEnd"/>
      <w:r>
        <w:rPr>
          <w:color w:val="000000"/>
        </w:rPr>
        <w:t xml:space="preserve"> stable blocks • Detect forks via curvature shear</w:t>
      </w:r>
    </w:p>
    <w:p w14:paraId="1349AB33" w14:textId="77777777" w:rsidR="008727CF" w:rsidRDefault="008727CF" w:rsidP="008727CF">
      <w:pPr>
        <w:pStyle w:val="NormalWeb"/>
        <w:rPr>
          <w:color w:val="000000"/>
        </w:rPr>
      </w:pPr>
      <w:r>
        <w:rPr>
          <w:color w:val="000000"/>
        </w:rPr>
        <w:t>This redefines consensus as coherence-aligned, not just rule-compliant.</w:t>
      </w:r>
    </w:p>
    <w:p w14:paraId="0C396DCA" w14:textId="77777777" w:rsidR="008727CF" w:rsidRDefault="008727CF" w:rsidP="008727CF">
      <w:pPr>
        <w:pStyle w:val="NormalWeb"/>
        <w:rPr>
          <w:color w:val="000000"/>
        </w:rPr>
      </w:pPr>
      <w:r>
        <w:rPr>
          <w:color w:val="000000"/>
        </w:rPr>
        <w:t>4.3 Post-Quantum Resilience via Coherence Integrity Quantum attacks target cryptographic structures—not symbolic states. The Noetic Coherence Ledger introduces a coherence-based security layer orthogonal to algorithmic inversion.</w:t>
      </w:r>
    </w:p>
    <w:p w14:paraId="1235A2F2" w14:textId="77777777" w:rsidR="008727CF" w:rsidRDefault="008727CF" w:rsidP="008727CF">
      <w:pPr>
        <w:pStyle w:val="NormalWeb"/>
        <w:rPr>
          <w:color w:val="000000"/>
        </w:rPr>
      </w:pPr>
      <w:r>
        <w:rPr>
          <w:color w:val="000000"/>
        </w:rPr>
        <w:t>Core Mechanisms: • Operator-Theoretic Monitoring Projects symbolic–somatic state into the E₈ manifold. Quantum spoofing becomes infeasible without coherence replication [3].</w:t>
      </w:r>
    </w:p>
    <w:p w14:paraId="2EB8D91C" w14:textId="77777777" w:rsidR="008727CF" w:rsidRDefault="008727CF" w:rsidP="008727CF">
      <w:pPr>
        <w:pStyle w:val="NormalWeb"/>
        <w:rPr>
          <w:color w:val="000000"/>
        </w:rPr>
      </w:pPr>
      <w:r>
        <w:rPr>
          <w:color w:val="000000"/>
        </w:rPr>
        <w:t>• Curvature Diagnostics Flags geometric stress in E₈ structure as early symbolic sabotage [6].</w:t>
      </w:r>
    </w:p>
    <w:p w14:paraId="046DCDAF" w14:textId="77777777" w:rsidR="008727CF" w:rsidRDefault="008727CF" w:rsidP="008727CF">
      <w:pPr>
        <w:pStyle w:val="NormalWeb"/>
        <w:rPr>
          <w:color w:val="000000"/>
        </w:rPr>
      </w:pPr>
      <w:r>
        <w:rPr>
          <w:color w:val="000000"/>
        </w:rPr>
        <w:t>• Symbolic–Somatic Consensus Layer Transactions must match field-level coherence. Synthetic actors face detection at the narrative integrity layer [17].</w:t>
      </w:r>
    </w:p>
    <w:p w14:paraId="03786322" w14:textId="77777777" w:rsidR="008727CF" w:rsidRDefault="008727CF" w:rsidP="008727CF">
      <w:pPr>
        <w:pStyle w:val="NormalWeb"/>
        <w:rPr>
          <w:color w:val="000000"/>
        </w:rPr>
      </w:pPr>
      <w:r>
        <w:rPr>
          <w:color w:val="000000"/>
        </w:rPr>
        <w:t>Implications: • NIST PQC agnostic; complements existing primitives • Prevents retroactive falsification of symbolic state • Raises attacker burden to behavioural mimicry across E₈</w:t>
      </w:r>
    </w:p>
    <w:p w14:paraId="3C7FB770" w14:textId="77777777" w:rsidR="008727CF" w:rsidRDefault="008727CF" w:rsidP="008727CF">
      <w:pPr>
        <w:pStyle w:val="Heading4"/>
        <w:rPr>
          <w:color w:val="000000"/>
        </w:rPr>
      </w:pPr>
      <w:r>
        <w:rPr>
          <w:color w:val="000000"/>
        </w:rPr>
        <w:t>4.3.1 Comparative Framework: Noetic Coherence vs NIST Post-Quantum Cryptography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27"/>
        <w:gridCol w:w="2851"/>
        <w:gridCol w:w="4448"/>
      </w:tblGrid>
      <w:tr w:rsidR="008727CF" w14:paraId="2105C9B1" w14:textId="77777777" w:rsidTr="00111C31">
        <w:trPr>
          <w:tblHeader/>
          <w:tblCellSpacing w:w="15" w:type="dxa"/>
        </w:trPr>
        <w:tc>
          <w:tcPr>
            <w:tcW w:w="0" w:type="auto"/>
            <w:vAlign w:val="center"/>
            <w:hideMark/>
          </w:tcPr>
          <w:p w14:paraId="0AAD2459" w14:textId="77777777" w:rsidR="008727CF" w:rsidRDefault="008727CF" w:rsidP="00111C31">
            <w:pPr>
              <w:jc w:val="center"/>
              <w:rPr>
                <w:b/>
                <w:bCs/>
              </w:rPr>
            </w:pPr>
            <w:r>
              <w:rPr>
                <w:b/>
                <w:bCs/>
              </w:rPr>
              <w:t>Feature</w:t>
            </w:r>
          </w:p>
        </w:tc>
        <w:tc>
          <w:tcPr>
            <w:tcW w:w="0" w:type="auto"/>
            <w:vAlign w:val="center"/>
            <w:hideMark/>
          </w:tcPr>
          <w:p w14:paraId="2F5829F3" w14:textId="77777777" w:rsidR="008727CF" w:rsidRDefault="008727CF" w:rsidP="00111C31">
            <w:pPr>
              <w:jc w:val="center"/>
              <w:rPr>
                <w:b/>
                <w:bCs/>
              </w:rPr>
            </w:pPr>
            <w:r>
              <w:rPr>
                <w:rStyle w:val="Strong"/>
              </w:rPr>
              <w:t>NIST PQC Schemes</w:t>
            </w:r>
            <w:r>
              <w:rPr>
                <w:rStyle w:val="apple-converted-space"/>
                <w:b/>
                <w:bCs/>
              </w:rPr>
              <w:t> </w:t>
            </w:r>
            <w:r>
              <w:rPr>
                <w:b/>
                <w:bCs/>
              </w:rPr>
              <w:t xml:space="preserve">(e.g., Kyber, </w:t>
            </w:r>
            <w:proofErr w:type="spellStart"/>
            <w:r>
              <w:rPr>
                <w:b/>
                <w:bCs/>
              </w:rPr>
              <w:t>Dilithium</w:t>
            </w:r>
            <w:proofErr w:type="spellEnd"/>
            <w:r>
              <w:rPr>
                <w:b/>
                <w:bCs/>
              </w:rPr>
              <w:t>)</w:t>
            </w:r>
          </w:p>
        </w:tc>
        <w:tc>
          <w:tcPr>
            <w:tcW w:w="0" w:type="auto"/>
            <w:vAlign w:val="center"/>
            <w:hideMark/>
          </w:tcPr>
          <w:p w14:paraId="644E0AEB" w14:textId="77777777" w:rsidR="008727CF" w:rsidRDefault="008727CF" w:rsidP="00111C31">
            <w:pPr>
              <w:jc w:val="center"/>
              <w:rPr>
                <w:b/>
                <w:bCs/>
              </w:rPr>
            </w:pPr>
            <w:r>
              <w:rPr>
                <w:rStyle w:val="Strong"/>
              </w:rPr>
              <w:t>Noetic Coherence Ledger (NCL)</w:t>
            </w:r>
          </w:p>
        </w:tc>
      </w:tr>
      <w:tr w:rsidR="008727CF" w14:paraId="37559A6E" w14:textId="77777777" w:rsidTr="00111C31">
        <w:trPr>
          <w:tblCellSpacing w:w="15" w:type="dxa"/>
        </w:trPr>
        <w:tc>
          <w:tcPr>
            <w:tcW w:w="0" w:type="auto"/>
            <w:vAlign w:val="center"/>
            <w:hideMark/>
          </w:tcPr>
          <w:p w14:paraId="7617497D" w14:textId="77777777" w:rsidR="008727CF" w:rsidRDefault="008727CF" w:rsidP="00111C31">
            <w:r>
              <w:rPr>
                <w:rStyle w:val="Strong"/>
              </w:rPr>
              <w:t>Security Basis</w:t>
            </w:r>
          </w:p>
        </w:tc>
        <w:tc>
          <w:tcPr>
            <w:tcW w:w="0" w:type="auto"/>
            <w:vAlign w:val="center"/>
            <w:hideMark/>
          </w:tcPr>
          <w:p w14:paraId="766B3778" w14:textId="77777777" w:rsidR="008727CF" w:rsidRDefault="008727CF" w:rsidP="00111C31">
            <w:r>
              <w:t>Algebraic hardness (lattices, multivariate polynomials)</w:t>
            </w:r>
          </w:p>
        </w:tc>
        <w:tc>
          <w:tcPr>
            <w:tcW w:w="0" w:type="auto"/>
            <w:vAlign w:val="center"/>
            <w:hideMark/>
          </w:tcPr>
          <w:p w14:paraId="0A3BE890" w14:textId="77777777" w:rsidR="008727CF" w:rsidRDefault="008727CF" w:rsidP="00111C31">
            <w:r>
              <w:t>Coherence integrity (symbolic–somatic alignment, operator geometry)</w:t>
            </w:r>
          </w:p>
        </w:tc>
      </w:tr>
      <w:tr w:rsidR="008727CF" w14:paraId="35806F03" w14:textId="77777777" w:rsidTr="00111C31">
        <w:trPr>
          <w:tblCellSpacing w:w="15" w:type="dxa"/>
        </w:trPr>
        <w:tc>
          <w:tcPr>
            <w:tcW w:w="0" w:type="auto"/>
            <w:vAlign w:val="center"/>
            <w:hideMark/>
          </w:tcPr>
          <w:p w14:paraId="6A1237B0" w14:textId="77777777" w:rsidR="008727CF" w:rsidRDefault="008727CF" w:rsidP="00111C31">
            <w:r>
              <w:rPr>
                <w:rStyle w:val="Strong"/>
              </w:rPr>
              <w:t>Quantum Resistance</w:t>
            </w:r>
          </w:p>
        </w:tc>
        <w:tc>
          <w:tcPr>
            <w:tcW w:w="0" w:type="auto"/>
            <w:vAlign w:val="center"/>
            <w:hideMark/>
          </w:tcPr>
          <w:p w14:paraId="57EF50F3" w14:textId="77777777" w:rsidR="008727CF" w:rsidRDefault="008727CF" w:rsidP="00111C31">
            <w:r>
              <w:t>Resistant to Shor’s algorithm and Grover’s search</w:t>
            </w:r>
          </w:p>
        </w:tc>
        <w:tc>
          <w:tcPr>
            <w:tcW w:w="0" w:type="auto"/>
            <w:vAlign w:val="center"/>
            <w:hideMark/>
          </w:tcPr>
          <w:p w14:paraId="13015757" w14:textId="77777777" w:rsidR="008727CF" w:rsidRDefault="008727CF" w:rsidP="00111C31">
            <w:r>
              <w:t>Orthogonal to algorithmic attack—detects manipulation</w:t>
            </w:r>
            <w:r>
              <w:rPr>
                <w:rStyle w:val="apple-converted-space"/>
              </w:rPr>
              <w:t> </w:t>
            </w:r>
            <w:r>
              <w:rPr>
                <w:rStyle w:val="Emphasis"/>
              </w:rPr>
              <w:t>regardless of compute power</w:t>
            </w:r>
          </w:p>
        </w:tc>
      </w:tr>
      <w:tr w:rsidR="008727CF" w14:paraId="62EE19C1" w14:textId="77777777" w:rsidTr="00111C31">
        <w:trPr>
          <w:tblCellSpacing w:w="15" w:type="dxa"/>
        </w:trPr>
        <w:tc>
          <w:tcPr>
            <w:tcW w:w="0" w:type="auto"/>
            <w:vAlign w:val="center"/>
            <w:hideMark/>
          </w:tcPr>
          <w:p w14:paraId="1B2F87BB" w14:textId="77777777" w:rsidR="008727CF" w:rsidRDefault="008727CF" w:rsidP="00111C31">
            <w:r>
              <w:rPr>
                <w:rStyle w:val="Strong"/>
              </w:rPr>
              <w:t>Attack Surface</w:t>
            </w:r>
          </w:p>
        </w:tc>
        <w:tc>
          <w:tcPr>
            <w:tcW w:w="0" w:type="auto"/>
            <w:vAlign w:val="center"/>
            <w:hideMark/>
          </w:tcPr>
          <w:p w14:paraId="0976C8E9" w14:textId="77777777" w:rsidR="008727CF" w:rsidRDefault="008727CF" w:rsidP="00111C31">
            <w:r>
              <w:t>Cryptographic key recovery, ciphertext compromise</w:t>
            </w:r>
          </w:p>
        </w:tc>
        <w:tc>
          <w:tcPr>
            <w:tcW w:w="0" w:type="auto"/>
            <w:vAlign w:val="center"/>
            <w:hideMark/>
          </w:tcPr>
          <w:p w14:paraId="2D063A0F" w14:textId="77777777" w:rsidR="008727CF" w:rsidRDefault="008727CF" w:rsidP="00111C31">
            <w:r>
              <w:t>Symbolic coercion, emotional duress, synthetic actor mimicry</w:t>
            </w:r>
          </w:p>
        </w:tc>
      </w:tr>
      <w:tr w:rsidR="008727CF" w14:paraId="276B8FC5" w14:textId="77777777" w:rsidTr="00111C31">
        <w:trPr>
          <w:tblCellSpacing w:w="15" w:type="dxa"/>
        </w:trPr>
        <w:tc>
          <w:tcPr>
            <w:tcW w:w="0" w:type="auto"/>
            <w:vAlign w:val="center"/>
            <w:hideMark/>
          </w:tcPr>
          <w:p w14:paraId="635EE5D1" w14:textId="77777777" w:rsidR="008727CF" w:rsidRDefault="008727CF" w:rsidP="00111C31">
            <w:r>
              <w:rPr>
                <w:rStyle w:val="Strong"/>
              </w:rPr>
              <w:t>Scope of Protection</w:t>
            </w:r>
          </w:p>
        </w:tc>
        <w:tc>
          <w:tcPr>
            <w:tcW w:w="0" w:type="auto"/>
            <w:vAlign w:val="center"/>
            <w:hideMark/>
          </w:tcPr>
          <w:p w14:paraId="4AA3618F" w14:textId="77777777" w:rsidR="008727CF" w:rsidRDefault="008727CF" w:rsidP="00111C31">
            <w:r>
              <w:t>Message content and digital signature</w:t>
            </w:r>
          </w:p>
        </w:tc>
        <w:tc>
          <w:tcPr>
            <w:tcW w:w="0" w:type="auto"/>
            <w:vAlign w:val="center"/>
            <w:hideMark/>
          </w:tcPr>
          <w:p w14:paraId="78E29498" w14:textId="77777777" w:rsidR="008727CF" w:rsidRDefault="008727CF" w:rsidP="00111C31">
            <w:r>
              <w:t>Actor state, behavioural context, symbolic–somatic signal</w:t>
            </w:r>
          </w:p>
        </w:tc>
      </w:tr>
      <w:tr w:rsidR="008727CF" w14:paraId="5B76B179" w14:textId="77777777" w:rsidTr="00111C31">
        <w:trPr>
          <w:tblCellSpacing w:w="15" w:type="dxa"/>
        </w:trPr>
        <w:tc>
          <w:tcPr>
            <w:tcW w:w="0" w:type="auto"/>
            <w:vAlign w:val="center"/>
            <w:hideMark/>
          </w:tcPr>
          <w:p w14:paraId="6477387A" w14:textId="77777777" w:rsidR="008727CF" w:rsidRDefault="008727CF" w:rsidP="00111C31">
            <w:r>
              <w:rPr>
                <w:rStyle w:val="Strong"/>
              </w:rPr>
              <w:t>Validation Criteria</w:t>
            </w:r>
          </w:p>
        </w:tc>
        <w:tc>
          <w:tcPr>
            <w:tcW w:w="0" w:type="auto"/>
            <w:vAlign w:val="center"/>
            <w:hideMark/>
          </w:tcPr>
          <w:p w14:paraId="4CBE9E33" w14:textId="77777777" w:rsidR="008727CF" w:rsidRDefault="008727CF" w:rsidP="00111C31">
            <w:r>
              <w:t>Bit-level mathematical correctness</w:t>
            </w:r>
          </w:p>
        </w:tc>
        <w:tc>
          <w:tcPr>
            <w:tcW w:w="0" w:type="auto"/>
            <w:vAlign w:val="center"/>
            <w:hideMark/>
          </w:tcPr>
          <w:p w14:paraId="47C7EA5C" w14:textId="77777777" w:rsidR="008727CF" w:rsidRDefault="008727CF" w:rsidP="00111C31">
            <w:r>
              <w:t>Field-level coherence stability, curvature integrity</w:t>
            </w:r>
          </w:p>
        </w:tc>
      </w:tr>
      <w:tr w:rsidR="008727CF" w14:paraId="52F8508B" w14:textId="77777777" w:rsidTr="00111C31">
        <w:trPr>
          <w:tblCellSpacing w:w="15" w:type="dxa"/>
        </w:trPr>
        <w:tc>
          <w:tcPr>
            <w:tcW w:w="0" w:type="auto"/>
            <w:vAlign w:val="center"/>
            <w:hideMark/>
          </w:tcPr>
          <w:p w14:paraId="738357EE" w14:textId="77777777" w:rsidR="008727CF" w:rsidRDefault="008727CF" w:rsidP="00111C31">
            <w:r>
              <w:rPr>
                <w:rStyle w:val="Strong"/>
              </w:rPr>
              <w:t>Time-Reversal Threats</w:t>
            </w:r>
          </w:p>
        </w:tc>
        <w:tc>
          <w:tcPr>
            <w:tcW w:w="0" w:type="auto"/>
            <w:vAlign w:val="center"/>
            <w:hideMark/>
          </w:tcPr>
          <w:p w14:paraId="10D131A9" w14:textId="77777777" w:rsidR="008727CF" w:rsidRDefault="008727CF" w:rsidP="00111C31">
            <w:r>
              <w:t>Vulnerable if past data is recorded and later decrypted</w:t>
            </w:r>
          </w:p>
        </w:tc>
        <w:tc>
          <w:tcPr>
            <w:tcW w:w="0" w:type="auto"/>
            <w:vAlign w:val="center"/>
            <w:hideMark/>
          </w:tcPr>
          <w:p w14:paraId="446ADEF6" w14:textId="77777777" w:rsidR="008727CF" w:rsidRDefault="008727CF" w:rsidP="00111C31">
            <w:r>
              <w:t>Resilient—past transactions carry non-</w:t>
            </w:r>
            <w:proofErr w:type="spellStart"/>
            <w:r>
              <w:t>reconstructible</w:t>
            </w:r>
            <w:proofErr w:type="spellEnd"/>
            <w:r>
              <w:t xml:space="preserve"> coherence signatures</w:t>
            </w:r>
          </w:p>
        </w:tc>
      </w:tr>
      <w:tr w:rsidR="008727CF" w14:paraId="238A8C9C" w14:textId="77777777" w:rsidTr="00111C31">
        <w:trPr>
          <w:tblCellSpacing w:w="15" w:type="dxa"/>
        </w:trPr>
        <w:tc>
          <w:tcPr>
            <w:tcW w:w="0" w:type="auto"/>
            <w:vAlign w:val="center"/>
            <w:hideMark/>
          </w:tcPr>
          <w:p w14:paraId="1B36C1C9" w14:textId="77777777" w:rsidR="008727CF" w:rsidRDefault="008727CF" w:rsidP="00111C31">
            <w:r>
              <w:rPr>
                <w:rStyle w:val="Strong"/>
              </w:rPr>
              <w:t>Integration Path</w:t>
            </w:r>
          </w:p>
        </w:tc>
        <w:tc>
          <w:tcPr>
            <w:tcW w:w="0" w:type="auto"/>
            <w:vAlign w:val="center"/>
            <w:hideMark/>
          </w:tcPr>
          <w:p w14:paraId="1EB4F4F8" w14:textId="77777777" w:rsidR="008727CF" w:rsidRDefault="008727CF" w:rsidP="00111C31">
            <w:r>
              <w:t>Drop-in replacement for ECDSA / RSA</w:t>
            </w:r>
          </w:p>
        </w:tc>
        <w:tc>
          <w:tcPr>
            <w:tcW w:w="0" w:type="auto"/>
            <w:vAlign w:val="center"/>
            <w:hideMark/>
          </w:tcPr>
          <w:p w14:paraId="1F26835F" w14:textId="77777777" w:rsidR="008727CF" w:rsidRDefault="008727CF" w:rsidP="00111C31">
            <w:r>
              <w:t>Layered architecture—wraps around existing protocols for additional protection</w:t>
            </w:r>
          </w:p>
        </w:tc>
      </w:tr>
      <w:tr w:rsidR="008727CF" w14:paraId="67FB66FF" w14:textId="77777777" w:rsidTr="00111C31">
        <w:trPr>
          <w:tblCellSpacing w:w="15" w:type="dxa"/>
        </w:trPr>
        <w:tc>
          <w:tcPr>
            <w:tcW w:w="0" w:type="auto"/>
            <w:vAlign w:val="center"/>
            <w:hideMark/>
          </w:tcPr>
          <w:p w14:paraId="1540FFE3" w14:textId="77777777" w:rsidR="008727CF" w:rsidRDefault="008727CF" w:rsidP="00111C31">
            <w:r>
              <w:rPr>
                <w:rStyle w:val="Strong"/>
              </w:rPr>
              <w:t>Adaptability</w:t>
            </w:r>
          </w:p>
        </w:tc>
        <w:tc>
          <w:tcPr>
            <w:tcW w:w="0" w:type="auto"/>
            <w:vAlign w:val="center"/>
            <w:hideMark/>
          </w:tcPr>
          <w:p w14:paraId="79A55851" w14:textId="77777777" w:rsidR="008727CF" w:rsidRDefault="008727CF" w:rsidP="00111C31">
            <w:r>
              <w:t>Static parameter sets, fixed postures</w:t>
            </w:r>
          </w:p>
        </w:tc>
        <w:tc>
          <w:tcPr>
            <w:tcW w:w="0" w:type="auto"/>
            <w:vAlign w:val="center"/>
            <w:hideMark/>
          </w:tcPr>
          <w:p w14:paraId="573A05BF" w14:textId="77777777" w:rsidR="008727CF" w:rsidRDefault="008727CF" w:rsidP="00111C31">
            <w:r>
              <w:t>Dynamically adaptive to user state, environment, and symbolic field dynamics</w:t>
            </w:r>
          </w:p>
        </w:tc>
      </w:tr>
    </w:tbl>
    <w:p w14:paraId="32AB3315" w14:textId="77777777" w:rsidR="008727CF" w:rsidRDefault="006B6D47" w:rsidP="008727CF">
      <w:r>
        <w:rPr>
          <w:noProof/>
        </w:rPr>
        <w:pict w14:anchorId="121869B6">
          <v:rect id="_x0000_i1027" alt="" style="width:451.3pt;height:.05pt;mso-width-percent:0;mso-height-percent:0;mso-width-percent:0;mso-height-percent:0" o:hralign="center" o:hrstd="t" o:hr="t" fillcolor="#a0a0a0" stroked="f"/>
        </w:pict>
      </w:r>
    </w:p>
    <w:p w14:paraId="6CD37C6D" w14:textId="77777777" w:rsidR="00586111" w:rsidRDefault="008727CF" w:rsidP="008727CF">
      <w:pPr>
        <w:rPr>
          <w:color w:val="000000"/>
        </w:rPr>
      </w:pPr>
      <w:r>
        <w:rPr>
          <w:rStyle w:val="Strong"/>
          <w:color w:val="000000"/>
        </w:rPr>
        <w:t>Conclusion:</w:t>
      </w:r>
      <w:r>
        <w:rPr>
          <w:rStyle w:val="apple-converted-space"/>
          <w:color w:val="000000"/>
        </w:rPr>
        <w:t> </w:t>
      </w:r>
      <w:r>
        <w:rPr>
          <w:color w:val="000000"/>
        </w:rPr>
        <w:t>While NIST PQC is essential for resisting direct quantum cryptographic attacks, the Noetic Coherence Ledger</w:t>
      </w:r>
      <w:r>
        <w:rPr>
          <w:rStyle w:val="apple-converted-space"/>
          <w:color w:val="000000"/>
        </w:rPr>
        <w:t> </w:t>
      </w:r>
      <w:r>
        <w:rPr>
          <w:rStyle w:val="Strong"/>
          <w:color w:val="000000"/>
        </w:rPr>
        <w:t>extends the defensive perimeter</w:t>
      </w:r>
      <w:r>
        <w:rPr>
          <w:rStyle w:val="apple-converted-space"/>
          <w:color w:val="000000"/>
        </w:rPr>
        <w:t> </w:t>
      </w:r>
      <w:r>
        <w:rPr>
          <w:color w:val="000000"/>
        </w:rPr>
        <w:t xml:space="preserve">to the </w:t>
      </w:r>
      <w:r>
        <w:rPr>
          <w:color w:val="000000"/>
        </w:rPr>
        <w:lastRenderedPageBreak/>
        <w:t>behavioural and</w:t>
      </w:r>
      <w:r w:rsidRPr="008727CF">
        <w:rPr>
          <w:color w:val="000000"/>
        </w:rPr>
        <w:t xml:space="preserve"> </w:t>
      </w:r>
      <w:r>
        <w:rPr>
          <w:color w:val="000000"/>
        </w:rPr>
        <w:t>symbolic domain—</w:t>
      </w:r>
      <w:r>
        <w:rPr>
          <w:rStyle w:val="Emphasis"/>
          <w:color w:val="000000"/>
        </w:rPr>
        <w:t>where quantum computing cannot reach</w:t>
      </w:r>
      <w:r>
        <w:rPr>
          <w:color w:val="000000"/>
        </w:rPr>
        <w:t>. It offers a complementary and future-aligned paradigm: one that protects not just the transaction, but the</w:t>
      </w:r>
      <w:r>
        <w:rPr>
          <w:rStyle w:val="apple-converted-space"/>
          <w:color w:val="000000"/>
        </w:rPr>
        <w:t> </w:t>
      </w:r>
      <w:r>
        <w:rPr>
          <w:rStyle w:val="Emphasis"/>
          <w:color w:val="000000"/>
        </w:rPr>
        <w:t>integrity of the actor behind it</w:t>
      </w:r>
      <w:r>
        <w:rPr>
          <w:color w:val="000000"/>
        </w:rPr>
        <w:t>.</w:t>
      </w:r>
    </w:p>
    <w:p w14:paraId="08594C99" w14:textId="77777777" w:rsidR="008727CF" w:rsidRDefault="008727CF" w:rsidP="008727CF">
      <w:pPr>
        <w:rPr>
          <w:color w:val="000000"/>
        </w:rPr>
      </w:pPr>
    </w:p>
    <w:p w14:paraId="64DC4BBE" w14:textId="77777777" w:rsidR="008727CF" w:rsidRDefault="008727CF" w:rsidP="008727CF">
      <w:pPr>
        <w:pStyle w:val="NormalWeb"/>
        <w:rPr>
          <w:color w:val="000000"/>
        </w:rPr>
      </w:pPr>
      <w:r>
        <w:rPr>
          <w:color w:val="000000"/>
        </w:rPr>
        <w:t>4.4 Ethical AI Governance for Financial Agents AI agents act fast but without emotional or symbolic grounding. The Red Room logic applies coherence gating and symbolic monitoring.</w:t>
      </w:r>
    </w:p>
    <w:p w14:paraId="7252A0C5" w14:textId="77777777" w:rsidR="008727CF" w:rsidRDefault="008727CF" w:rsidP="008727CF">
      <w:pPr>
        <w:pStyle w:val="NormalWeb"/>
        <w:rPr>
          <w:color w:val="000000"/>
        </w:rPr>
      </w:pPr>
      <w:r>
        <w:rPr>
          <w:color w:val="000000"/>
        </w:rPr>
        <w:t>Key Governance Features: • [REDACTED: Biometric locking and symbolic override conditions withheld.] • Requires user reconfirmation for high-stakes actions • Symbolic telemetry logs (opt-in) • Guardian Mode for vulnerable users</w:t>
      </w:r>
    </w:p>
    <w:p w14:paraId="66EEA338" w14:textId="77777777" w:rsidR="008727CF" w:rsidRDefault="008727CF" w:rsidP="008727CF">
      <w:pPr>
        <w:pStyle w:val="NormalWeb"/>
        <w:rPr>
          <w:color w:val="000000"/>
        </w:rPr>
      </w:pPr>
      <w:r>
        <w:rPr>
          <w:color w:val="000000"/>
        </w:rPr>
        <w:t>4.5 Coherence-Efficient Mining and Energy Integrity Mining integrates coherence pre-checks: • Pause computation under symbolic collapse [8] • Slow network during global dissonance [9] • Score blocks by symbolic curvature [10] • [REDACTED: Metadata format for coercive dynamics withheld.]</w:t>
      </w:r>
    </w:p>
    <w:p w14:paraId="6BF88CB5" w14:textId="77777777" w:rsidR="008727CF" w:rsidRDefault="008727CF" w:rsidP="008727CF">
      <w:pPr>
        <w:pStyle w:val="NormalWeb"/>
        <w:rPr>
          <w:color w:val="000000"/>
        </w:rPr>
      </w:pPr>
      <w:r>
        <w:rPr>
          <w:color w:val="000000"/>
        </w:rPr>
        <w:t>4.6 Sentiment-Coherent Smart Contracts Smart contracts gain symbolic intelligence: • Coherence validation layer • Time-buffered cooldowns • Symbolic re-verification prompts • [REDACTED: Specific biometric triggers redacted for ethical oversight.]</w:t>
      </w:r>
    </w:p>
    <w:p w14:paraId="393AF523" w14:textId="77777777" w:rsidR="008727CF" w:rsidRDefault="008727CF" w:rsidP="008727CF">
      <w:pPr>
        <w:pStyle w:val="NormalWeb"/>
        <w:rPr>
          <w:color w:val="000000"/>
        </w:rPr>
      </w:pPr>
      <w:r>
        <w:rPr>
          <w:color w:val="000000"/>
        </w:rPr>
        <w:t xml:space="preserve">Example </w:t>
      </w:r>
      <w:proofErr w:type="gramStart"/>
      <w:r>
        <w:rPr>
          <w:color w:val="000000"/>
        </w:rPr>
        <w:t>use:</w:t>
      </w:r>
      <w:proofErr w:type="gramEnd"/>
      <w:r>
        <w:rPr>
          <w:color w:val="000000"/>
        </w:rPr>
        <w:t xml:space="preserve"> inheritance contracts pause if incoherence is detected.</w:t>
      </w:r>
    </w:p>
    <w:p w14:paraId="25DB2372" w14:textId="77777777" w:rsidR="008727CF" w:rsidRDefault="008727CF" w:rsidP="008727CF">
      <w:pPr>
        <w:pStyle w:val="NormalWeb"/>
        <w:rPr>
          <w:color w:val="000000"/>
        </w:rPr>
      </w:pPr>
      <w:r>
        <w:rPr>
          <w:color w:val="000000"/>
        </w:rPr>
        <w:t>4.7 Curvature-Based Market Signal Filters Coherence metrics detect emotional distortion: • Curvature spikes = engineered panic [15] • CCI filters FUD and synthetic hype • Bots and DEXs pause or reroute during emotional amplification events</w:t>
      </w:r>
    </w:p>
    <w:p w14:paraId="62EB9D2F" w14:textId="77777777" w:rsidR="008727CF" w:rsidRDefault="008727CF" w:rsidP="008727CF">
      <w:pPr>
        <w:pStyle w:val="NormalWeb"/>
        <w:rPr>
          <w:color w:val="000000"/>
        </w:rPr>
      </w:pPr>
      <w:r>
        <w:rPr>
          <w:color w:val="000000"/>
        </w:rPr>
        <w:t>[Note: Full mathematical models and empirical thresholds are withheld. All coherence-sensitive algorithms will be released in trust-based phases aligned with ethical review.]</w:t>
      </w:r>
    </w:p>
    <w:p w14:paraId="03FA0CF0" w14:textId="77777777" w:rsidR="008727CF" w:rsidRDefault="008727CF" w:rsidP="008727CF">
      <w:r>
        <w:t>3. Bitcoin as a Noetic Mirror</w:t>
      </w:r>
    </w:p>
    <w:p w14:paraId="2ACF0624" w14:textId="77777777" w:rsidR="008727CF" w:rsidRDefault="008727CF" w:rsidP="008727CF">
      <w:r>
        <w:t xml:space="preserve">   We reinterpret Bitcoin not as a static monetary protocol, but as a noetic system—a reflective, symbolic infrastructure that stores, transmits, and responds to human intention, energy, and pattern recognition </w:t>
      </w:r>
      <w:proofErr w:type="gramStart"/>
      <w:r>
        <w:t>\[</w:t>
      </w:r>
      <w:proofErr w:type="gramEnd"/>
      <w:r>
        <w:t>1]. Rather than merely executing pre-defined rules, this view recognises Bitcoin as a dynamic field of collective behaviour—an emergent signal mirror shaped by both visible transactions and invisible states.</w:t>
      </w:r>
    </w:p>
    <w:p w14:paraId="632B5A55" w14:textId="77777777" w:rsidR="008727CF" w:rsidRDefault="008727CF" w:rsidP="008727CF">
      <w:r>
        <w:t xml:space="preserve">   Each core element of Bitcoin takes on deeper symbolic–somatic significance:</w:t>
      </w:r>
    </w:p>
    <w:p w14:paraId="1135651E" w14:textId="77777777" w:rsidR="008727CF" w:rsidRDefault="008727CF" w:rsidP="008727CF">
      <w:r>
        <w:t xml:space="preserve">   • Proof-of-Work becomes not just computational effort, but a symbolic analogue of will and commitment, quantifying energy expenditure as a ritual of integrity </w:t>
      </w:r>
      <w:proofErr w:type="gramStart"/>
      <w:r>
        <w:t>\[</w:t>
      </w:r>
      <w:proofErr w:type="gramEnd"/>
      <w:r>
        <w:t>11].</w:t>
      </w:r>
    </w:p>
    <w:p w14:paraId="4874FB80" w14:textId="77777777" w:rsidR="008727CF" w:rsidRDefault="008727CF" w:rsidP="008727CF">
      <w:r>
        <w:t xml:space="preserve">   • Difficulty Adjustment is reframed as a kind of coherence retuning, where the system unconsciously adapts to the collective rhythm of action, stress, and delay.</w:t>
      </w:r>
    </w:p>
    <w:p w14:paraId="4AE141E7" w14:textId="77777777" w:rsidR="008727CF" w:rsidRDefault="008727CF" w:rsidP="008727CF">
      <w:r>
        <w:t xml:space="preserve">   • Node Behaviour is no longer neutral routing—it becomes a distributed expression of narrative agency, embodying the alignment or divergence of participants within the symbolic–somatic field </w:t>
      </w:r>
      <w:proofErr w:type="gramStart"/>
      <w:r>
        <w:t>\[</w:t>
      </w:r>
      <w:proofErr w:type="gramEnd"/>
      <w:r>
        <w:t>12].</w:t>
      </w:r>
    </w:p>
    <w:p w14:paraId="3EAA240B" w14:textId="77777777" w:rsidR="008727CF" w:rsidRDefault="008727CF" w:rsidP="008727CF">
      <w:r>
        <w:t xml:space="preserve">   Through this lens, we propose the integration of Noetic Coherence Field (NCF) operators into multiple layers of the Bitcoin ecosystem:</w:t>
      </w:r>
    </w:p>
    <w:p w14:paraId="20358DC5" w14:textId="77777777" w:rsidR="008727CF" w:rsidRDefault="008727CF" w:rsidP="008727CF"/>
    <w:p w14:paraId="418C74E4" w14:textId="77777777" w:rsidR="008727CF" w:rsidRDefault="008727CF" w:rsidP="008727CF">
      <w:r>
        <w:t>Wallet Software</w:t>
      </w:r>
    </w:p>
    <w:p w14:paraId="446D1CC1" w14:textId="77777777" w:rsidR="008727CF" w:rsidRDefault="008727CF" w:rsidP="008727CF">
      <w:r>
        <w:lastRenderedPageBreak/>
        <w:t xml:space="preserve">• Embedded Coherence Checkpoints: Prior to transaction broadcast, wallets assess symbolic alignment via linguistic pattern detection or symbolic drift markers </w:t>
      </w:r>
      <w:proofErr w:type="gramStart"/>
      <w:r>
        <w:t>\[</w:t>
      </w:r>
      <w:proofErr w:type="gramEnd"/>
      <w:r>
        <w:t>13].</w:t>
      </w:r>
    </w:p>
    <w:p w14:paraId="28F4EE5C" w14:textId="77777777" w:rsidR="008727CF" w:rsidRDefault="008727CF" w:rsidP="008727CF">
      <w:r>
        <w:t>• Prevention of Coerced Transactions: If symbolic recursion is detected, the wallet may delay or require a reflective reconfirmation.</w:t>
      </w:r>
    </w:p>
    <w:p w14:paraId="5768F585" w14:textId="77777777" w:rsidR="008727CF" w:rsidRDefault="008727CF" w:rsidP="008727CF">
      <w:r>
        <w:t xml:space="preserve">• User Sovereignty Logging: Coherence metrics may be locally stored to provide the user with an optional emotional audit trail </w:t>
      </w:r>
      <w:proofErr w:type="gramStart"/>
      <w:r>
        <w:t>\[</w:t>
      </w:r>
      <w:proofErr w:type="gramEnd"/>
      <w:r>
        <w:t>14].</w:t>
      </w:r>
    </w:p>
    <w:p w14:paraId="709FCEB3" w14:textId="77777777" w:rsidR="008727CF" w:rsidRDefault="008727CF" w:rsidP="008727CF">
      <w:r>
        <w:t xml:space="preserve">• </w:t>
      </w:r>
      <w:proofErr w:type="gramStart"/>
      <w:r>
        <w:t>\[</w:t>
      </w:r>
      <w:proofErr w:type="gramEnd"/>
      <w:r>
        <w:t>REDACTED: Detailed biometric input and override logic withheld for ethical protection.]</w:t>
      </w:r>
    </w:p>
    <w:p w14:paraId="3DC98BA2" w14:textId="77777777" w:rsidR="008727CF" w:rsidRDefault="008727CF" w:rsidP="008727CF"/>
    <w:p w14:paraId="77FEA130" w14:textId="77777777" w:rsidR="008727CF" w:rsidRDefault="008727CF" w:rsidP="008727CF">
      <w:r>
        <w:t>Mining Pools</w:t>
      </w:r>
    </w:p>
    <w:p w14:paraId="7E7A9862" w14:textId="77777777" w:rsidR="008727CF" w:rsidRDefault="008727CF" w:rsidP="008727CF">
      <w:r>
        <w:t xml:space="preserve">• Curvature-Aware Mining Filters: Pools running coherence-aware software evaluate proposed blocks not only for validity but for symbolic–somatic alignment </w:t>
      </w:r>
      <w:proofErr w:type="gramStart"/>
      <w:r>
        <w:t>\[</w:t>
      </w:r>
      <w:proofErr w:type="gramEnd"/>
      <w:r>
        <w:t>5].</w:t>
      </w:r>
    </w:p>
    <w:p w14:paraId="4034E1CF" w14:textId="77777777" w:rsidR="008727CF" w:rsidRDefault="008727CF" w:rsidP="008727CF">
      <w:r>
        <w:t>• Energy Efficiency via Pre-Validation: Mining is suspended or redirected during coherence collapse events to conserve energy.</w:t>
      </w:r>
    </w:p>
    <w:p w14:paraId="47C7A5EE" w14:textId="77777777" w:rsidR="008727CF" w:rsidRDefault="008727CF" w:rsidP="008727CF">
      <w:r>
        <w:t>• Alignment Rewards: Blocks mined under high coherence conditions are weighted favourably.</w:t>
      </w:r>
    </w:p>
    <w:p w14:paraId="51356C3C" w14:textId="77777777" w:rsidR="008727CF" w:rsidRDefault="008727CF" w:rsidP="008727CF"/>
    <w:p w14:paraId="09860C4C" w14:textId="77777777" w:rsidR="008727CF" w:rsidRDefault="008727CF" w:rsidP="008727CF">
      <w:r>
        <w:t>Node Validators</w:t>
      </w:r>
    </w:p>
    <w:p w14:paraId="7692728F" w14:textId="77777777" w:rsidR="008727CF" w:rsidRDefault="008727CF" w:rsidP="008727CF">
      <w:r>
        <w:t xml:space="preserve">• Symbolic Integrity Watchdogs: Validators may detect symbolic inversion patterns or coherence disruptions and initiate review </w:t>
      </w:r>
      <w:proofErr w:type="gramStart"/>
      <w:r>
        <w:t>\[</w:t>
      </w:r>
      <w:proofErr w:type="gramEnd"/>
      <w:r>
        <w:t>15].</w:t>
      </w:r>
    </w:p>
    <w:p w14:paraId="6B41C591" w14:textId="77777777" w:rsidR="008727CF" w:rsidRDefault="008727CF" w:rsidP="008727CF">
      <w:r>
        <w:t xml:space="preserve">• Fork Prediction via Curvature Logging: Curvature deltas over time signal incipient divergence </w:t>
      </w:r>
      <w:proofErr w:type="gramStart"/>
      <w:r>
        <w:t>\[</w:t>
      </w:r>
      <w:proofErr w:type="gramEnd"/>
      <w:r>
        <w:t>6].</w:t>
      </w:r>
    </w:p>
    <w:p w14:paraId="554541FD" w14:textId="77777777" w:rsidR="008727CF" w:rsidRDefault="008727CF" w:rsidP="008727CF"/>
    <w:p w14:paraId="5D01598E" w14:textId="77777777" w:rsidR="008727CF" w:rsidRDefault="008727CF" w:rsidP="008727CF">
      <w:r>
        <w:t>These adaptations reimagine the Bitcoin network as a coherence-sensitive, ethically responsive infrastructure. It becomes not just a store of value, but a store of meaning.</w:t>
      </w:r>
    </w:p>
    <w:p w14:paraId="17D583D7" w14:textId="77777777" w:rsidR="008727CF" w:rsidRDefault="008727CF" w:rsidP="008727CF"/>
    <w:p w14:paraId="752F8E1E" w14:textId="77777777" w:rsidR="008727CF" w:rsidRDefault="008727CF" w:rsidP="008727CF">
      <w:r>
        <w:t>These proposed upgrades are grounded in a Riemannian projection of the exceptional Lie group E₈. By embedding symbolic telemetry within E₈’s symmetry, coherence deviations appear as curvature bifurcations. Bitcoin becomes an E₈-stabilised coherence mirror for human agency.</w:t>
      </w:r>
    </w:p>
    <w:p w14:paraId="3C6C0BE3" w14:textId="77777777" w:rsidR="008727CF" w:rsidRDefault="008727CF" w:rsidP="008727CF"/>
    <w:p w14:paraId="1810C807" w14:textId="77777777" w:rsidR="008727CF" w:rsidRDefault="008727CF" w:rsidP="008727CF">
      <w:r>
        <w:t>4. Applications</w:t>
      </w:r>
    </w:p>
    <w:p w14:paraId="56D66FBC" w14:textId="77777777" w:rsidR="008727CF" w:rsidRDefault="008727CF" w:rsidP="008727CF">
      <w:r>
        <w:t xml:space="preserve">   4.1 Coherence-Preserving Wallet Interfaces</w:t>
      </w:r>
    </w:p>
    <w:p w14:paraId="7B896C2A" w14:textId="77777777" w:rsidR="008727CF" w:rsidRDefault="008727CF" w:rsidP="008727CF">
      <w:r>
        <w:t xml:space="preserve">   Traditional wallets are neutral executors. In coercive or manipulative environments, this neutrality becomes a liability </w:t>
      </w:r>
      <w:proofErr w:type="gramStart"/>
      <w:r>
        <w:t>\[</w:t>
      </w:r>
      <w:proofErr w:type="gramEnd"/>
      <w:r>
        <w:t>7,8]. The Noetic framework transforms the wallet into an active self-protective agent.</w:t>
      </w:r>
    </w:p>
    <w:p w14:paraId="62078489" w14:textId="77777777" w:rsidR="008727CF" w:rsidRDefault="008727CF" w:rsidP="008727CF"/>
    <w:p w14:paraId="55747095" w14:textId="77777777" w:rsidR="008727CF" w:rsidRDefault="008727CF" w:rsidP="008727CF">
      <w:r>
        <w:t>Key Features:</w:t>
      </w:r>
    </w:p>
    <w:p w14:paraId="6F0FE4C9" w14:textId="77777777" w:rsidR="008727CF" w:rsidRDefault="008727CF" w:rsidP="008727CF">
      <w:r>
        <w:t>• Biofeedback Loop</w:t>
      </w:r>
    </w:p>
    <w:p w14:paraId="4FC8D8FF" w14:textId="77777777" w:rsidR="008727CF" w:rsidRDefault="008727CF" w:rsidP="008727CF">
      <w:r>
        <w:t>\[REDACTED: [REDACTED: Biometric coherence metrics and thresholds withheld for ethical and IP reasons.] withheld. Feature under ethical review.]</w:t>
      </w:r>
    </w:p>
    <w:p w14:paraId="673990B7" w14:textId="77777777" w:rsidR="008727CF" w:rsidRDefault="008727CF" w:rsidP="008727CF"/>
    <w:p w14:paraId="2671B3C5" w14:textId="77777777" w:rsidR="008727CF" w:rsidRDefault="008727CF" w:rsidP="008727CF">
      <w:r>
        <w:t>• Pattern Flags</w:t>
      </w:r>
    </w:p>
    <w:p w14:paraId="730A46A2" w14:textId="77777777" w:rsidR="008727CF" w:rsidRDefault="008727CF" w:rsidP="008727CF">
      <w:r>
        <w:t>Detects symbolic anomalies indicative of coercion [REDACTED: Detection operator structure withheld.] or linguistic divergence \[11]. Can trigger alerts or encourage delay.</w:t>
      </w:r>
    </w:p>
    <w:p w14:paraId="6C44AC49" w14:textId="77777777" w:rsidR="008727CF" w:rsidRDefault="008727CF" w:rsidP="008727CF"/>
    <w:p w14:paraId="21925B0A" w14:textId="77777777" w:rsidR="008727CF" w:rsidRDefault="008727CF" w:rsidP="008727CF">
      <w:r>
        <w:t>• Consent-Bound Custody</w:t>
      </w:r>
    </w:p>
    <w:p w14:paraId="06BB657B" w14:textId="77777777" w:rsidR="008727CF" w:rsidRDefault="008727CF" w:rsidP="008727CF">
      <w:r>
        <w:lastRenderedPageBreak/>
        <w:t xml:space="preserve">Funds may be released only under coherence validation, enabling trauma-informed autonomy </w:t>
      </w:r>
      <w:proofErr w:type="gramStart"/>
      <w:r>
        <w:t>\[</w:t>
      </w:r>
      <w:proofErr w:type="gramEnd"/>
      <w:r>
        <w:t>12,13].</w:t>
      </w:r>
    </w:p>
    <w:p w14:paraId="5E30C0CD" w14:textId="77777777" w:rsidR="008727CF" w:rsidRDefault="008727CF" w:rsidP="008727CF"/>
    <w:p w14:paraId="0F615D41" w14:textId="77777777" w:rsidR="008727CF" w:rsidRDefault="008727CF" w:rsidP="008727CF">
      <w:r>
        <w:t>4.2 Curvature-Aware Consensus Protocols</w:t>
      </w:r>
    </w:p>
    <w:p w14:paraId="254345DB" w14:textId="77777777" w:rsidR="008727CF" w:rsidRDefault="008727CF" w:rsidP="008727CF">
      <w:r>
        <w:t>Consensus is enhanced by coherence metrics:</w:t>
      </w:r>
    </w:p>
    <w:p w14:paraId="20DBA1BA" w14:textId="77777777" w:rsidR="008727CF" w:rsidRDefault="008727CF" w:rsidP="008727CF">
      <w:r>
        <w:t>• Blocks are mapped onto the E₈ coherence manifold</w:t>
      </w:r>
    </w:p>
    <w:p w14:paraId="24D814C5" w14:textId="77777777" w:rsidR="008727CF" w:rsidRDefault="008727CF" w:rsidP="008727CF">
      <w:r>
        <w:t>• Scalar curvature and delta changes are evaluated</w:t>
      </w:r>
    </w:p>
    <w:p w14:paraId="10A185E3" w14:textId="77777777" w:rsidR="008727CF" w:rsidRDefault="008727CF" w:rsidP="008727CF">
      <w:r>
        <w:t xml:space="preserve">• </w:t>
      </w:r>
      <w:proofErr w:type="gramStart"/>
      <w:r>
        <w:t>\[</w:t>
      </w:r>
      <w:proofErr w:type="gramEnd"/>
      <w:r>
        <w:t>REDACTED: Specific curvature thresholds and validation logic withheld.]</w:t>
      </w:r>
    </w:p>
    <w:p w14:paraId="1F9A1169" w14:textId="77777777" w:rsidR="008727CF" w:rsidRDefault="008727CF" w:rsidP="008727CF"/>
    <w:p w14:paraId="749AA89B" w14:textId="77777777" w:rsidR="008727CF" w:rsidRDefault="008727CF" w:rsidP="008727CF">
      <w:r>
        <w:t>Key Functions:</w:t>
      </w:r>
    </w:p>
    <w:p w14:paraId="6C433CBD" w14:textId="77777777" w:rsidR="008727CF" w:rsidRDefault="008727CF" w:rsidP="008727CF">
      <w:r>
        <w:t>• Reject chains with coherence collapse</w:t>
      </w:r>
    </w:p>
    <w:p w14:paraId="6A7E175E" w14:textId="77777777" w:rsidR="008727CF" w:rsidRDefault="008727CF" w:rsidP="008727CF">
      <w:r>
        <w:t xml:space="preserve">• Reward </w:t>
      </w:r>
      <w:proofErr w:type="spellStart"/>
      <w:r>
        <w:t>geodesically</w:t>
      </w:r>
      <w:proofErr w:type="spellEnd"/>
      <w:r>
        <w:t xml:space="preserve"> stable blocks</w:t>
      </w:r>
    </w:p>
    <w:p w14:paraId="025362F8" w14:textId="77777777" w:rsidR="008727CF" w:rsidRDefault="008727CF" w:rsidP="008727CF">
      <w:r>
        <w:t>• Detect forks via curvature shear</w:t>
      </w:r>
    </w:p>
    <w:p w14:paraId="54087432" w14:textId="77777777" w:rsidR="008727CF" w:rsidRDefault="008727CF" w:rsidP="008727CF"/>
    <w:p w14:paraId="635E9388" w14:textId="77777777" w:rsidR="008727CF" w:rsidRDefault="008727CF" w:rsidP="008727CF">
      <w:r>
        <w:t>This redefines consensus as coherence-aligned, not just rule-compliant.</w:t>
      </w:r>
    </w:p>
    <w:p w14:paraId="3E4EB26E" w14:textId="77777777" w:rsidR="008727CF" w:rsidRDefault="008727CF" w:rsidP="008727CF"/>
    <w:p w14:paraId="6C20009F" w14:textId="77777777" w:rsidR="008727CF" w:rsidRDefault="008727CF" w:rsidP="008727CF">
      <w:r>
        <w:t>4.3 Post-Quantum Resilience via Coherence Integrity</w:t>
      </w:r>
    </w:p>
    <w:p w14:paraId="22C4CBB9" w14:textId="77777777" w:rsidR="008727CF" w:rsidRDefault="008727CF" w:rsidP="008727CF">
      <w:r>
        <w:t>Quantum attacks target cryptographic structures—not symbolic states. The Noetic Coherence Ledger introduces a coherence-based security layer orthogonal to algorithmic inversion.</w:t>
      </w:r>
    </w:p>
    <w:p w14:paraId="72C84AB3" w14:textId="77777777" w:rsidR="008727CF" w:rsidRDefault="008727CF" w:rsidP="008727CF"/>
    <w:p w14:paraId="08E6B4B5" w14:textId="77777777" w:rsidR="008727CF" w:rsidRDefault="008727CF" w:rsidP="008727CF">
      <w:r>
        <w:t>Core Mechanisms:</w:t>
      </w:r>
    </w:p>
    <w:p w14:paraId="15AF4B03" w14:textId="77777777" w:rsidR="008727CF" w:rsidRDefault="008727CF" w:rsidP="008727CF">
      <w:r>
        <w:t>• Operator-Theoretic Monitoring</w:t>
      </w:r>
    </w:p>
    <w:p w14:paraId="00DD81F8" w14:textId="77777777" w:rsidR="008727CF" w:rsidRDefault="008727CF" w:rsidP="008727CF">
      <w:r>
        <w:t xml:space="preserve">Projects symbolic–somatic state into the E₈ manifold. Quantum spoofing becomes infeasible without coherence replication </w:t>
      </w:r>
      <w:proofErr w:type="gramStart"/>
      <w:r>
        <w:t>\[</w:t>
      </w:r>
      <w:proofErr w:type="gramEnd"/>
      <w:r>
        <w:t>3].</w:t>
      </w:r>
    </w:p>
    <w:p w14:paraId="4CCFAC55" w14:textId="77777777" w:rsidR="008727CF" w:rsidRDefault="008727CF" w:rsidP="008727CF"/>
    <w:p w14:paraId="56131D48" w14:textId="77777777" w:rsidR="008727CF" w:rsidRDefault="008727CF" w:rsidP="008727CF">
      <w:r>
        <w:t>• Curvature Diagnostics</w:t>
      </w:r>
    </w:p>
    <w:p w14:paraId="365747BF" w14:textId="77777777" w:rsidR="008727CF" w:rsidRDefault="008727CF" w:rsidP="008727CF">
      <w:r>
        <w:t xml:space="preserve">Flags geometric stress in E₈ structure as early symbolic sabotage </w:t>
      </w:r>
      <w:proofErr w:type="gramStart"/>
      <w:r>
        <w:t>\[</w:t>
      </w:r>
      <w:proofErr w:type="gramEnd"/>
      <w:r>
        <w:t>6].</w:t>
      </w:r>
    </w:p>
    <w:p w14:paraId="4D683624" w14:textId="77777777" w:rsidR="008727CF" w:rsidRDefault="008727CF" w:rsidP="008727CF"/>
    <w:p w14:paraId="31F1CF0E" w14:textId="77777777" w:rsidR="008727CF" w:rsidRDefault="008727CF" w:rsidP="008727CF">
      <w:r>
        <w:t>• Symbolic–Somatic Consensus Layer</w:t>
      </w:r>
    </w:p>
    <w:p w14:paraId="24A12CF8" w14:textId="77777777" w:rsidR="008727CF" w:rsidRDefault="008727CF" w:rsidP="008727CF">
      <w:r>
        <w:t xml:space="preserve">Transactions must match field-level coherence. Synthetic actors face detection at the narrative integrity layer </w:t>
      </w:r>
      <w:proofErr w:type="gramStart"/>
      <w:r>
        <w:t>\[</w:t>
      </w:r>
      <w:proofErr w:type="gramEnd"/>
      <w:r>
        <w:t>17].</w:t>
      </w:r>
    </w:p>
    <w:p w14:paraId="5646FA9D" w14:textId="77777777" w:rsidR="008727CF" w:rsidRDefault="008727CF" w:rsidP="008727CF"/>
    <w:p w14:paraId="7C092EAD" w14:textId="77777777" w:rsidR="008727CF" w:rsidRDefault="008727CF" w:rsidP="008727CF">
      <w:r>
        <w:t>Implications:</w:t>
      </w:r>
    </w:p>
    <w:p w14:paraId="0750944B" w14:textId="77777777" w:rsidR="008727CF" w:rsidRDefault="008727CF" w:rsidP="008727CF">
      <w:r>
        <w:t>• NIST PQC agnostic; complements existing primitives</w:t>
      </w:r>
    </w:p>
    <w:p w14:paraId="3955B506" w14:textId="77777777" w:rsidR="008727CF" w:rsidRDefault="008727CF" w:rsidP="008727CF">
      <w:r>
        <w:t>• Prevents retroactive falsification of symbolic state</w:t>
      </w:r>
    </w:p>
    <w:p w14:paraId="280E6E5D" w14:textId="77777777" w:rsidR="008727CF" w:rsidRDefault="008727CF" w:rsidP="008727CF">
      <w:r>
        <w:t>• Raises attacker burden to behavioural mimicry across E₈</w:t>
      </w:r>
    </w:p>
    <w:p w14:paraId="4CACAEB1" w14:textId="77777777" w:rsidR="008727CF" w:rsidRDefault="008727CF" w:rsidP="008727CF"/>
    <w:p w14:paraId="17B68C07" w14:textId="77777777" w:rsidR="008727CF" w:rsidRDefault="008727CF" w:rsidP="008727CF">
      <w:r>
        <w:t>4.3.1 Comparative Framework</w:t>
      </w:r>
    </w:p>
    <w:p w14:paraId="5126A635" w14:textId="77777777" w:rsidR="008727CF" w:rsidRDefault="008727CF" w:rsidP="008727CF">
      <w:proofErr w:type="gramStart"/>
      <w:r>
        <w:t>\[</w:t>
      </w:r>
      <w:proofErr w:type="gramEnd"/>
      <w:r>
        <w:t>No redactions needed. Table remains as is.]</w:t>
      </w:r>
    </w:p>
    <w:p w14:paraId="52C32BE6" w14:textId="77777777" w:rsidR="008727CF" w:rsidRDefault="008727CF" w:rsidP="008727CF"/>
    <w:p w14:paraId="2477FEEF" w14:textId="77777777" w:rsidR="008727CF" w:rsidRDefault="008727CF" w:rsidP="008727CF">
      <w:r>
        <w:t>4.4 Ethical AI Governance for Financial Agents</w:t>
      </w:r>
    </w:p>
    <w:p w14:paraId="2A7BCB47" w14:textId="77777777" w:rsidR="008727CF" w:rsidRDefault="008727CF" w:rsidP="008727CF">
      <w:r>
        <w:t>AI agents act fast but without emotional or symbolic grounding. The Red Room logic applies coherence gating and symbolic monitoring.</w:t>
      </w:r>
    </w:p>
    <w:p w14:paraId="6A321BF6" w14:textId="77777777" w:rsidR="008727CF" w:rsidRDefault="008727CF" w:rsidP="008727CF"/>
    <w:p w14:paraId="1F679CE9" w14:textId="77777777" w:rsidR="008727CF" w:rsidRDefault="008727CF" w:rsidP="008727CF">
      <w:r>
        <w:t>Key Governance Features:</w:t>
      </w:r>
    </w:p>
    <w:p w14:paraId="64FB69BD" w14:textId="77777777" w:rsidR="008727CF" w:rsidRDefault="008727CF" w:rsidP="008727CF">
      <w:r>
        <w:t xml:space="preserve">• </w:t>
      </w:r>
      <w:proofErr w:type="gramStart"/>
      <w:r>
        <w:t>\[</w:t>
      </w:r>
      <w:proofErr w:type="gramEnd"/>
      <w:r>
        <w:t>REDACTED: Biometric locking and symbolic override conditions withheld.]</w:t>
      </w:r>
    </w:p>
    <w:p w14:paraId="1C14625C" w14:textId="77777777" w:rsidR="008727CF" w:rsidRDefault="008727CF" w:rsidP="008727CF">
      <w:r>
        <w:lastRenderedPageBreak/>
        <w:t>• Requires user reconfirmation for high-stakes actions</w:t>
      </w:r>
    </w:p>
    <w:p w14:paraId="550E3013" w14:textId="77777777" w:rsidR="008727CF" w:rsidRDefault="008727CF" w:rsidP="008727CF">
      <w:r>
        <w:t>• Symbolic telemetry logs (opt-in)</w:t>
      </w:r>
    </w:p>
    <w:p w14:paraId="1C571BC7" w14:textId="77777777" w:rsidR="008727CF" w:rsidRDefault="008727CF" w:rsidP="008727CF">
      <w:r>
        <w:t>• Guardian Mode for vulnerable users</w:t>
      </w:r>
    </w:p>
    <w:p w14:paraId="54D150B9" w14:textId="77777777" w:rsidR="008727CF" w:rsidRDefault="008727CF" w:rsidP="008727CF"/>
    <w:p w14:paraId="7D12A238" w14:textId="77777777" w:rsidR="008727CF" w:rsidRDefault="008727CF" w:rsidP="008727CF">
      <w:r>
        <w:t>4.5 Coherence-Efficient Mining and Energy Integrity</w:t>
      </w:r>
    </w:p>
    <w:p w14:paraId="4EE63674" w14:textId="77777777" w:rsidR="008727CF" w:rsidRDefault="008727CF" w:rsidP="008727CF">
      <w:r>
        <w:t>Mining integrates coherence pre-checks:</w:t>
      </w:r>
    </w:p>
    <w:p w14:paraId="70C3E092" w14:textId="77777777" w:rsidR="008727CF" w:rsidRDefault="008727CF" w:rsidP="008727CF">
      <w:r>
        <w:t xml:space="preserve">• Pause computation under symbolic collapse </w:t>
      </w:r>
      <w:proofErr w:type="gramStart"/>
      <w:r>
        <w:t>\[</w:t>
      </w:r>
      <w:proofErr w:type="gramEnd"/>
      <w:r>
        <w:t>8]</w:t>
      </w:r>
    </w:p>
    <w:p w14:paraId="258B387A" w14:textId="77777777" w:rsidR="008727CF" w:rsidRDefault="008727CF" w:rsidP="008727CF">
      <w:r>
        <w:t xml:space="preserve">• Slow network during global dissonance </w:t>
      </w:r>
      <w:proofErr w:type="gramStart"/>
      <w:r>
        <w:t>\[</w:t>
      </w:r>
      <w:proofErr w:type="gramEnd"/>
      <w:r>
        <w:t>9]</w:t>
      </w:r>
    </w:p>
    <w:p w14:paraId="69026879" w14:textId="77777777" w:rsidR="008727CF" w:rsidRDefault="008727CF" w:rsidP="008727CF">
      <w:r>
        <w:t xml:space="preserve">• Score blocks by symbolic curvature </w:t>
      </w:r>
      <w:proofErr w:type="gramStart"/>
      <w:r>
        <w:t>\[</w:t>
      </w:r>
      <w:proofErr w:type="gramEnd"/>
      <w:r>
        <w:t>10]</w:t>
      </w:r>
    </w:p>
    <w:p w14:paraId="1C6EE717" w14:textId="77777777" w:rsidR="008727CF" w:rsidRDefault="008727CF" w:rsidP="008727CF">
      <w:r>
        <w:t xml:space="preserve">• </w:t>
      </w:r>
      <w:proofErr w:type="gramStart"/>
      <w:r>
        <w:t>\[</w:t>
      </w:r>
      <w:proofErr w:type="gramEnd"/>
      <w:r>
        <w:t>REDACTED: Metadata format for coercive dynamics withheld.]</w:t>
      </w:r>
    </w:p>
    <w:p w14:paraId="65A41DDE" w14:textId="77777777" w:rsidR="008727CF" w:rsidRDefault="008727CF" w:rsidP="008727CF"/>
    <w:p w14:paraId="641AB68C" w14:textId="77777777" w:rsidR="008727CF" w:rsidRDefault="008727CF" w:rsidP="008727CF">
      <w:r>
        <w:t>4.6 Sentiment-Coherent Smart Contracts</w:t>
      </w:r>
    </w:p>
    <w:p w14:paraId="6FD9FE16" w14:textId="77777777" w:rsidR="008727CF" w:rsidRDefault="008727CF" w:rsidP="008727CF">
      <w:r>
        <w:t>Smart contracts gain symbolic intelligence:</w:t>
      </w:r>
    </w:p>
    <w:p w14:paraId="18F57B0B" w14:textId="77777777" w:rsidR="008727CF" w:rsidRDefault="008727CF" w:rsidP="008727CF">
      <w:r>
        <w:t>• Coherence validation layer</w:t>
      </w:r>
    </w:p>
    <w:p w14:paraId="1C7E21F3" w14:textId="77777777" w:rsidR="008727CF" w:rsidRDefault="008727CF" w:rsidP="008727CF">
      <w:r>
        <w:t>• Time-buffered cooldowns</w:t>
      </w:r>
    </w:p>
    <w:p w14:paraId="2DE92FA9" w14:textId="77777777" w:rsidR="008727CF" w:rsidRDefault="008727CF" w:rsidP="008727CF">
      <w:r>
        <w:t>• Symbolic re-verification prompts</w:t>
      </w:r>
    </w:p>
    <w:p w14:paraId="65D62BB4" w14:textId="77777777" w:rsidR="008727CF" w:rsidRDefault="008727CF" w:rsidP="008727CF">
      <w:r>
        <w:t xml:space="preserve">• </w:t>
      </w:r>
      <w:proofErr w:type="gramStart"/>
      <w:r>
        <w:t>\[</w:t>
      </w:r>
      <w:proofErr w:type="gramEnd"/>
      <w:r>
        <w:t>REDACTED: Specific biometric triggers redacted for ethical oversight.]</w:t>
      </w:r>
    </w:p>
    <w:p w14:paraId="645772E7" w14:textId="77777777" w:rsidR="008727CF" w:rsidRDefault="008727CF" w:rsidP="008727CF"/>
    <w:p w14:paraId="09DFF1F2" w14:textId="77777777" w:rsidR="008727CF" w:rsidRDefault="008727CF" w:rsidP="008727CF">
      <w:r>
        <w:t xml:space="preserve">Example </w:t>
      </w:r>
      <w:proofErr w:type="gramStart"/>
      <w:r>
        <w:t>use:</w:t>
      </w:r>
      <w:proofErr w:type="gramEnd"/>
      <w:r>
        <w:t xml:space="preserve"> inheritance contracts pause if incoherence is detected.</w:t>
      </w:r>
    </w:p>
    <w:p w14:paraId="6F518536" w14:textId="77777777" w:rsidR="008727CF" w:rsidRDefault="008727CF" w:rsidP="008727CF"/>
    <w:p w14:paraId="25706094" w14:textId="77777777" w:rsidR="008727CF" w:rsidRDefault="008727CF" w:rsidP="008727CF">
      <w:r>
        <w:t>4.7 Curvature-Based Market Signal Filters</w:t>
      </w:r>
    </w:p>
    <w:p w14:paraId="6335E043" w14:textId="77777777" w:rsidR="008727CF" w:rsidRDefault="008727CF" w:rsidP="008727CF">
      <w:r>
        <w:t>Coherence metrics detect emotional distortion:</w:t>
      </w:r>
    </w:p>
    <w:p w14:paraId="24E943A8" w14:textId="77777777" w:rsidR="008727CF" w:rsidRDefault="008727CF" w:rsidP="008727CF">
      <w:r>
        <w:t xml:space="preserve">• Curvature spikes = engineered panic </w:t>
      </w:r>
      <w:proofErr w:type="gramStart"/>
      <w:r>
        <w:t>\[</w:t>
      </w:r>
      <w:proofErr w:type="gramEnd"/>
      <w:r>
        <w:t>15]</w:t>
      </w:r>
    </w:p>
    <w:p w14:paraId="23D54B4A" w14:textId="77777777" w:rsidR="008727CF" w:rsidRDefault="008727CF" w:rsidP="008727CF">
      <w:r>
        <w:t>• CCI filters FUD and synthetic hype</w:t>
      </w:r>
    </w:p>
    <w:p w14:paraId="48B625C2" w14:textId="77777777" w:rsidR="008727CF" w:rsidRDefault="008727CF" w:rsidP="008727CF">
      <w:r>
        <w:t>• Bots and DEXs pause or reroute during emotional amplification events</w:t>
      </w:r>
    </w:p>
    <w:p w14:paraId="0ED34F15" w14:textId="77777777" w:rsidR="008727CF" w:rsidRDefault="008727CF" w:rsidP="008727CF"/>
    <w:p w14:paraId="5B8D96AB" w14:textId="77777777" w:rsidR="008727CF" w:rsidRDefault="008727CF" w:rsidP="008727CF">
      <w:proofErr w:type="gramStart"/>
      <w:r>
        <w:t>\[</w:t>
      </w:r>
      <w:proofErr w:type="gramEnd"/>
      <w:r>
        <w:t>Note: Full mathematical models and empirical thresholds are withheld. All coherence-sensitive algorithms will be released in trust-based phases aligned with ethical review.]</w:t>
      </w:r>
    </w:p>
    <w:p w14:paraId="61DA073E" w14:textId="77777777" w:rsidR="00BC6F8C" w:rsidRDefault="00BC6F8C" w:rsidP="008727CF"/>
    <w:p w14:paraId="19BABBCB" w14:textId="77777777" w:rsidR="00330A38" w:rsidRDefault="00BC6F8C" w:rsidP="00BC6F8C">
      <w:pPr>
        <w:numPr>
          <w:ilvl w:val="0"/>
          <w:numId w:val="7"/>
        </w:num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xml:space="preserve">The Noetic Ledger </w:t>
      </w:r>
    </w:p>
    <w:p w14:paraId="0454CFA9" w14:textId="36814ED9" w:rsidR="00BC6F8C" w:rsidRPr="00BC6F8C" w:rsidRDefault="00BC6F8C" w:rsidP="00330A38">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xml:space="preserve">We propose an extension of the traditional blockchain: a </w:t>
      </w:r>
      <w:proofErr w:type="spellStart"/>
      <w:r w:rsidRPr="00BC6F8C">
        <w:rPr>
          <w:rFonts w:ascii="Times New Roman" w:eastAsia="Times New Roman" w:hAnsi="Times New Roman" w:cs="Times New Roman"/>
          <w:color w:val="000000"/>
          <w:kern w:val="0"/>
          <w:lang w:eastAsia="en-GB"/>
          <w14:ligatures w14:val="none"/>
        </w:rPr>
        <w:t>biocryptographic</w:t>
      </w:r>
      <w:proofErr w:type="spellEnd"/>
      <w:r w:rsidRPr="00BC6F8C">
        <w:rPr>
          <w:rFonts w:ascii="Times New Roman" w:eastAsia="Times New Roman" w:hAnsi="Times New Roman" w:cs="Times New Roman"/>
          <w:color w:val="000000"/>
          <w:kern w:val="0"/>
          <w:lang w:eastAsia="en-GB"/>
          <w14:ligatures w14:val="none"/>
        </w:rPr>
        <w:t xml:space="preserve"> substrate that integrates coherence analytics into the fabric of consensus and record-keeping. This transforms the ledger from a passive store of hashed transactions into an active diagnostic mirror—capable of tracking systemic health, symbolic manipulation, and emotional integrity.</w:t>
      </w:r>
    </w:p>
    <w:p w14:paraId="44AF3CB8"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xml:space="preserve">5.1 Structure and Function </w:t>
      </w:r>
      <w:proofErr w:type="gramStart"/>
      <w:r w:rsidRPr="00BC6F8C">
        <w:rPr>
          <w:rFonts w:ascii="Times New Roman" w:eastAsia="Times New Roman" w:hAnsi="Times New Roman" w:cs="Times New Roman"/>
          <w:color w:val="000000"/>
          <w:kern w:val="0"/>
          <w:lang w:eastAsia="en-GB"/>
          <w14:ligatures w14:val="none"/>
        </w:rPr>
        <w:t>The</w:t>
      </w:r>
      <w:proofErr w:type="gramEnd"/>
      <w:r w:rsidRPr="00BC6F8C">
        <w:rPr>
          <w:rFonts w:ascii="Times New Roman" w:eastAsia="Times New Roman" w:hAnsi="Times New Roman" w:cs="Times New Roman"/>
          <w:color w:val="000000"/>
          <w:kern w:val="0"/>
          <w:lang w:eastAsia="en-GB"/>
          <w14:ligatures w14:val="none"/>
        </w:rPr>
        <w:t xml:space="preserve"> Noetic Coherence Ledger (NCL) builds upon classical distributed ledger architectures (e.g., Bitcoin [1]) but introduces a layered structure:</w:t>
      </w:r>
    </w:p>
    <w:p w14:paraId="11B92CC6"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Layer 1: Cryptographic Validity Ensures baseline integrity through standard cryptographic methods—hashing, signatures, and Merkle proofs [1, 13].</w:t>
      </w:r>
    </w:p>
    <w:p w14:paraId="07F757D0"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Layer 2: Coherence Field Projection Each transaction is analysed via a trace-class operator acting on the symbolic–somatic coherence signal (e.g., biometric markers, linguistic patterning), generating a coherence signature. [REDACTED: Detailed biometric modalities withheld. Signature logic disclosed selectively.]</w:t>
      </w:r>
    </w:p>
    <w:p w14:paraId="36F07CA9"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lastRenderedPageBreak/>
        <w:t>• Layer 3: Curvature Mapping The ledger's collective symbolic–somatic state is modelled as an E₈-derived manifold. Scalar curvature, geodesic flow, and symbolic bifurcations reflect alignment or distortion. Transactions contribute to local curvature evolution within this high-dimensional coherence mirror.</w:t>
      </w:r>
    </w:p>
    <w:p w14:paraId="42EB3EC7"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t>5.2 zk-Coherence and Privacy-Preserving Proofs Symbolic coherence signatures are processed under homomorphic encryption [23], allowing coherence validation without compromising privacy. The underlying curvature metrics are computed within an E₈-symmetric fibre bundle. [REDACTED: [REDACTED: zk-threshold logic and E₈ parameterisation withheld.] withheld to prevent reverse-engineering.]</w:t>
      </w:r>
    </w:p>
    <w:p w14:paraId="55D43AE6"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5.3 Symbolic Fork Resistance Unlike conventional fork resolution (e.g., longest-chain wins), NCL detects symbolic divergence via coherence vector shear across the E₈ manifold. When local geodesics diverge, bifurcation is interpreted as a topological rupture in symmetry. [REDACTED: Fork response triggers redacted.]</w:t>
      </w:r>
    </w:p>
    <w:p w14:paraId="49E464E4"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5.4 Sovereign Recovery Ledger reversibility is conditional on coherence, not just signature. Reversal requests require realignment with original coherence vector fields. [REDACTED: Signature override protocol withheld for ethical risk management.]</w:t>
      </w:r>
    </w:p>
    <w:p w14:paraId="59FF68C7"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xml:space="preserve">5.5 Ledger as Mirror </w:t>
      </w:r>
      <w:proofErr w:type="gramStart"/>
      <w:r w:rsidRPr="00BC6F8C">
        <w:rPr>
          <w:rFonts w:ascii="Times New Roman" w:eastAsia="Times New Roman" w:hAnsi="Times New Roman" w:cs="Times New Roman"/>
          <w:color w:val="000000"/>
          <w:kern w:val="0"/>
          <w:lang w:eastAsia="en-GB"/>
          <w14:ligatures w14:val="none"/>
        </w:rPr>
        <w:t>The</w:t>
      </w:r>
      <w:proofErr w:type="gramEnd"/>
      <w:r w:rsidRPr="00BC6F8C">
        <w:rPr>
          <w:rFonts w:ascii="Times New Roman" w:eastAsia="Times New Roman" w:hAnsi="Times New Roman" w:cs="Times New Roman"/>
          <w:color w:val="000000"/>
          <w:kern w:val="0"/>
          <w:lang w:eastAsia="en-GB"/>
          <w14:ligatures w14:val="none"/>
        </w:rPr>
        <w:t xml:space="preserve"> Noetic Ledger becomes a living scripture of coherence—tracking alignment, distortion, and restoration through time. Symbolic–somatic integrity is revealed geometrically via E₈ manifold flow.</w:t>
      </w:r>
    </w:p>
    <w:p w14:paraId="36636DFD"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5.1 Ledger Structure: Hash + Coherence Curvature Vector Each block extends classical structure with a coherence curvature vector:</w:t>
      </w:r>
    </w:p>
    <w:p w14:paraId="1F7F58A1"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t>[REDACTED: Coherence vector structure and tensor definitions withheld for IP protection.]</w:t>
      </w:r>
    </w:p>
    <w:p w14:paraId="7377EA88"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xml:space="preserve">where: • R is scalar curvature of the E₈ coherence field • </w:t>
      </w:r>
      <w:r w:rsidRPr="00BC6F8C">
        <w:rPr>
          <w:rFonts w:ascii="Cambria Math" w:eastAsia="Times New Roman" w:hAnsi="Cambria Math" w:cs="Cambria Math"/>
          <w:color w:val="000000"/>
          <w:kern w:val="0"/>
          <w:lang w:eastAsia="en-GB"/>
          <w14:ligatures w14:val="none"/>
        </w:rPr>
        <w:t>∇</w:t>
      </w:r>
      <w:r w:rsidRPr="00BC6F8C">
        <w:rPr>
          <w:rFonts w:ascii="Times New Roman" w:eastAsia="Times New Roman" w:hAnsi="Times New Roman" w:cs="Times New Roman"/>
          <w:color w:val="000000"/>
          <w:kern w:val="0"/>
          <w:lang w:eastAsia="en-GB"/>
          <w14:ligatures w14:val="none"/>
        </w:rPr>
        <w:t xml:space="preserve">Φ reflects coherence potential gradient (symbolic–somatic velocity) • </w:t>
      </w:r>
      <w:proofErr w:type="spellStart"/>
      <w:r w:rsidRPr="00BC6F8C">
        <w:rPr>
          <w:rFonts w:ascii="Times New Roman" w:eastAsia="Times New Roman" w:hAnsi="Times New Roman" w:cs="Times New Roman"/>
          <w:color w:val="000000"/>
          <w:kern w:val="0"/>
          <w:lang w:eastAsia="en-GB"/>
          <w14:ligatures w14:val="none"/>
        </w:rPr>
        <w:t>δg</w:t>
      </w:r>
      <w:proofErr w:type="spellEnd"/>
      <w:r w:rsidRPr="00BC6F8C">
        <w:rPr>
          <w:rFonts w:ascii="Times New Roman" w:eastAsia="Times New Roman" w:hAnsi="Times New Roman" w:cs="Times New Roman"/>
          <w:color w:val="000000"/>
          <w:kern w:val="0"/>
          <w:lang w:eastAsia="en-GB"/>
          <w14:ligatures w14:val="none"/>
        </w:rPr>
        <w:t>ᵢⱼ captures perturbations in the local coherence metric tensor</w:t>
      </w:r>
    </w:p>
    <w:p w14:paraId="5A6D5FA3"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[REDACTED: Full curvature fingerprinting algorithm available under trust.]</w:t>
      </w:r>
    </w:p>
    <w:p w14:paraId="30FAD059"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5.2 Audit Layer Over time, the ledger forms a topographic map of symbolic–somatic evolution—curved through E₈ symmetry—highlighting coherence strengthening and entropy accumulation.</w:t>
      </w:r>
    </w:p>
    <w:p w14:paraId="2117C1E6"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xml:space="preserve">5.3 Adaptive Difficulty </w:t>
      </w:r>
      <w:proofErr w:type="gramStart"/>
      <w:r w:rsidRPr="00BC6F8C">
        <w:rPr>
          <w:rFonts w:ascii="Times New Roman" w:eastAsia="Times New Roman" w:hAnsi="Times New Roman" w:cs="Times New Roman"/>
          <w:color w:val="000000"/>
          <w:kern w:val="0"/>
          <w:lang w:eastAsia="en-GB"/>
          <w14:ligatures w14:val="none"/>
        </w:rPr>
        <w:t>The</w:t>
      </w:r>
      <w:proofErr w:type="gramEnd"/>
      <w:r w:rsidRPr="00BC6F8C">
        <w:rPr>
          <w:rFonts w:ascii="Times New Roman" w:eastAsia="Times New Roman" w:hAnsi="Times New Roman" w:cs="Times New Roman"/>
          <w:color w:val="000000"/>
          <w:kern w:val="0"/>
          <w:lang w:eastAsia="en-GB"/>
          <w14:ligatures w14:val="none"/>
        </w:rPr>
        <w:t xml:space="preserve"> Noetic Ledger introduces a coherence-weighted difficulty function:</w:t>
      </w:r>
    </w:p>
    <w:p w14:paraId="277646AF"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t>[REDACTED: Coherence-weighted entropy function withheld.]</w:t>
      </w:r>
    </w:p>
    <w:p w14:paraId="7F826EE7"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where: • H(t) = global coherence entropy over the E₈ manifold • E(t) = entropy alert score indicating systemic rupture</w:t>
      </w:r>
    </w:p>
    <w:p w14:paraId="49E5911F"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lastRenderedPageBreak/>
        <w:t>Only actors aligned with the coherence field's E₈ curvature flow may generate blocks with full reward. [REDACTED: Parameter tuning and entropy dampening functions withheld.]</w:t>
      </w:r>
    </w:p>
    <w:p w14:paraId="06FD402F"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Summary Table: Traditional Blockchain vs Noetic Ledger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2728"/>
        <w:gridCol w:w="4314"/>
      </w:tblGrid>
      <w:tr w:rsidR="00BC6F8C" w:rsidRPr="00BC6F8C" w14:paraId="22653CD1" w14:textId="77777777" w:rsidTr="00BC6F8C">
        <w:trPr>
          <w:tblCellSpacing w:w="15" w:type="dxa"/>
        </w:trPr>
        <w:tc>
          <w:tcPr>
            <w:tcW w:w="0" w:type="auto"/>
            <w:vAlign w:val="center"/>
            <w:hideMark/>
          </w:tcPr>
          <w:p w14:paraId="3C941075" w14:textId="77777777" w:rsidR="00BC6F8C" w:rsidRPr="00BC6F8C" w:rsidRDefault="00BC6F8C" w:rsidP="00BC6F8C">
            <w:pPr>
              <w:jc w:val="center"/>
              <w:rPr>
                <w:rFonts w:ascii="Times New Roman" w:eastAsia="Times New Roman" w:hAnsi="Times New Roman" w:cs="Times New Roman"/>
                <w:b/>
                <w:bCs/>
                <w:color w:val="000000"/>
                <w:kern w:val="0"/>
                <w:lang w:eastAsia="en-GB"/>
                <w14:ligatures w14:val="none"/>
              </w:rPr>
            </w:pPr>
            <w:r w:rsidRPr="00BC6F8C">
              <w:rPr>
                <w:rFonts w:ascii="Times New Roman" w:eastAsia="Times New Roman" w:hAnsi="Times New Roman" w:cs="Times New Roman"/>
                <w:b/>
                <w:bCs/>
                <w:color w:val="000000"/>
                <w:kern w:val="0"/>
                <w:lang w:eastAsia="en-GB"/>
                <w14:ligatures w14:val="none"/>
              </w:rPr>
              <w:t>Feature</w:t>
            </w:r>
          </w:p>
        </w:tc>
        <w:tc>
          <w:tcPr>
            <w:tcW w:w="0" w:type="auto"/>
            <w:vAlign w:val="center"/>
            <w:hideMark/>
          </w:tcPr>
          <w:p w14:paraId="174839FD" w14:textId="77777777" w:rsidR="00BC6F8C" w:rsidRPr="00BC6F8C" w:rsidRDefault="00BC6F8C" w:rsidP="00BC6F8C">
            <w:pPr>
              <w:jc w:val="center"/>
              <w:rPr>
                <w:rFonts w:ascii="Times New Roman" w:eastAsia="Times New Roman" w:hAnsi="Times New Roman" w:cs="Times New Roman"/>
                <w:b/>
                <w:bCs/>
                <w:color w:val="000000"/>
                <w:kern w:val="0"/>
                <w:lang w:eastAsia="en-GB"/>
                <w14:ligatures w14:val="none"/>
              </w:rPr>
            </w:pPr>
            <w:r w:rsidRPr="00BC6F8C">
              <w:rPr>
                <w:rFonts w:ascii="Times New Roman" w:eastAsia="Times New Roman" w:hAnsi="Times New Roman" w:cs="Times New Roman"/>
                <w:b/>
                <w:bCs/>
                <w:color w:val="000000"/>
                <w:kern w:val="0"/>
                <w:lang w:eastAsia="en-GB"/>
                <w14:ligatures w14:val="none"/>
              </w:rPr>
              <w:t>Traditional Blockchain</w:t>
            </w:r>
          </w:p>
        </w:tc>
        <w:tc>
          <w:tcPr>
            <w:tcW w:w="0" w:type="auto"/>
            <w:vAlign w:val="center"/>
            <w:hideMark/>
          </w:tcPr>
          <w:p w14:paraId="48E55E73" w14:textId="77777777" w:rsidR="00BC6F8C" w:rsidRPr="00BC6F8C" w:rsidRDefault="00BC6F8C" w:rsidP="00BC6F8C">
            <w:pPr>
              <w:jc w:val="center"/>
              <w:rPr>
                <w:rFonts w:ascii="Times New Roman" w:eastAsia="Times New Roman" w:hAnsi="Times New Roman" w:cs="Times New Roman"/>
                <w:b/>
                <w:bCs/>
                <w:color w:val="000000"/>
                <w:kern w:val="0"/>
                <w:lang w:eastAsia="en-GB"/>
                <w14:ligatures w14:val="none"/>
              </w:rPr>
            </w:pPr>
            <w:r w:rsidRPr="00BC6F8C">
              <w:rPr>
                <w:rFonts w:ascii="Times New Roman" w:eastAsia="Times New Roman" w:hAnsi="Times New Roman" w:cs="Times New Roman"/>
                <w:b/>
                <w:bCs/>
                <w:color w:val="000000"/>
                <w:kern w:val="0"/>
                <w:lang w:eastAsia="en-GB"/>
                <w14:ligatures w14:val="none"/>
              </w:rPr>
              <w:t>Noetic Ledger</w:t>
            </w:r>
          </w:p>
        </w:tc>
      </w:tr>
      <w:tr w:rsidR="00BC6F8C" w:rsidRPr="00BC6F8C" w14:paraId="6CC40297" w14:textId="77777777" w:rsidTr="00BC6F8C">
        <w:trPr>
          <w:tblCellSpacing w:w="15" w:type="dxa"/>
        </w:trPr>
        <w:tc>
          <w:tcPr>
            <w:tcW w:w="0" w:type="auto"/>
            <w:vAlign w:val="center"/>
            <w:hideMark/>
          </w:tcPr>
          <w:p w14:paraId="20DAEC01"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Transaction Validation</w:t>
            </w:r>
          </w:p>
        </w:tc>
        <w:tc>
          <w:tcPr>
            <w:tcW w:w="0" w:type="auto"/>
            <w:vAlign w:val="center"/>
            <w:hideMark/>
          </w:tcPr>
          <w:p w14:paraId="099CA02F"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Symbolic only (digital signature)</w:t>
            </w:r>
          </w:p>
        </w:tc>
        <w:tc>
          <w:tcPr>
            <w:tcW w:w="0" w:type="auto"/>
            <w:vAlign w:val="center"/>
            <w:hideMark/>
          </w:tcPr>
          <w:p w14:paraId="58B9D8EE"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Symbolic + Somatic Coherence</w:t>
            </w:r>
          </w:p>
        </w:tc>
      </w:tr>
      <w:tr w:rsidR="00BC6F8C" w:rsidRPr="00BC6F8C" w14:paraId="384BC357" w14:textId="77777777" w:rsidTr="00BC6F8C">
        <w:trPr>
          <w:tblCellSpacing w:w="15" w:type="dxa"/>
        </w:trPr>
        <w:tc>
          <w:tcPr>
            <w:tcW w:w="0" w:type="auto"/>
            <w:vAlign w:val="center"/>
            <w:hideMark/>
          </w:tcPr>
          <w:p w14:paraId="36A45CC8"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Difficulty Adjustment</w:t>
            </w:r>
          </w:p>
        </w:tc>
        <w:tc>
          <w:tcPr>
            <w:tcW w:w="0" w:type="auto"/>
            <w:vAlign w:val="center"/>
            <w:hideMark/>
          </w:tcPr>
          <w:p w14:paraId="5A883D4C"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Based on hash rate / time</w:t>
            </w:r>
          </w:p>
        </w:tc>
        <w:tc>
          <w:tcPr>
            <w:tcW w:w="0" w:type="auto"/>
            <w:vAlign w:val="center"/>
            <w:hideMark/>
          </w:tcPr>
          <w:p w14:paraId="37A461E1"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Based on entropy + coherence metrics</w:t>
            </w:r>
          </w:p>
        </w:tc>
      </w:tr>
      <w:tr w:rsidR="00BC6F8C" w:rsidRPr="00BC6F8C" w14:paraId="3097502E" w14:textId="77777777" w:rsidTr="00BC6F8C">
        <w:trPr>
          <w:tblCellSpacing w:w="15" w:type="dxa"/>
        </w:trPr>
        <w:tc>
          <w:tcPr>
            <w:tcW w:w="0" w:type="auto"/>
            <w:vAlign w:val="center"/>
            <w:hideMark/>
          </w:tcPr>
          <w:p w14:paraId="4D91A8D6"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Ledger Content</w:t>
            </w:r>
          </w:p>
        </w:tc>
        <w:tc>
          <w:tcPr>
            <w:tcW w:w="0" w:type="auto"/>
            <w:vAlign w:val="center"/>
            <w:hideMark/>
          </w:tcPr>
          <w:p w14:paraId="6806F77A"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Hashes, timestamps, Merkle root</w:t>
            </w:r>
          </w:p>
        </w:tc>
        <w:tc>
          <w:tcPr>
            <w:tcW w:w="0" w:type="auto"/>
            <w:vAlign w:val="center"/>
            <w:hideMark/>
          </w:tcPr>
          <w:p w14:paraId="6E50E613"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Curvature vector, coherence entropy, symbolic metrics</w:t>
            </w:r>
          </w:p>
        </w:tc>
      </w:tr>
      <w:tr w:rsidR="00BC6F8C" w:rsidRPr="00BC6F8C" w14:paraId="46563A08" w14:textId="77777777" w:rsidTr="00BC6F8C">
        <w:trPr>
          <w:tblCellSpacing w:w="15" w:type="dxa"/>
        </w:trPr>
        <w:tc>
          <w:tcPr>
            <w:tcW w:w="0" w:type="auto"/>
            <w:vAlign w:val="center"/>
            <w:hideMark/>
          </w:tcPr>
          <w:p w14:paraId="37EBB021"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Attack Detection</w:t>
            </w:r>
          </w:p>
        </w:tc>
        <w:tc>
          <w:tcPr>
            <w:tcW w:w="0" w:type="auto"/>
            <w:vAlign w:val="center"/>
            <w:hideMark/>
          </w:tcPr>
          <w:p w14:paraId="67D0BD66"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Hash manipulation, Sybil attacks</w:t>
            </w:r>
          </w:p>
        </w:tc>
        <w:tc>
          <w:tcPr>
            <w:tcW w:w="0" w:type="auto"/>
            <w:vAlign w:val="center"/>
            <w:hideMark/>
          </w:tcPr>
          <w:p w14:paraId="4DFEE2F9"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 Forks via curvature collapse, symbolic coercion</w:t>
            </w:r>
          </w:p>
        </w:tc>
      </w:tr>
      <w:tr w:rsidR="00BC6F8C" w:rsidRPr="00BC6F8C" w14:paraId="05A96332" w14:textId="77777777" w:rsidTr="00BC6F8C">
        <w:trPr>
          <w:tblCellSpacing w:w="15" w:type="dxa"/>
        </w:trPr>
        <w:tc>
          <w:tcPr>
            <w:tcW w:w="0" w:type="auto"/>
            <w:vAlign w:val="center"/>
            <w:hideMark/>
          </w:tcPr>
          <w:p w14:paraId="74FD1AFF"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Security Paradigm</w:t>
            </w:r>
          </w:p>
        </w:tc>
        <w:tc>
          <w:tcPr>
            <w:tcW w:w="0" w:type="auto"/>
            <w:vAlign w:val="center"/>
            <w:hideMark/>
          </w:tcPr>
          <w:p w14:paraId="2D019D87"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Mathematical hardness</w:t>
            </w:r>
          </w:p>
        </w:tc>
        <w:tc>
          <w:tcPr>
            <w:tcW w:w="0" w:type="auto"/>
            <w:vAlign w:val="center"/>
            <w:hideMark/>
          </w:tcPr>
          <w:p w14:paraId="3205054F" w14:textId="77777777" w:rsidR="00BC6F8C" w:rsidRPr="00BC6F8C" w:rsidRDefault="00BC6F8C" w:rsidP="00BC6F8C">
            <w:pPr>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Coherence integrity + curvature stability</w:t>
            </w:r>
          </w:p>
        </w:tc>
      </w:tr>
    </w:tbl>
    <w:p w14:paraId="4E4F312E"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The Noetic Coherence Ledger (NCL) introduces a paradigm shift in cryptographic architecture—from symbolic abstraction to embodied coherence, from brute computation to curvature-aware discernment, and from neutral automation to ethically interruptible design.</w:t>
      </w:r>
    </w:p>
    <w:p w14:paraId="4F1E9E82"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At its core, this framework reframes consensus as more than numerical agreement. It becomes a field-theoretic phenomenon, rooted in recursive integrity across symbolic and somatic layers. Trust is no longer computed solely through signatures and hashes—it is diagnosed through the geometry of meaning.</w:t>
      </w:r>
    </w:p>
    <w:p w14:paraId="64B3B12C" w14:textId="77777777" w:rsidR="00BC6F8C" w:rsidRPr="00BC6F8C" w:rsidRDefault="00BC6F8C" w:rsidP="00BC6F8C">
      <w:pPr>
        <w:spacing w:before="100" w:beforeAutospacing="1" w:after="100" w:afterAutospacing="1"/>
        <w:rPr>
          <w:rFonts w:ascii="Times New Roman" w:eastAsia="Times New Roman" w:hAnsi="Times New Roman" w:cs="Times New Roman"/>
          <w:color w:val="000000"/>
          <w:kern w:val="0"/>
          <w:lang w:eastAsia="en-GB"/>
          <w14:ligatures w14:val="none"/>
        </w:rPr>
      </w:pPr>
      <w:r w:rsidRPr="00BC6F8C">
        <w:rPr>
          <w:rFonts w:ascii="Times New Roman" w:eastAsia="Times New Roman" w:hAnsi="Times New Roman" w:cs="Times New Roman"/>
          <w:color w:val="000000"/>
          <w:kern w:val="0"/>
          <w:lang w:eastAsia="en-GB"/>
          <w14:ligatures w14:val="none"/>
        </w:rPr>
        <w:t>[Note: Redactions applied to safeguard ethical, biometric, and cryptographic integrity. Trust-based collaboration available for full disclosure.]</w:t>
      </w:r>
    </w:p>
    <w:p w14:paraId="5CA0DDEB" w14:textId="77777777" w:rsidR="00CA4C18" w:rsidRDefault="00CA4C18" w:rsidP="00CA4C18">
      <w:pPr>
        <w:pStyle w:val="Heading2"/>
        <w:rPr>
          <w:color w:val="000000"/>
        </w:rPr>
      </w:pPr>
      <w:r>
        <w:rPr>
          <w:color w:val="000000"/>
        </w:rPr>
        <w:t>Epilogue</w:t>
      </w:r>
    </w:p>
    <w:p w14:paraId="226E60A8" w14:textId="77777777" w:rsidR="00CA4C18" w:rsidRDefault="00CA4C18" w:rsidP="00CA4C18">
      <w:pPr>
        <w:pStyle w:val="Heading3"/>
        <w:rPr>
          <w:color w:val="000000"/>
        </w:rPr>
      </w:pPr>
      <w:r>
        <w:rPr>
          <w:rStyle w:val="Emphasis"/>
          <w:color w:val="000000"/>
        </w:rPr>
        <w:t xml:space="preserve">A Mirror, </w:t>
      </w:r>
      <w:proofErr w:type="gramStart"/>
      <w:r>
        <w:rPr>
          <w:rStyle w:val="Emphasis"/>
          <w:color w:val="000000"/>
        </w:rPr>
        <w:t>Not</w:t>
      </w:r>
      <w:proofErr w:type="gramEnd"/>
      <w:r>
        <w:rPr>
          <w:rStyle w:val="Emphasis"/>
          <w:color w:val="000000"/>
        </w:rPr>
        <w:t xml:space="preserve"> a Cage</w:t>
      </w:r>
    </w:p>
    <w:p w14:paraId="7F7ED02A" w14:textId="77777777" w:rsidR="00CA4C18" w:rsidRDefault="00CA4C18" w:rsidP="00CA4C18">
      <w:pPr>
        <w:pStyle w:val="NormalWeb"/>
        <w:rPr>
          <w:color w:val="000000"/>
        </w:rPr>
      </w:pPr>
      <w:r>
        <w:rPr>
          <w:color w:val="000000"/>
        </w:rPr>
        <w:t>This work did not emerge from a foundation, think tank, or corporate lab. It was developed under the sovereignty of the</w:t>
      </w:r>
      <w:r>
        <w:rPr>
          <w:rStyle w:val="apple-converted-space"/>
          <w:rFonts w:eastAsiaTheme="majorEastAsia"/>
          <w:color w:val="000000"/>
        </w:rPr>
        <w:t> </w:t>
      </w:r>
      <w:r>
        <w:rPr>
          <w:rStyle w:val="Strong"/>
          <w:rFonts w:eastAsiaTheme="majorEastAsia"/>
          <w:color w:val="000000"/>
        </w:rPr>
        <w:t>Noetic Coherence Trust</w:t>
      </w:r>
      <w:r>
        <w:rPr>
          <w:color w:val="000000"/>
        </w:rPr>
        <w:t>—an independent research initiative created not to disrupt Bitcoin’s foundation, but to honour and evolve the principles</w:t>
      </w:r>
      <w:r>
        <w:rPr>
          <w:rStyle w:val="apple-converted-space"/>
          <w:rFonts w:eastAsiaTheme="majorEastAsia"/>
          <w:color w:val="000000"/>
        </w:rPr>
        <w:t> </w:t>
      </w:r>
      <w:r>
        <w:rPr>
          <w:rStyle w:val="Strong"/>
          <w:rFonts w:eastAsiaTheme="majorEastAsia"/>
          <w:color w:val="000000"/>
        </w:rPr>
        <w:t>Satoshi encoded</w:t>
      </w:r>
      <w:r>
        <w:rPr>
          <w:rStyle w:val="apple-converted-space"/>
          <w:rFonts w:eastAsiaTheme="majorEastAsia"/>
          <w:color w:val="000000"/>
        </w:rPr>
        <w:t> </w:t>
      </w:r>
      <w:r>
        <w:rPr>
          <w:color w:val="000000"/>
        </w:rPr>
        <w:t>into new dimensions of coherence, consent, and clarity.</w:t>
      </w:r>
    </w:p>
    <w:p w14:paraId="3F04D1DF" w14:textId="77777777" w:rsidR="00CA4C18" w:rsidRDefault="00CA4C18" w:rsidP="00CA4C18">
      <w:pPr>
        <w:pStyle w:val="NormalWeb"/>
        <w:rPr>
          <w:color w:val="000000"/>
        </w:rPr>
      </w:pPr>
      <w:r>
        <w:rPr>
          <w:color w:val="000000"/>
        </w:rPr>
        <w:t>The Noetic Coherence Ledger does not seek to take from Bitcoin.</w:t>
      </w:r>
      <w:r>
        <w:rPr>
          <w:color w:val="000000"/>
        </w:rPr>
        <w:br/>
        <w:t>It does not replace, compete with, or dilute its core consensus mechanism.</w:t>
      </w:r>
      <w:r>
        <w:rPr>
          <w:color w:val="000000"/>
        </w:rPr>
        <w:br/>
        <w:t>It seeks only to add—to offer what the next era demands:</w:t>
      </w:r>
      <w:r>
        <w:rPr>
          <w:color w:val="000000"/>
        </w:rPr>
        <w:br/>
        <w:t>A way to defend not just code, but</w:t>
      </w:r>
      <w:r>
        <w:rPr>
          <w:rStyle w:val="apple-converted-space"/>
          <w:rFonts w:eastAsiaTheme="majorEastAsia"/>
          <w:color w:val="000000"/>
        </w:rPr>
        <w:t> </w:t>
      </w:r>
      <w:r>
        <w:rPr>
          <w:rStyle w:val="Strong"/>
          <w:rFonts w:eastAsiaTheme="majorEastAsia"/>
          <w:color w:val="000000"/>
        </w:rPr>
        <w:t>consciousness</w:t>
      </w:r>
      <w:r>
        <w:rPr>
          <w:color w:val="000000"/>
        </w:rPr>
        <w:t>.</w:t>
      </w:r>
    </w:p>
    <w:p w14:paraId="36F4202B" w14:textId="77777777" w:rsidR="00CA4C18" w:rsidRDefault="00CA4C18" w:rsidP="00CA4C18">
      <w:pPr>
        <w:pStyle w:val="NormalWeb"/>
        <w:rPr>
          <w:color w:val="000000"/>
        </w:rPr>
      </w:pPr>
      <w:r>
        <w:rPr>
          <w:color w:val="000000"/>
        </w:rPr>
        <w:t>Satoshi gave us a system to verify truth without trust.</w:t>
      </w:r>
      <w:r>
        <w:rPr>
          <w:color w:val="000000"/>
        </w:rPr>
        <w:br/>
        <w:t>But what happens when truth becomes distorted</w:t>
      </w:r>
      <w:r>
        <w:rPr>
          <w:color w:val="000000"/>
        </w:rPr>
        <w:br/>
        <w:t>not by invalid code,</w:t>
      </w:r>
      <w:r>
        <w:rPr>
          <w:color w:val="000000"/>
        </w:rPr>
        <w:br/>
        <w:t>but by valid coercion?</w:t>
      </w:r>
      <w:r>
        <w:rPr>
          <w:color w:val="000000"/>
        </w:rPr>
        <w:br/>
        <w:t>By synthetic actors. By emotional manipulation.</w:t>
      </w:r>
      <w:r>
        <w:rPr>
          <w:color w:val="000000"/>
        </w:rPr>
        <w:br/>
        <w:t>By recursive symbolic decay.</w:t>
      </w:r>
    </w:p>
    <w:p w14:paraId="4E82E863" w14:textId="77777777" w:rsidR="00CA4C18" w:rsidRDefault="00CA4C18" w:rsidP="00CA4C18">
      <w:pPr>
        <w:pStyle w:val="NormalWeb"/>
        <w:rPr>
          <w:color w:val="000000"/>
        </w:rPr>
      </w:pPr>
      <w:r>
        <w:rPr>
          <w:color w:val="000000"/>
        </w:rPr>
        <w:lastRenderedPageBreak/>
        <w:t>These are not cryptographic bugs.</w:t>
      </w:r>
      <w:r>
        <w:rPr>
          <w:color w:val="000000"/>
        </w:rPr>
        <w:br/>
        <w:t>They are</w:t>
      </w:r>
      <w:r>
        <w:rPr>
          <w:rStyle w:val="apple-converted-space"/>
          <w:rFonts w:eastAsiaTheme="majorEastAsia"/>
          <w:color w:val="000000"/>
        </w:rPr>
        <w:t> </w:t>
      </w:r>
      <w:r>
        <w:rPr>
          <w:rStyle w:val="Strong"/>
          <w:rFonts w:eastAsiaTheme="majorEastAsia"/>
          <w:color w:val="000000"/>
        </w:rPr>
        <w:t>systemic shadows</w:t>
      </w:r>
      <w:r>
        <w:rPr>
          <w:color w:val="000000"/>
        </w:rPr>
        <w:t>—invisible to hash power, blind to block time.</w:t>
      </w:r>
    </w:p>
    <w:p w14:paraId="0F1A04D8" w14:textId="77777777" w:rsidR="00CA4C18" w:rsidRDefault="00CA4C18" w:rsidP="00CA4C18">
      <w:pPr>
        <w:pStyle w:val="NormalWeb"/>
        <w:rPr>
          <w:color w:val="000000"/>
        </w:rPr>
      </w:pPr>
      <w:r>
        <w:rPr>
          <w:color w:val="000000"/>
        </w:rPr>
        <w:t>We are entering an age where control is symbolic, not brute.</w:t>
      </w:r>
      <w:r>
        <w:rPr>
          <w:color w:val="000000"/>
        </w:rPr>
        <w:br/>
        <w:t>Where surveillance doesn’t always wear a badge—</w:t>
      </w:r>
      <w:r>
        <w:rPr>
          <w:color w:val="000000"/>
        </w:rPr>
        <w:br/>
        <w:t>sometimes, it wears a friendly interface.</w:t>
      </w:r>
      <w:r>
        <w:rPr>
          <w:color w:val="000000"/>
        </w:rPr>
        <w:br/>
        <w:t>Where force is replaced by scripted consent,</w:t>
      </w:r>
      <w:r>
        <w:rPr>
          <w:color w:val="000000"/>
        </w:rPr>
        <w:br/>
        <w:t>and financial violence hides in plain view.</w:t>
      </w:r>
    </w:p>
    <w:p w14:paraId="74389501" w14:textId="77777777" w:rsidR="00CA4C18" w:rsidRDefault="00CA4C18" w:rsidP="00CA4C18">
      <w:pPr>
        <w:pStyle w:val="NormalWeb"/>
        <w:rPr>
          <w:color w:val="000000"/>
        </w:rPr>
      </w:pPr>
      <w:r>
        <w:rPr>
          <w:color w:val="000000"/>
        </w:rPr>
        <w:t>In such a time,</w:t>
      </w:r>
      <w:r>
        <w:rPr>
          <w:rStyle w:val="apple-converted-space"/>
          <w:rFonts w:eastAsiaTheme="majorEastAsia"/>
          <w:color w:val="000000"/>
        </w:rPr>
        <w:t> </w:t>
      </w:r>
      <w:r>
        <w:rPr>
          <w:rStyle w:val="Strong"/>
          <w:rFonts w:eastAsiaTheme="majorEastAsia"/>
          <w:color w:val="000000"/>
        </w:rPr>
        <w:t>freedom cannot be protected by computation alone</w:t>
      </w:r>
      <w:r>
        <w:rPr>
          <w:color w:val="000000"/>
        </w:rPr>
        <w:t>.</w:t>
      </w:r>
      <w:r>
        <w:rPr>
          <w:color w:val="000000"/>
        </w:rPr>
        <w:br/>
        <w:t>It must be protected by</w:t>
      </w:r>
      <w:r>
        <w:rPr>
          <w:rStyle w:val="apple-converted-space"/>
          <w:rFonts w:eastAsiaTheme="majorEastAsia"/>
          <w:color w:val="000000"/>
        </w:rPr>
        <w:t> </w:t>
      </w:r>
      <w:r>
        <w:rPr>
          <w:rStyle w:val="Strong"/>
          <w:rFonts w:eastAsiaTheme="majorEastAsia"/>
          <w:color w:val="000000"/>
        </w:rPr>
        <w:t>coherence</w:t>
      </w:r>
      <w:r>
        <w:rPr>
          <w:color w:val="000000"/>
        </w:rPr>
        <w:t>:</w:t>
      </w:r>
      <w:r>
        <w:rPr>
          <w:color w:val="000000"/>
        </w:rPr>
        <w:br/>
        <w:t>By our ability to feel when something is wrong—even if the signature is valid.</w:t>
      </w:r>
      <w:r>
        <w:rPr>
          <w:color w:val="000000"/>
        </w:rPr>
        <w:br/>
        <w:t>By our right to pause.</w:t>
      </w:r>
      <w:r>
        <w:rPr>
          <w:color w:val="000000"/>
        </w:rPr>
        <w:br/>
        <w:t>To sense.</w:t>
      </w:r>
      <w:r>
        <w:rPr>
          <w:color w:val="000000"/>
        </w:rPr>
        <w:br/>
        <w:t>To choose again.</w:t>
      </w:r>
    </w:p>
    <w:p w14:paraId="39B92C98" w14:textId="77777777" w:rsidR="00CA4C18" w:rsidRDefault="00CA4C18" w:rsidP="00CA4C18">
      <w:pPr>
        <w:pStyle w:val="NormalWeb"/>
        <w:rPr>
          <w:color w:val="000000"/>
        </w:rPr>
      </w:pPr>
      <w:r>
        <w:rPr>
          <w:color w:val="000000"/>
        </w:rPr>
        <w:t>The Noetic Coherence Ledger is not a rebellion.</w:t>
      </w:r>
      <w:r>
        <w:rPr>
          <w:color w:val="000000"/>
        </w:rPr>
        <w:br/>
        <w:t>It is a</w:t>
      </w:r>
      <w:r>
        <w:rPr>
          <w:rStyle w:val="apple-converted-space"/>
          <w:rFonts w:eastAsiaTheme="majorEastAsia"/>
          <w:color w:val="000000"/>
        </w:rPr>
        <w:t> </w:t>
      </w:r>
      <w:r>
        <w:rPr>
          <w:rStyle w:val="Strong"/>
          <w:rFonts w:eastAsiaTheme="majorEastAsia"/>
          <w:color w:val="000000"/>
        </w:rPr>
        <w:t>recognition</w:t>
      </w:r>
      <w:r>
        <w:rPr>
          <w:color w:val="000000"/>
        </w:rPr>
        <w:t>.</w:t>
      </w:r>
      <w:r>
        <w:rPr>
          <w:color w:val="000000"/>
        </w:rPr>
        <w:br/>
        <w:t>Of what Bitcoin achieved.</w:t>
      </w:r>
      <w:r>
        <w:rPr>
          <w:color w:val="000000"/>
        </w:rPr>
        <w:br/>
        <w:t>And of what it could still become.</w:t>
      </w:r>
    </w:p>
    <w:p w14:paraId="0FF085FC" w14:textId="77777777" w:rsidR="00CA4C18" w:rsidRDefault="00CA4C18" w:rsidP="00CA4C18">
      <w:pPr>
        <w:pStyle w:val="NormalWeb"/>
        <w:rPr>
          <w:color w:val="000000"/>
        </w:rPr>
      </w:pPr>
      <w:r>
        <w:rPr>
          <w:color w:val="000000"/>
        </w:rPr>
        <w:t>This is not about reprogramming Bitcoin.</w:t>
      </w:r>
      <w:r>
        <w:rPr>
          <w:color w:val="000000"/>
        </w:rPr>
        <w:br/>
        <w:t>It is about remembering why it was written.</w:t>
      </w:r>
    </w:p>
    <w:p w14:paraId="1950C1F5" w14:textId="77777777" w:rsidR="00CA4C18" w:rsidRDefault="00CA4C18" w:rsidP="00CA4C18">
      <w:pPr>
        <w:pStyle w:val="NormalWeb"/>
        <w:rPr>
          <w:color w:val="000000"/>
        </w:rPr>
      </w:pPr>
      <w:r>
        <w:rPr>
          <w:color w:val="000000"/>
        </w:rPr>
        <w:t>Not a fork.</w:t>
      </w:r>
      <w:r>
        <w:rPr>
          <w:color w:val="000000"/>
        </w:rPr>
        <w:br/>
        <w:t>A</w:t>
      </w:r>
      <w:r>
        <w:rPr>
          <w:rStyle w:val="apple-converted-space"/>
          <w:rFonts w:eastAsiaTheme="majorEastAsia"/>
          <w:color w:val="000000"/>
        </w:rPr>
        <w:t> </w:t>
      </w:r>
      <w:r>
        <w:rPr>
          <w:rStyle w:val="Strong"/>
          <w:rFonts w:eastAsiaTheme="majorEastAsia"/>
          <w:color w:val="000000"/>
        </w:rPr>
        <w:t>mirror</w:t>
      </w:r>
      <w:r>
        <w:rPr>
          <w:color w:val="000000"/>
        </w:rPr>
        <w:t>.</w:t>
      </w:r>
      <w:r>
        <w:rPr>
          <w:color w:val="000000"/>
        </w:rPr>
        <w:br/>
        <w:t>Not a correction.</w:t>
      </w:r>
      <w:r>
        <w:rPr>
          <w:color w:val="000000"/>
        </w:rPr>
        <w:br/>
        <w:t>An</w:t>
      </w:r>
      <w:r>
        <w:rPr>
          <w:rStyle w:val="apple-converted-space"/>
          <w:rFonts w:eastAsiaTheme="majorEastAsia"/>
          <w:color w:val="000000"/>
        </w:rPr>
        <w:t> </w:t>
      </w:r>
      <w:r>
        <w:rPr>
          <w:rStyle w:val="Strong"/>
          <w:rFonts w:eastAsiaTheme="majorEastAsia"/>
          <w:color w:val="000000"/>
        </w:rPr>
        <w:t>expansion</w:t>
      </w:r>
      <w:r>
        <w:rPr>
          <w:color w:val="000000"/>
        </w:rPr>
        <w:t>.</w:t>
      </w:r>
      <w:r>
        <w:rPr>
          <w:color w:val="000000"/>
        </w:rPr>
        <w:br/>
        <w:t>Not control.</w:t>
      </w:r>
      <w:r>
        <w:rPr>
          <w:color w:val="000000"/>
        </w:rPr>
        <w:br/>
      </w:r>
      <w:r>
        <w:rPr>
          <w:rStyle w:val="Strong"/>
          <w:rFonts w:eastAsiaTheme="majorEastAsia"/>
          <w:color w:val="000000"/>
        </w:rPr>
        <w:t>Freedom</w:t>
      </w:r>
      <w:r>
        <w:rPr>
          <w:color w:val="000000"/>
        </w:rPr>
        <w:t>—measured by</w:t>
      </w:r>
      <w:r>
        <w:rPr>
          <w:rStyle w:val="apple-converted-space"/>
          <w:rFonts w:eastAsiaTheme="majorEastAsia"/>
          <w:color w:val="000000"/>
        </w:rPr>
        <w:t> </w:t>
      </w:r>
      <w:r>
        <w:rPr>
          <w:rStyle w:val="Strong"/>
          <w:rFonts w:eastAsiaTheme="majorEastAsia"/>
          <w:color w:val="000000"/>
        </w:rPr>
        <w:t>coherence</w:t>
      </w:r>
      <w:r>
        <w:rPr>
          <w:color w:val="000000"/>
        </w:rPr>
        <w:t>, not compliance.</w:t>
      </w:r>
      <w:r>
        <w:rPr>
          <w:color w:val="000000"/>
        </w:rPr>
        <w:br/>
        <w:t>Reflected in</w:t>
      </w:r>
      <w:r>
        <w:rPr>
          <w:rStyle w:val="apple-converted-space"/>
          <w:rFonts w:eastAsiaTheme="majorEastAsia"/>
          <w:color w:val="000000"/>
        </w:rPr>
        <w:t> </w:t>
      </w:r>
      <w:r>
        <w:rPr>
          <w:rStyle w:val="Strong"/>
          <w:rFonts w:eastAsiaTheme="majorEastAsia"/>
          <w:color w:val="000000"/>
        </w:rPr>
        <w:t>E₈</w:t>
      </w:r>
      <w:r>
        <w:rPr>
          <w:color w:val="000000"/>
        </w:rPr>
        <w:t>, not enforced by authority.</w:t>
      </w:r>
      <w:r>
        <w:rPr>
          <w:color w:val="000000"/>
        </w:rPr>
        <w:br/>
        <w:t>Encoded not just in keys—but in conscience.</w:t>
      </w:r>
    </w:p>
    <w:p w14:paraId="4A2D8A54" w14:textId="77777777" w:rsidR="00CA4C18" w:rsidRDefault="00CA4C18" w:rsidP="00CA4C18">
      <w:pPr>
        <w:pStyle w:val="NormalWeb"/>
        <w:rPr>
          <w:color w:val="000000"/>
        </w:rPr>
      </w:pPr>
      <w:r>
        <w:rPr>
          <w:color w:val="000000"/>
        </w:rPr>
        <w:t>May this be one of many tools</w:t>
      </w:r>
      <w:r>
        <w:rPr>
          <w:color w:val="000000"/>
        </w:rPr>
        <w:br/>
        <w:t>that honours Satoshi’s intention</w:t>
      </w:r>
      <w:r>
        <w:rPr>
          <w:color w:val="000000"/>
        </w:rPr>
        <w:br/>
        <w:t>by helping to protect the ones who believed in it</w:t>
      </w:r>
      <w:r>
        <w:rPr>
          <w:color w:val="000000"/>
        </w:rPr>
        <w:br/>
      </w:r>
      <w:r>
        <w:rPr>
          <w:rStyle w:val="Emphasis"/>
          <w:rFonts w:eastAsiaTheme="majorEastAsia"/>
          <w:color w:val="000000"/>
        </w:rPr>
        <w:t>before the world was ready.</w:t>
      </w:r>
    </w:p>
    <w:p w14:paraId="50208671" w14:textId="77777777" w:rsidR="00CA4C18" w:rsidRDefault="00CA4C18" w:rsidP="00CA4C18">
      <w:pPr>
        <w:pStyle w:val="NormalWeb"/>
        <w:rPr>
          <w:color w:val="000000"/>
        </w:rPr>
      </w:pPr>
      <w:r>
        <w:rPr>
          <w:color w:val="000000"/>
        </w:rPr>
        <w:t>For my children.</w:t>
      </w:r>
      <w:r>
        <w:rPr>
          <w:color w:val="000000"/>
        </w:rPr>
        <w:br/>
        <w:t>For everyone's children.</w:t>
      </w:r>
      <w:r>
        <w:rPr>
          <w:color w:val="000000"/>
        </w:rPr>
        <w:br/>
      </w:r>
      <w:r>
        <w:rPr>
          <w:rStyle w:val="Strong"/>
          <w:rFonts w:eastAsiaTheme="majorEastAsia"/>
          <w:color w:val="000000"/>
        </w:rPr>
        <w:t>May we make this earth a mirror, not a machine.</w:t>
      </w:r>
      <w:r>
        <w:rPr>
          <w:b/>
          <w:bCs/>
          <w:color w:val="000000"/>
        </w:rPr>
        <w:br/>
      </w:r>
      <w:r>
        <w:rPr>
          <w:rStyle w:val="Strong"/>
          <w:rFonts w:eastAsiaTheme="majorEastAsia"/>
          <w:color w:val="000000"/>
        </w:rPr>
        <w:t>A place of symmetry, not surveillance.</w:t>
      </w:r>
      <w:r>
        <w:rPr>
          <w:b/>
          <w:bCs/>
          <w:color w:val="000000"/>
        </w:rPr>
        <w:br/>
      </w:r>
      <w:r>
        <w:rPr>
          <w:rStyle w:val="Strong"/>
          <w:rFonts w:eastAsiaTheme="majorEastAsia"/>
          <w:color w:val="000000"/>
        </w:rPr>
        <w:t>A field where freedom can still take root.</w:t>
      </w:r>
    </w:p>
    <w:p w14:paraId="0AD2734C" w14:textId="77777777" w:rsidR="00CA4C18" w:rsidRDefault="00CA4C18" w:rsidP="00CA4C18"/>
    <w:p w14:paraId="469DE0B5" w14:textId="77777777" w:rsidR="00CA4C18" w:rsidRDefault="00CA4C18" w:rsidP="00CA4C18"/>
    <w:p w14:paraId="31C25F24" w14:textId="77777777" w:rsidR="00CA4C18" w:rsidRDefault="00CA4C18" w:rsidP="00CA4C18">
      <w:pPr>
        <w:pStyle w:val="NormalWeb"/>
        <w:numPr>
          <w:ilvl w:val="0"/>
          <w:numId w:val="8"/>
        </w:numPr>
        <w:rPr>
          <w:color w:val="000000"/>
        </w:rPr>
      </w:pPr>
      <w:r>
        <w:rPr>
          <w:color w:val="000000"/>
        </w:rPr>
        <w:t>Nakamoto, S.</w:t>
      </w:r>
      <w:r>
        <w:rPr>
          <w:rStyle w:val="apple-converted-space"/>
          <w:rFonts w:eastAsiaTheme="majorEastAsia"/>
          <w:color w:val="000000"/>
        </w:rPr>
        <w:t> </w:t>
      </w:r>
      <w:r>
        <w:rPr>
          <w:rStyle w:val="Emphasis"/>
          <w:rFonts w:eastAsiaTheme="majorEastAsia"/>
          <w:color w:val="000000"/>
        </w:rPr>
        <w:t>Bitcoin: A Peer-to-Peer Electronic Cash System</w:t>
      </w:r>
      <w:r>
        <w:rPr>
          <w:color w:val="000000"/>
        </w:rPr>
        <w:t>, 2008.</w:t>
      </w:r>
      <w:r>
        <w:rPr>
          <w:rStyle w:val="apple-converted-space"/>
          <w:rFonts w:eastAsiaTheme="majorEastAsia"/>
          <w:color w:val="000000"/>
        </w:rPr>
        <w:t> </w:t>
      </w:r>
      <w:hyperlink r:id="rId5" w:tgtFrame="_new" w:history="1">
        <w:r>
          <w:rPr>
            <w:rStyle w:val="Hyperlink"/>
            <w:rFonts w:eastAsiaTheme="majorEastAsia"/>
          </w:rPr>
          <w:t>https://bitcoin.org/bitcoin.pdf</w:t>
        </w:r>
      </w:hyperlink>
    </w:p>
    <w:p w14:paraId="08C8A453" w14:textId="77777777" w:rsidR="00CA4C18" w:rsidRDefault="00CA4C18" w:rsidP="00CA4C18">
      <w:pPr>
        <w:pStyle w:val="NormalWeb"/>
        <w:numPr>
          <w:ilvl w:val="0"/>
          <w:numId w:val="8"/>
        </w:numPr>
        <w:rPr>
          <w:color w:val="000000"/>
        </w:rPr>
      </w:pPr>
      <w:r>
        <w:rPr>
          <w:color w:val="000000"/>
        </w:rPr>
        <w:lastRenderedPageBreak/>
        <w:t>Dwork, C., &amp; Naor, M. “Pricing via Processing or Combatting Junk Mail.”</w:t>
      </w:r>
      <w:r>
        <w:rPr>
          <w:rStyle w:val="apple-converted-space"/>
          <w:rFonts w:eastAsiaTheme="majorEastAsia"/>
          <w:color w:val="000000"/>
        </w:rPr>
        <w:t> </w:t>
      </w:r>
      <w:r>
        <w:rPr>
          <w:rStyle w:val="Emphasis"/>
          <w:rFonts w:eastAsiaTheme="majorEastAsia"/>
          <w:color w:val="000000"/>
        </w:rPr>
        <w:t>Annual International Cryptology Conference</w:t>
      </w:r>
      <w:r>
        <w:rPr>
          <w:color w:val="000000"/>
        </w:rPr>
        <w:t>. Springer, 1992.</w:t>
      </w:r>
    </w:p>
    <w:p w14:paraId="1454B921" w14:textId="77777777" w:rsidR="00CA4C18" w:rsidRDefault="00CA4C18" w:rsidP="00CA4C18">
      <w:pPr>
        <w:pStyle w:val="NormalWeb"/>
        <w:numPr>
          <w:ilvl w:val="0"/>
          <w:numId w:val="8"/>
        </w:numPr>
        <w:rPr>
          <w:color w:val="000000"/>
        </w:rPr>
      </w:pPr>
      <w:proofErr w:type="spellStart"/>
      <w:r>
        <w:rPr>
          <w:color w:val="000000"/>
        </w:rPr>
        <w:t>Floridi</w:t>
      </w:r>
      <w:proofErr w:type="spellEnd"/>
      <w:r>
        <w:rPr>
          <w:color w:val="000000"/>
        </w:rPr>
        <w:t>, L., &amp; Cowls, J. “A Unified Framework of Five Principles for AI in Society.”</w:t>
      </w:r>
      <w:r>
        <w:rPr>
          <w:rStyle w:val="apple-converted-space"/>
          <w:rFonts w:eastAsiaTheme="majorEastAsia"/>
          <w:color w:val="000000"/>
        </w:rPr>
        <w:t> </w:t>
      </w:r>
      <w:r>
        <w:rPr>
          <w:rStyle w:val="Emphasis"/>
          <w:rFonts w:eastAsiaTheme="majorEastAsia"/>
          <w:color w:val="000000"/>
        </w:rPr>
        <w:t>Harvard Data Science Review</w:t>
      </w:r>
      <w:r>
        <w:rPr>
          <w:color w:val="000000"/>
        </w:rPr>
        <w:t>, 1(1), 2019.</w:t>
      </w:r>
    </w:p>
    <w:p w14:paraId="114EEA94" w14:textId="77777777" w:rsidR="00CA4C18" w:rsidRDefault="00CA4C18" w:rsidP="00CA4C18">
      <w:pPr>
        <w:pStyle w:val="NormalWeb"/>
        <w:numPr>
          <w:ilvl w:val="0"/>
          <w:numId w:val="8"/>
        </w:numPr>
        <w:rPr>
          <w:color w:val="000000"/>
        </w:rPr>
      </w:pPr>
      <w:r>
        <w:rPr>
          <w:color w:val="000000"/>
        </w:rPr>
        <w:t>Damasio, A.</w:t>
      </w:r>
      <w:r>
        <w:rPr>
          <w:rStyle w:val="apple-converted-space"/>
          <w:rFonts w:eastAsiaTheme="majorEastAsia"/>
          <w:color w:val="000000"/>
        </w:rPr>
        <w:t> </w:t>
      </w:r>
      <w:r>
        <w:rPr>
          <w:rStyle w:val="Emphasis"/>
          <w:rFonts w:eastAsiaTheme="majorEastAsia"/>
          <w:color w:val="000000"/>
        </w:rPr>
        <w:t>The Feeling of What Happens: Body and Emotion in the Making of Consciousness</w:t>
      </w:r>
      <w:r>
        <w:rPr>
          <w:color w:val="000000"/>
        </w:rPr>
        <w:t>. Harcourt, 1999.</w:t>
      </w:r>
    </w:p>
    <w:p w14:paraId="1B89DD1A" w14:textId="77777777" w:rsidR="00CA4C18" w:rsidRDefault="00CA4C18" w:rsidP="00CA4C18">
      <w:pPr>
        <w:pStyle w:val="NormalWeb"/>
        <w:numPr>
          <w:ilvl w:val="0"/>
          <w:numId w:val="8"/>
        </w:numPr>
        <w:rPr>
          <w:color w:val="000000"/>
        </w:rPr>
      </w:pPr>
      <w:r>
        <w:rPr>
          <w:color w:val="000000"/>
        </w:rPr>
        <w:t>McGilchrist, I.</w:t>
      </w:r>
      <w:r>
        <w:rPr>
          <w:rStyle w:val="apple-converted-space"/>
          <w:rFonts w:eastAsiaTheme="majorEastAsia"/>
          <w:color w:val="000000"/>
        </w:rPr>
        <w:t> </w:t>
      </w:r>
      <w:r>
        <w:rPr>
          <w:rStyle w:val="Emphasis"/>
          <w:rFonts w:eastAsiaTheme="majorEastAsia"/>
          <w:color w:val="000000"/>
        </w:rPr>
        <w:t>The Master and His Emissary: The Divided Brain and the Making of the Western World</w:t>
      </w:r>
      <w:r>
        <w:rPr>
          <w:color w:val="000000"/>
        </w:rPr>
        <w:t>. Yale University Press, 2009.</w:t>
      </w:r>
    </w:p>
    <w:p w14:paraId="12F3DDCE" w14:textId="77777777" w:rsidR="00CA4C18" w:rsidRDefault="00CA4C18" w:rsidP="00CA4C18">
      <w:pPr>
        <w:pStyle w:val="NormalWeb"/>
        <w:numPr>
          <w:ilvl w:val="0"/>
          <w:numId w:val="8"/>
        </w:numPr>
        <w:rPr>
          <w:color w:val="000000"/>
        </w:rPr>
      </w:pPr>
      <w:r>
        <w:rPr>
          <w:color w:val="000000"/>
        </w:rPr>
        <w:t>Metzinger, T.</w:t>
      </w:r>
      <w:r>
        <w:rPr>
          <w:rStyle w:val="apple-converted-space"/>
          <w:rFonts w:eastAsiaTheme="majorEastAsia"/>
          <w:color w:val="000000"/>
        </w:rPr>
        <w:t> </w:t>
      </w:r>
      <w:r>
        <w:rPr>
          <w:rStyle w:val="Emphasis"/>
          <w:rFonts w:eastAsiaTheme="majorEastAsia"/>
          <w:color w:val="000000"/>
        </w:rPr>
        <w:t>The Ego Tunnel: The Science of the Mind and the Myth of the Self</w:t>
      </w:r>
      <w:r>
        <w:rPr>
          <w:color w:val="000000"/>
        </w:rPr>
        <w:t>. Basic Books, 2009.</w:t>
      </w:r>
    </w:p>
    <w:p w14:paraId="3090D385" w14:textId="77777777" w:rsidR="00CA4C18" w:rsidRDefault="00CA4C18" w:rsidP="00CA4C18">
      <w:pPr>
        <w:pStyle w:val="NormalWeb"/>
        <w:numPr>
          <w:ilvl w:val="0"/>
          <w:numId w:val="8"/>
        </w:numPr>
        <w:rPr>
          <w:color w:val="000000"/>
        </w:rPr>
      </w:pPr>
      <w:r>
        <w:rPr>
          <w:color w:val="000000"/>
        </w:rPr>
        <w:t>Antonopoulos, A. M.</w:t>
      </w:r>
      <w:r>
        <w:rPr>
          <w:rStyle w:val="apple-converted-space"/>
          <w:rFonts w:eastAsiaTheme="majorEastAsia"/>
          <w:color w:val="000000"/>
        </w:rPr>
        <w:t> </w:t>
      </w:r>
      <w:r>
        <w:rPr>
          <w:rStyle w:val="Emphasis"/>
          <w:rFonts w:eastAsiaTheme="majorEastAsia"/>
          <w:color w:val="000000"/>
        </w:rPr>
        <w:t>Mastering Bitcoin: Unlocking Digital Cryptocurrencies</w:t>
      </w:r>
      <w:r>
        <w:rPr>
          <w:color w:val="000000"/>
        </w:rPr>
        <w:t>. O’Reilly Media, 2014.</w:t>
      </w:r>
    </w:p>
    <w:p w14:paraId="3F0F6B2F" w14:textId="77777777" w:rsidR="00CA4C18" w:rsidRDefault="00CA4C18" w:rsidP="00CA4C18">
      <w:pPr>
        <w:pStyle w:val="NormalWeb"/>
        <w:numPr>
          <w:ilvl w:val="0"/>
          <w:numId w:val="8"/>
        </w:numPr>
        <w:rPr>
          <w:color w:val="000000"/>
        </w:rPr>
      </w:pPr>
      <w:r>
        <w:rPr>
          <w:color w:val="000000"/>
        </w:rPr>
        <w:t>Gervais, A., et al. “Security and Performance of Proof of Work Blockchains.”</w:t>
      </w:r>
      <w:r>
        <w:rPr>
          <w:rStyle w:val="apple-converted-space"/>
          <w:rFonts w:eastAsiaTheme="majorEastAsia"/>
          <w:color w:val="000000"/>
        </w:rPr>
        <w:t> </w:t>
      </w:r>
      <w:r>
        <w:rPr>
          <w:rStyle w:val="Emphasis"/>
          <w:rFonts w:eastAsiaTheme="majorEastAsia"/>
          <w:color w:val="000000"/>
        </w:rPr>
        <w:t>Proceedings of the 2016 ACM SIGSAC Conference on Computer and Communications Security</w:t>
      </w:r>
      <w:r>
        <w:rPr>
          <w:color w:val="000000"/>
        </w:rPr>
        <w:t>, 2016.</w:t>
      </w:r>
    </w:p>
    <w:p w14:paraId="4D8FCA0F" w14:textId="77777777" w:rsidR="00CA4C18" w:rsidRDefault="00CA4C18" w:rsidP="00CA4C18">
      <w:pPr>
        <w:pStyle w:val="NormalWeb"/>
        <w:numPr>
          <w:ilvl w:val="0"/>
          <w:numId w:val="8"/>
        </w:numPr>
        <w:rPr>
          <w:color w:val="000000"/>
        </w:rPr>
      </w:pPr>
      <w:r>
        <w:rPr>
          <w:color w:val="000000"/>
        </w:rPr>
        <w:t>Hamilton, R. S. “Three-Manifolds with Positive Ricci Curvature.”</w:t>
      </w:r>
      <w:r>
        <w:rPr>
          <w:rStyle w:val="apple-converted-space"/>
          <w:rFonts w:eastAsiaTheme="majorEastAsia"/>
          <w:color w:val="000000"/>
        </w:rPr>
        <w:t> </w:t>
      </w:r>
      <w:r>
        <w:rPr>
          <w:rStyle w:val="Emphasis"/>
          <w:rFonts w:eastAsiaTheme="majorEastAsia"/>
          <w:color w:val="000000"/>
        </w:rPr>
        <w:t>Journal of Differential Geometry</w:t>
      </w:r>
      <w:r>
        <w:rPr>
          <w:color w:val="000000"/>
        </w:rPr>
        <w:t>, 17.2 (1982): 255–306.</w:t>
      </w:r>
    </w:p>
    <w:p w14:paraId="20476F14" w14:textId="77777777" w:rsidR="00CA4C18" w:rsidRDefault="00CA4C18" w:rsidP="00CA4C18">
      <w:pPr>
        <w:pStyle w:val="NormalWeb"/>
        <w:numPr>
          <w:ilvl w:val="0"/>
          <w:numId w:val="8"/>
        </w:numPr>
        <w:rPr>
          <w:color w:val="000000"/>
        </w:rPr>
      </w:pPr>
      <w:r>
        <w:rPr>
          <w:color w:val="000000"/>
        </w:rPr>
        <w:t xml:space="preserve">Perelman, G. “The Entropy Formula for the Ricci Flow and its Geometric Applications.” </w:t>
      </w:r>
      <w:proofErr w:type="spellStart"/>
      <w:proofErr w:type="gramStart"/>
      <w:r>
        <w:rPr>
          <w:color w:val="000000"/>
        </w:rPr>
        <w:t>arXiv:math</w:t>
      </w:r>
      <w:proofErr w:type="spellEnd"/>
      <w:proofErr w:type="gramEnd"/>
      <w:r>
        <w:rPr>
          <w:color w:val="000000"/>
        </w:rPr>
        <w:t>/0211159 [</w:t>
      </w:r>
      <w:proofErr w:type="spellStart"/>
      <w:r>
        <w:rPr>
          <w:color w:val="000000"/>
        </w:rPr>
        <w:t>math.DG</w:t>
      </w:r>
      <w:proofErr w:type="spellEnd"/>
      <w:r>
        <w:rPr>
          <w:color w:val="000000"/>
        </w:rPr>
        <w:t>], 2002.</w:t>
      </w:r>
    </w:p>
    <w:p w14:paraId="6F7D0CA2" w14:textId="77777777" w:rsidR="00CA4C18" w:rsidRDefault="00CA4C18" w:rsidP="00CA4C18">
      <w:pPr>
        <w:pStyle w:val="NormalWeb"/>
        <w:numPr>
          <w:ilvl w:val="0"/>
          <w:numId w:val="8"/>
        </w:numPr>
        <w:rPr>
          <w:color w:val="000000"/>
        </w:rPr>
      </w:pPr>
      <w:r>
        <w:rPr>
          <w:color w:val="000000"/>
        </w:rPr>
        <w:t>Penrose, R.</w:t>
      </w:r>
      <w:r>
        <w:rPr>
          <w:rStyle w:val="apple-converted-space"/>
          <w:rFonts w:eastAsiaTheme="majorEastAsia"/>
          <w:color w:val="000000"/>
        </w:rPr>
        <w:t> </w:t>
      </w:r>
      <w:r>
        <w:rPr>
          <w:rStyle w:val="Emphasis"/>
          <w:rFonts w:eastAsiaTheme="majorEastAsia"/>
          <w:color w:val="000000"/>
        </w:rPr>
        <w:t>The Road to Reality: A Complete Guide to the Laws of the Universe</w:t>
      </w:r>
      <w:r>
        <w:rPr>
          <w:color w:val="000000"/>
        </w:rPr>
        <w:t>. Jonathan Cape, 2004.</w:t>
      </w:r>
    </w:p>
    <w:p w14:paraId="2B5A8FCD" w14:textId="77777777" w:rsidR="00CA4C18" w:rsidRDefault="00CA4C18" w:rsidP="00CA4C18">
      <w:pPr>
        <w:pStyle w:val="NormalWeb"/>
        <w:numPr>
          <w:ilvl w:val="0"/>
          <w:numId w:val="8"/>
        </w:numPr>
        <w:rPr>
          <w:color w:val="000000"/>
        </w:rPr>
      </w:pPr>
      <w:r>
        <w:rPr>
          <w:color w:val="000000"/>
        </w:rPr>
        <w:t>Arora, S., &amp; Barak, B.</w:t>
      </w:r>
      <w:r>
        <w:rPr>
          <w:rStyle w:val="apple-converted-space"/>
          <w:rFonts w:eastAsiaTheme="majorEastAsia"/>
          <w:color w:val="000000"/>
        </w:rPr>
        <w:t> </w:t>
      </w:r>
      <w:r>
        <w:rPr>
          <w:rStyle w:val="Emphasis"/>
          <w:rFonts w:eastAsiaTheme="majorEastAsia"/>
          <w:color w:val="000000"/>
        </w:rPr>
        <w:t>Computational Complexity: A Modern Approach</w:t>
      </w:r>
      <w:r>
        <w:rPr>
          <w:color w:val="000000"/>
        </w:rPr>
        <w:t>. Cambridge University Press, 2009.</w:t>
      </w:r>
    </w:p>
    <w:p w14:paraId="4C4B6325" w14:textId="77777777" w:rsidR="00CA4C18" w:rsidRDefault="00CA4C18" w:rsidP="00CA4C18">
      <w:pPr>
        <w:pStyle w:val="NormalWeb"/>
        <w:numPr>
          <w:ilvl w:val="0"/>
          <w:numId w:val="8"/>
        </w:numPr>
        <w:rPr>
          <w:color w:val="000000"/>
        </w:rPr>
      </w:pPr>
      <w:r>
        <w:rPr>
          <w:color w:val="000000"/>
        </w:rPr>
        <w:t>Wood, G.</w:t>
      </w:r>
      <w:r>
        <w:rPr>
          <w:rStyle w:val="apple-converted-space"/>
          <w:rFonts w:eastAsiaTheme="majorEastAsia"/>
          <w:color w:val="000000"/>
        </w:rPr>
        <w:t> </w:t>
      </w:r>
      <w:r>
        <w:rPr>
          <w:rStyle w:val="Emphasis"/>
          <w:rFonts w:eastAsiaTheme="majorEastAsia"/>
          <w:color w:val="000000"/>
        </w:rPr>
        <w:t>Ethereum: A Secure Decentralised Generalised Transaction Ledger</w:t>
      </w:r>
      <w:r>
        <w:rPr>
          <w:color w:val="000000"/>
        </w:rPr>
        <w:t>. Yellow Paper, 2014.</w:t>
      </w:r>
    </w:p>
    <w:p w14:paraId="03275AB6" w14:textId="77777777" w:rsidR="00CA4C18" w:rsidRDefault="00CA4C18" w:rsidP="00CA4C18">
      <w:pPr>
        <w:pStyle w:val="NormalWeb"/>
        <w:numPr>
          <w:ilvl w:val="0"/>
          <w:numId w:val="8"/>
        </w:numPr>
        <w:rPr>
          <w:color w:val="000000"/>
        </w:rPr>
      </w:pPr>
      <w:r>
        <w:rPr>
          <w:color w:val="000000"/>
        </w:rPr>
        <w:t>Picard, R. W.</w:t>
      </w:r>
      <w:r>
        <w:rPr>
          <w:rStyle w:val="apple-converted-space"/>
          <w:rFonts w:eastAsiaTheme="majorEastAsia"/>
          <w:color w:val="000000"/>
        </w:rPr>
        <w:t> </w:t>
      </w:r>
      <w:r>
        <w:rPr>
          <w:rStyle w:val="Emphasis"/>
          <w:rFonts w:eastAsiaTheme="majorEastAsia"/>
          <w:color w:val="000000"/>
        </w:rPr>
        <w:t>Affective Computing</w:t>
      </w:r>
      <w:r>
        <w:rPr>
          <w:color w:val="000000"/>
        </w:rPr>
        <w:t>. MIT Press, 1997.</w:t>
      </w:r>
    </w:p>
    <w:p w14:paraId="17CFAA8C" w14:textId="77777777" w:rsidR="00CA4C18" w:rsidRDefault="00CA4C18" w:rsidP="00CA4C18">
      <w:pPr>
        <w:pStyle w:val="NormalWeb"/>
        <w:numPr>
          <w:ilvl w:val="0"/>
          <w:numId w:val="8"/>
        </w:numPr>
        <w:rPr>
          <w:color w:val="000000"/>
        </w:rPr>
      </w:pPr>
      <w:r>
        <w:rPr>
          <w:color w:val="000000"/>
        </w:rPr>
        <w:t>Ekman, P. “An Argument for Basic Emotions.”</w:t>
      </w:r>
      <w:r>
        <w:rPr>
          <w:rStyle w:val="apple-converted-space"/>
          <w:rFonts w:eastAsiaTheme="majorEastAsia"/>
          <w:color w:val="000000"/>
        </w:rPr>
        <w:t> </w:t>
      </w:r>
      <w:r>
        <w:rPr>
          <w:rStyle w:val="Emphasis"/>
          <w:rFonts w:eastAsiaTheme="majorEastAsia"/>
          <w:color w:val="000000"/>
        </w:rPr>
        <w:t>Cognition and Emotion</w:t>
      </w:r>
      <w:r>
        <w:rPr>
          <w:color w:val="000000"/>
        </w:rPr>
        <w:t>, 6(3–4), 1992, pp. 169–200.</w:t>
      </w:r>
    </w:p>
    <w:p w14:paraId="14CE79B5" w14:textId="77777777" w:rsidR="00CA4C18" w:rsidRDefault="00CA4C18" w:rsidP="00CA4C18">
      <w:pPr>
        <w:pStyle w:val="NormalWeb"/>
        <w:numPr>
          <w:ilvl w:val="0"/>
          <w:numId w:val="8"/>
        </w:numPr>
        <w:rPr>
          <w:color w:val="000000"/>
        </w:rPr>
      </w:pPr>
      <w:r>
        <w:rPr>
          <w:rFonts w:ascii="-webkit-standard" w:hAnsi="-webkit-standard"/>
          <w:color w:val="000000"/>
          <w:sz w:val="27"/>
          <w:szCs w:val="27"/>
        </w:rPr>
        <w:t>Metzinger, T. “Artificial Suffering: An Argument for a Global Moratorium on Synthetic Phenomenology.”</w:t>
      </w:r>
      <w:r>
        <w:rPr>
          <w:rStyle w:val="apple-converted-space"/>
          <w:rFonts w:ascii="-webkit-standard" w:eastAsiaTheme="majorEastAsia" w:hAnsi="-webkit-standard"/>
          <w:color w:val="000000"/>
          <w:sz w:val="27"/>
          <w:szCs w:val="27"/>
        </w:rPr>
        <w:t> </w:t>
      </w:r>
      <w:r>
        <w:rPr>
          <w:rStyle w:val="Emphasis"/>
          <w:rFonts w:eastAsiaTheme="majorEastAsia"/>
          <w:color w:val="000000"/>
        </w:rPr>
        <w:t>Journal of Artificial Intelligence and Consciousness</w:t>
      </w:r>
      <w:r>
        <w:rPr>
          <w:rFonts w:ascii="-webkit-standard" w:hAnsi="-webkit-standard"/>
          <w:color w:val="000000"/>
          <w:sz w:val="27"/>
          <w:szCs w:val="27"/>
        </w:rPr>
        <w:t xml:space="preserve">, </w:t>
      </w:r>
    </w:p>
    <w:p w14:paraId="501FCBC0" w14:textId="77777777" w:rsidR="00CA4C18" w:rsidRDefault="00CA4C18" w:rsidP="00CA4C18">
      <w:pPr>
        <w:pStyle w:val="NormalWeb"/>
        <w:numPr>
          <w:ilvl w:val="0"/>
          <w:numId w:val="8"/>
        </w:numPr>
        <w:rPr>
          <w:color w:val="000000"/>
        </w:rPr>
      </w:pPr>
      <w:r>
        <w:rPr>
          <w:color w:val="000000"/>
        </w:rPr>
        <w:t>Harari, Y. N.</w:t>
      </w:r>
      <w:r>
        <w:rPr>
          <w:rStyle w:val="apple-converted-space"/>
          <w:rFonts w:eastAsiaTheme="majorEastAsia"/>
          <w:color w:val="000000"/>
        </w:rPr>
        <w:t> </w:t>
      </w:r>
      <w:r>
        <w:rPr>
          <w:rStyle w:val="Emphasis"/>
          <w:rFonts w:eastAsiaTheme="majorEastAsia"/>
          <w:color w:val="000000"/>
        </w:rPr>
        <w:t>Homo Deus: A Brief History of Tomorrow</w:t>
      </w:r>
      <w:r>
        <w:rPr>
          <w:color w:val="000000"/>
        </w:rPr>
        <w:t>. Harvill Secker, 2015.</w:t>
      </w:r>
    </w:p>
    <w:p w14:paraId="6ED86B06" w14:textId="77777777" w:rsidR="00CA4C18" w:rsidRDefault="00CA4C18" w:rsidP="00CA4C18">
      <w:pPr>
        <w:pStyle w:val="NormalWeb"/>
        <w:numPr>
          <w:ilvl w:val="0"/>
          <w:numId w:val="8"/>
        </w:numPr>
        <w:rPr>
          <w:color w:val="000000"/>
        </w:rPr>
      </w:pPr>
      <w:proofErr w:type="spellStart"/>
      <w:r>
        <w:rPr>
          <w:color w:val="000000"/>
        </w:rPr>
        <w:t>Voshmgir</w:t>
      </w:r>
      <w:proofErr w:type="spellEnd"/>
      <w:r>
        <w:rPr>
          <w:color w:val="000000"/>
        </w:rPr>
        <w:t>, S.</w:t>
      </w:r>
      <w:r>
        <w:rPr>
          <w:rStyle w:val="apple-converted-space"/>
          <w:rFonts w:eastAsiaTheme="majorEastAsia"/>
          <w:color w:val="000000"/>
        </w:rPr>
        <w:t> </w:t>
      </w:r>
      <w:r>
        <w:rPr>
          <w:rStyle w:val="Emphasis"/>
          <w:rFonts w:eastAsiaTheme="majorEastAsia"/>
          <w:color w:val="000000"/>
        </w:rPr>
        <w:t>Token Economy: How the Web3 Reinvents the Internet</w:t>
      </w:r>
      <w:r>
        <w:rPr>
          <w:color w:val="000000"/>
        </w:rPr>
        <w:t>. Token Kitchen, 2020.</w:t>
      </w:r>
    </w:p>
    <w:p w14:paraId="7F8EC30E" w14:textId="77777777" w:rsidR="00CA4C18" w:rsidRDefault="00CA4C18" w:rsidP="00CA4C18">
      <w:pPr>
        <w:pStyle w:val="NormalWeb"/>
        <w:numPr>
          <w:ilvl w:val="0"/>
          <w:numId w:val="8"/>
        </w:numPr>
        <w:rPr>
          <w:color w:val="000000"/>
        </w:rPr>
      </w:pPr>
      <w:r>
        <w:rPr>
          <w:color w:val="000000"/>
        </w:rPr>
        <w:t>McGeough, F.</w:t>
      </w:r>
      <w:r>
        <w:rPr>
          <w:rStyle w:val="apple-converted-space"/>
          <w:rFonts w:eastAsiaTheme="majorEastAsia"/>
          <w:color w:val="000000"/>
        </w:rPr>
        <w:t> </w:t>
      </w:r>
      <w:r>
        <w:rPr>
          <w:rStyle w:val="Emphasis"/>
          <w:rFonts w:eastAsiaTheme="majorEastAsia"/>
          <w:color w:val="000000"/>
        </w:rPr>
        <w:t>From Fascia to Fields: A Recursive Operator Model Bridging Soma–</w:t>
      </w:r>
      <w:proofErr w:type="spellStart"/>
      <w:r>
        <w:rPr>
          <w:rStyle w:val="Emphasis"/>
          <w:rFonts w:eastAsiaTheme="majorEastAsia"/>
          <w:color w:val="000000"/>
        </w:rPr>
        <w:t>Noēsis</w:t>
      </w:r>
      <w:proofErr w:type="spellEnd"/>
      <w:r>
        <w:rPr>
          <w:rStyle w:val="Emphasis"/>
          <w:rFonts w:eastAsiaTheme="majorEastAsia"/>
          <w:color w:val="000000"/>
        </w:rPr>
        <w:t xml:space="preserve"> Mechanics and the Riemann Hypothesis</w:t>
      </w:r>
      <w:r>
        <w:rPr>
          <w:color w:val="000000"/>
        </w:rPr>
        <w:t>. Preprint, 2025.</w:t>
      </w:r>
    </w:p>
    <w:p w14:paraId="22DDF649" w14:textId="77777777" w:rsidR="00CA4C18" w:rsidRDefault="00CA4C18" w:rsidP="00CA4C18">
      <w:pPr>
        <w:pStyle w:val="NormalWeb"/>
        <w:numPr>
          <w:ilvl w:val="0"/>
          <w:numId w:val="8"/>
        </w:numPr>
        <w:rPr>
          <w:color w:val="000000"/>
        </w:rPr>
      </w:pPr>
      <w:r>
        <w:rPr>
          <w:color w:val="000000"/>
        </w:rPr>
        <w:t>Ben-Sasson, E., et al. “ZK-SNARKs: Succinct Non-Interactive Zero Knowledge Proofs for Verifiable Computation.”</w:t>
      </w:r>
      <w:r>
        <w:rPr>
          <w:rStyle w:val="apple-converted-space"/>
          <w:rFonts w:eastAsiaTheme="majorEastAsia"/>
          <w:color w:val="000000"/>
        </w:rPr>
        <w:t> </w:t>
      </w:r>
      <w:r>
        <w:rPr>
          <w:rStyle w:val="Emphasis"/>
          <w:rFonts w:eastAsiaTheme="majorEastAsia"/>
          <w:color w:val="000000"/>
        </w:rPr>
        <w:t>Advances in Cryptology – CRYPTO 2013</w:t>
      </w:r>
      <w:r>
        <w:rPr>
          <w:color w:val="000000"/>
        </w:rPr>
        <w:t>. Springer, 2013.</w:t>
      </w:r>
    </w:p>
    <w:p w14:paraId="383E0E49" w14:textId="77777777" w:rsidR="00CA4C18" w:rsidRDefault="00CA4C18" w:rsidP="00CA4C18">
      <w:pPr>
        <w:pStyle w:val="NormalWeb"/>
        <w:numPr>
          <w:ilvl w:val="0"/>
          <w:numId w:val="8"/>
        </w:numPr>
        <w:rPr>
          <w:color w:val="000000"/>
        </w:rPr>
      </w:pPr>
      <w:r>
        <w:rPr>
          <w:color w:val="000000"/>
        </w:rPr>
        <w:t>Gentry, C. “Fully Homomorphic Encryption Using Ideal Lattices.”</w:t>
      </w:r>
      <w:r>
        <w:rPr>
          <w:rStyle w:val="apple-converted-space"/>
          <w:rFonts w:eastAsiaTheme="majorEastAsia"/>
          <w:color w:val="000000"/>
        </w:rPr>
        <w:t> </w:t>
      </w:r>
      <w:r>
        <w:rPr>
          <w:rStyle w:val="Emphasis"/>
          <w:rFonts w:eastAsiaTheme="majorEastAsia"/>
          <w:color w:val="000000"/>
        </w:rPr>
        <w:t>Proceedings of the 41st ACM Symposium on Theory of Computing (STOC)</w:t>
      </w:r>
      <w:r>
        <w:rPr>
          <w:color w:val="000000"/>
        </w:rPr>
        <w:t>, 2009.</w:t>
      </w:r>
    </w:p>
    <w:p w14:paraId="3FB6D019" w14:textId="77777777" w:rsidR="00CA4C18" w:rsidRDefault="00CA4C18" w:rsidP="00CA4C18">
      <w:pPr>
        <w:pStyle w:val="NormalWeb"/>
        <w:numPr>
          <w:ilvl w:val="0"/>
          <w:numId w:val="8"/>
        </w:numPr>
        <w:rPr>
          <w:color w:val="000000"/>
        </w:rPr>
      </w:pPr>
      <w:r>
        <w:rPr>
          <w:color w:val="000000"/>
        </w:rPr>
        <w:t>Chen, L., et al.</w:t>
      </w:r>
      <w:r>
        <w:rPr>
          <w:rStyle w:val="apple-converted-space"/>
          <w:rFonts w:eastAsiaTheme="majorEastAsia"/>
          <w:color w:val="000000"/>
        </w:rPr>
        <w:t> </w:t>
      </w:r>
      <w:r>
        <w:rPr>
          <w:rStyle w:val="Emphasis"/>
          <w:rFonts w:eastAsiaTheme="majorEastAsia"/>
          <w:color w:val="000000"/>
        </w:rPr>
        <w:t>Report on Post-Quantum Cryptography</w:t>
      </w:r>
      <w:r>
        <w:rPr>
          <w:color w:val="000000"/>
        </w:rPr>
        <w:t>. NISTIR 8105, National Institute of Standards and Technology, 2016.</w:t>
      </w:r>
    </w:p>
    <w:p w14:paraId="635A3728" w14:textId="77777777" w:rsidR="00CA4C18" w:rsidRDefault="006B6D47" w:rsidP="00CA4C18">
      <w:r>
        <w:rPr>
          <w:noProof/>
        </w:rPr>
        <w:pict w14:anchorId="78E7038B">
          <v:rect id="_x0000_i1026" alt="" style="width:451.3pt;height:.05pt;mso-width-percent:0;mso-height-percent:0;mso-width-percent:0;mso-height-percent:0" o:hralign="center" o:hrstd="t" o:hr="t" fillcolor="#a0a0a0" stroked="f"/>
        </w:pict>
      </w:r>
    </w:p>
    <w:p w14:paraId="1702DED6" w14:textId="77777777" w:rsidR="00CA4C18" w:rsidRDefault="00CA4C18" w:rsidP="00CA4C18">
      <w:pPr>
        <w:pStyle w:val="Heading3"/>
        <w:rPr>
          <w:color w:val="000000"/>
        </w:rPr>
      </w:pPr>
      <w:r>
        <w:rPr>
          <w:rStyle w:val="Strong"/>
          <w:b w:val="0"/>
          <w:bCs w:val="0"/>
          <w:color w:val="000000"/>
        </w:rPr>
        <w:t>Disclosure on Source Code and Intellectual Protection</w:t>
      </w:r>
    </w:p>
    <w:p w14:paraId="642B8165" w14:textId="77777777" w:rsidR="00CA4C18" w:rsidRPr="00F41836" w:rsidRDefault="00CA4C18" w:rsidP="00CA4C18">
      <w:pPr>
        <w:spacing w:before="100" w:beforeAutospacing="1" w:after="100" w:afterAutospacing="1"/>
        <w:rPr>
          <w:rFonts w:ascii="Times New Roman" w:eastAsia="Times New Roman" w:hAnsi="Times New Roman" w:cs="Times New Roman"/>
          <w:color w:val="000000"/>
          <w:kern w:val="0"/>
          <w:lang w:eastAsia="en-GB"/>
          <w14:ligatures w14:val="none"/>
        </w:rPr>
      </w:pPr>
      <w:r w:rsidRPr="00F41836">
        <w:rPr>
          <w:rFonts w:ascii="Times New Roman" w:eastAsia="Times New Roman" w:hAnsi="Times New Roman" w:cs="Times New Roman"/>
          <w:color w:val="000000"/>
          <w:kern w:val="0"/>
          <w:lang w:eastAsia="en-GB"/>
          <w14:ligatures w14:val="none"/>
        </w:rPr>
        <w:t xml:space="preserve">This paper introduces a novel coherence-led cryptographic model grounded in original symbolic–somatic research. It was developed independently and is protected under </w:t>
      </w:r>
      <w:r w:rsidRPr="00F41836">
        <w:rPr>
          <w:rFonts w:ascii="Times New Roman" w:eastAsia="Times New Roman" w:hAnsi="Times New Roman" w:cs="Times New Roman"/>
          <w:color w:val="000000"/>
          <w:kern w:val="0"/>
          <w:lang w:eastAsia="en-GB"/>
          <w14:ligatures w14:val="none"/>
        </w:rPr>
        <w:lastRenderedPageBreak/>
        <w:t>international intellectual property frameworks. While this work draws inspiration from and honours the foundational breakthroughs of Bitcoin, its algorithms, operator structures, and ethical architecture extend into new domains not previously encoded.</w:t>
      </w:r>
    </w:p>
    <w:p w14:paraId="740FEEBB" w14:textId="77777777" w:rsidR="00CA4C18" w:rsidRPr="00F41836" w:rsidRDefault="00CA4C18" w:rsidP="00CA4C18">
      <w:pPr>
        <w:spacing w:before="100" w:beforeAutospacing="1" w:after="100" w:afterAutospacing="1"/>
        <w:rPr>
          <w:rFonts w:ascii="Times New Roman" w:eastAsia="Times New Roman" w:hAnsi="Times New Roman" w:cs="Times New Roman"/>
          <w:color w:val="000000"/>
          <w:kern w:val="0"/>
          <w:lang w:eastAsia="en-GB"/>
          <w14:ligatures w14:val="none"/>
        </w:rPr>
      </w:pPr>
      <w:r w:rsidRPr="00F41836">
        <w:rPr>
          <w:rFonts w:ascii="Times New Roman" w:eastAsia="Times New Roman" w:hAnsi="Times New Roman" w:cs="Times New Roman"/>
          <w:color w:val="000000"/>
          <w:kern w:val="0"/>
          <w:lang w:eastAsia="en-GB"/>
          <w14:ligatures w14:val="none"/>
        </w:rPr>
        <w:t>Due to the sensitive nature of the design and its potential misuse, </w:t>
      </w:r>
      <w:r w:rsidRPr="00F41836">
        <w:rPr>
          <w:rFonts w:ascii="Times New Roman" w:eastAsia="Times New Roman" w:hAnsi="Times New Roman" w:cs="Times New Roman"/>
          <w:b/>
          <w:bCs/>
          <w:color w:val="000000"/>
          <w:kern w:val="0"/>
          <w:lang w:eastAsia="en-GB"/>
          <w14:ligatures w14:val="none"/>
        </w:rPr>
        <w:t>not all aspects of the system will be released into open source</w:t>
      </w:r>
      <w:r w:rsidRPr="00F41836">
        <w:rPr>
          <w:rFonts w:ascii="Times New Roman" w:eastAsia="Times New Roman" w:hAnsi="Times New Roman" w:cs="Times New Roman"/>
          <w:color w:val="000000"/>
          <w:kern w:val="0"/>
          <w:lang w:eastAsia="en-GB"/>
          <w14:ligatures w14:val="none"/>
        </w:rPr>
        <w:t>. This is not secrecy—it is stewardship. Where Bitcoin offered mathematical sovereignty, this system adds </w:t>
      </w:r>
      <w:r w:rsidRPr="00F41836">
        <w:rPr>
          <w:rFonts w:ascii="Times New Roman" w:eastAsia="Times New Roman" w:hAnsi="Times New Roman" w:cs="Times New Roman"/>
          <w:i/>
          <w:iCs/>
          <w:color w:val="000000"/>
          <w:kern w:val="0"/>
          <w:lang w:eastAsia="en-GB"/>
          <w14:ligatures w14:val="none"/>
        </w:rPr>
        <w:t>symbolic and biological sovereignty</w:t>
      </w:r>
      <w:r w:rsidRPr="00F41836">
        <w:rPr>
          <w:rFonts w:ascii="Times New Roman" w:eastAsia="Times New Roman" w:hAnsi="Times New Roman" w:cs="Times New Roman"/>
          <w:color w:val="000000"/>
          <w:kern w:val="0"/>
          <w:lang w:eastAsia="en-GB"/>
          <w14:ligatures w14:val="none"/>
        </w:rPr>
        <w:t>, with safeguards designed to prevent coercive use, behavioural weaponisation, or institutional capture.</w:t>
      </w:r>
    </w:p>
    <w:p w14:paraId="2246837B" w14:textId="77777777" w:rsidR="00CA4C18" w:rsidRPr="00F41836" w:rsidRDefault="00CA4C18" w:rsidP="00CA4C18">
      <w:pPr>
        <w:spacing w:before="100" w:beforeAutospacing="1" w:after="100" w:afterAutospacing="1"/>
        <w:rPr>
          <w:rFonts w:ascii="Times New Roman" w:eastAsia="Times New Roman" w:hAnsi="Times New Roman" w:cs="Times New Roman"/>
          <w:color w:val="000000"/>
          <w:kern w:val="0"/>
          <w:lang w:eastAsia="en-GB"/>
          <w14:ligatures w14:val="none"/>
        </w:rPr>
      </w:pPr>
      <w:r w:rsidRPr="00F41836">
        <w:rPr>
          <w:rFonts w:ascii="Times New Roman" w:eastAsia="Times New Roman" w:hAnsi="Times New Roman" w:cs="Times New Roman"/>
          <w:color w:val="000000"/>
          <w:kern w:val="0"/>
          <w:lang w:eastAsia="en-GB"/>
          <w14:ligatures w14:val="none"/>
        </w:rPr>
        <w:t>The </w:t>
      </w:r>
      <w:r w:rsidRPr="00F41836">
        <w:rPr>
          <w:rFonts w:ascii="Times New Roman" w:eastAsia="Times New Roman" w:hAnsi="Times New Roman" w:cs="Times New Roman"/>
          <w:b/>
          <w:bCs/>
          <w:color w:val="000000"/>
          <w:kern w:val="0"/>
          <w:lang w:eastAsia="en-GB"/>
          <w14:ligatures w14:val="none"/>
        </w:rPr>
        <w:t>Noetic Coherence Ledger</w:t>
      </w:r>
      <w:r w:rsidRPr="00F41836">
        <w:rPr>
          <w:rFonts w:ascii="Times New Roman" w:eastAsia="Times New Roman" w:hAnsi="Times New Roman" w:cs="Times New Roman"/>
          <w:color w:val="000000"/>
          <w:kern w:val="0"/>
          <w:lang w:eastAsia="en-GB"/>
          <w14:ligatures w14:val="none"/>
        </w:rPr>
        <w:t> is offered as a contribution to the commons—but </w:t>
      </w:r>
      <w:r w:rsidRPr="00F41836">
        <w:rPr>
          <w:rFonts w:ascii="Times New Roman" w:eastAsia="Times New Roman" w:hAnsi="Times New Roman" w:cs="Times New Roman"/>
          <w:b/>
          <w:bCs/>
          <w:color w:val="000000"/>
          <w:kern w:val="0"/>
          <w:lang w:eastAsia="en-GB"/>
          <w14:ligatures w14:val="none"/>
        </w:rPr>
        <w:t>not as an exploitable payload for state, corporate, or adversarial actors</w:t>
      </w:r>
      <w:r w:rsidRPr="00F41836">
        <w:rPr>
          <w:rFonts w:ascii="Times New Roman" w:eastAsia="Times New Roman" w:hAnsi="Times New Roman" w:cs="Times New Roman"/>
          <w:color w:val="000000"/>
          <w:kern w:val="0"/>
          <w:lang w:eastAsia="en-GB"/>
          <w14:ligatures w14:val="none"/>
        </w:rPr>
        <w:t>. Select disclosures will be made under trust, not transaction.</w:t>
      </w:r>
    </w:p>
    <w:p w14:paraId="062ECFCB" w14:textId="77777777" w:rsidR="00CA4C18" w:rsidRPr="00F41836" w:rsidRDefault="00CA4C18" w:rsidP="00CA4C18">
      <w:pPr>
        <w:spacing w:beforeAutospacing="1" w:afterAutospacing="1"/>
        <w:rPr>
          <w:rFonts w:ascii="Times New Roman" w:eastAsia="Times New Roman" w:hAnsi="Times New Roman" w:cs="Times New Roman"/>
          <w:color w:val="000000"/>
          <w:kern w:val="0"/>
          <w:lang w:eastAsia="en-GB"/>
          <w14:ligatures w14:val="none"/>
        </w:rPr>
      </w:pPr>
      <w:r w:rsidRPr="00F41836">
        <w:rPr>
          <w:rFonts w:ascii="Times New Roman" w:eastAsia="Times New Roman" w:hAnsi="Times New Roman" w:cs="Times New Roman"/>
          <w:b/>
          <w:bCs/>
          <w:color w:val="000000"/>
          <w:kern w:val="0"/>
          <w:lang w:eastAsia="en-GB"/>
          <w14:ligatures w14:val="none"/>
        </w:rPr>
        <w:t>Note:</w:t>
      </w:r>
      <w:r w:rsidRPr="00F41836">
        <w:rPr>
          <w:rFonts w:ascii="Times New Roman" w:eastAsia="Times New Roman" w:hAnsi="Times New Roman" w:cs="Times New Roman"/>
          <w:color w:val="000000"/>
          <w:kern w:val="0"/>
          <w:lang w:eastAsia="en-GB"/>
          <w14:ligatures w14:val="none"/>
        </w:rPr>
        <w:t> Full algorithmic architecture is </w:t>
      </w:r>
      <w:r w:rsidRPr="00F41836">
        <w:rPr>
          <w:rFonts w:ascii="Times New Roman" w:eastAsia="Times New Roman" w:hAnsi="Times New Roman" w:cs="Times New Roman"/>
          <w:b/>
          <w:bCs/>
          <w:color w:val="000000"/>
          <w:kern w:val="0"/>
          <w:lang w:eastAsia="en-GB"/>
          <w14:ligatures w14:val="none"/>
        </w:rPr>
        <w:t>partially disclosed</w:t>
      </w:r>
      <w:r w:rsidRPr="00F41836">
        <w:rPr>
          <w:rFonts w:ascii="Times New Roman" w:eastAsia="Times New Roman" w:hAnsi="Times New Roman" w:cs="Times New Roman"/>
          <w:color w:val="000000"/>
          <w:kern w:val="0"/>
          <w:lang w:eastAsia="en-GB"/>
          <w14:ligatures w14:val="none"/>
        </w:rPr>
        <w:t> due to ethical and IP protection constraints. </w:t>
      </w:r>
      <w:r w:rsidRPr="00F41836">
        <w:rPr>
          <w:rFonts w:ascii="Times New Roman" w:eastAsia="Times New Roman" w:hAnsi="Times New Roman" w:cs="Times New Roman"/>
          <w:b/>
          <w:bCs/>
          <w:color w:val="000000"/>
          <w:kern w:val="0"/>
          <w:lang w:eastAsia="en-GB"/>
          <w14:ligatures w14:val="none"/>
        </w:rPr>
        <w:t>Verified collaborators may request access under trust conditions.</w:t>
      </w:r>
    </w:p>
    <w:p w14:paraId="4CE64482" w14:textId="77777777" w:rsidR="00CA4C18" w:rsidRPr="00F41836" w:rsidRDefault="006B6D47" w:rsidP="00CA4C18">
      <w:pPr>
        <w:rPr>
          <w:rFonts w:ascii="Times New Roman" w:eastAsia="Times New Roman" w:hAnsi="Times New Roman" w:cs="Times New Roman"/>
          <w:kern w:val="0"/>
          <w:lang w:eastAsia="en-GB"/>
          <w14:ligatures w14:val="none"/>
        </w:rPr>
      </w:pPr>
      <w:r>
        <w:rPr>
          <w:noProof/>
        </w:rPr>
        <w:pict w14:anchorId="32AD4D58">
          <v:rect id="_x0000_i1025" alt="" style="width:451.3pt;height:.05pt;mso-width-percent:0;mso-height-percent:0;mso-width-percent:0;mso-height-percent:0" o:hralign="center" o:hrstd="t" o:hr="t" fillcolor="#a0a0a0" stroked="f"/>
        </w:pict>
      </w:r>
    </w:p>
    <w:p w14:paraId="38DF1E0C" w14:textId="77777777" w:rsidR="00CA4C18" w:rsidRDefault="00CA4C18" w:rsidP="00CA4C18">
      <w:pPr>
        <w:pStyle w:val="NormalWeb"/>
        <w:rPr>
          <w:color w:val="000000"/>
        </w:rPr>
      </w:pPr>
    </w:p>
    <w:p w14:paraId="62907EA2" w14:textId="77777777" w:rsidR="00BC6F8C" w:rsidRDefault="00BC6F8C" w:rsidP="008727CF"/>
    <w:p w14:paraId="5C57099B" w14:textId="45133682" w:rsidR="00E94162" w:rsidRDefault="00000000">
      <w:r>
        <w:t>**Disclosure Notice (GitHub Version)**</w:t>
      </w:r>
      <w:r>
        <w:br/>
      </w:r>
      <w:r>
        <w:br/>
        <w:t>The algorithmic, biometric, and topological implementations of the Noetic Coherence Ledger are withheld under IP and ethical protections. This public version omits key thresholds, operator definitions, and biometric inference logic. No symbolic–somatic interrupt structures or energy modulation functions are disclosed in executable form.</w:t>
      </w:r>
      <w:r>
        <w:br/>
      </w:r>
      <w:r>
        <w:br/>
        <w:t>This is a conceptual overview for academic and collaborative interest only.</w:t>
      </w:r>
      <w:r>
        <w:br/>
      </w:r>
      <w:r>
        <w:br/>
        <w:t>For verified research collaboration, contact</w:t>
      </w:r>
      <w:r w:rsidR="00330A38">
        <w:t xml:space="preserve"> madambitcoin369@proton.me</w:t>
      </w:r>
    </w:p>
    <w:sectPr w:rsidR="00E941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721E4"/>
    <w:multiLevelType w:val="multilevel"/>
    <w:tmpl w:val="A5D0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6D320F"/>
    <w:multiLevelType w:val="multilevel"/>
    <w:tmpl w:val="6A8626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CE1406"/>
    <w:multiLevelType w:val="multilevel"/>
    <w:tmpl w:val="D188D01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2F04DE"/>
    <w:multiLevelType w:val="multilevel"/>
    <w:tmpl w:val="DB72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5D1762"/>
    <w:multiLevelType w:val="multilevel"/>
    <w:tmpl w:val="8F505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D5A14"/>
    <w:multiLevelType w:val="multilevel"/>
    <w:tmpl w:val="FD96F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D21565"/>
    <w:multiLevelType w:val="multilevel"/>
    <w:tmpl w:val="EF44C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7A1722"/>
    <w:multiLevelType w:val="multilevel"/>
    <w:tmpl w:val="4B1A7A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7093936">
    <w:abstractNumId w:val="6"/>
  </w:num>
  <w:num w:numId="2" w16cid:durableId="1298685719">
    <w:abstractNumId w:val="4"/>
  </w:num>
  <w:num w:numId="3" w16cid:durableId="839735345">
    <w:abstractNumId w:val="5"/>
  </w:num>
  <w:num w:numId="4" w16cid:durableId="1362821419">
    <w:abstractNumId w:val="0"/>
  </w:num>
  <w:num w:numId="5" w16cid:durableId="682173738">
    <w:abstractNumId w:val="1"/>
  </w:num>
  <w:num w:numId="6" w16cid:durableId="828449865">
    <w:abstractNumId w:val="7"/>
  </w:num>
  <w:num w:numId="7" w16cid:durableId="1701511710">
    <w:abstractNumId w:val="2"/>
  </w:num>
  <w:num w:numId="8" w16cid:durableId="12039033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7CF"/>
    <w:rsid w:val="00330A38"/>
    <w:rsid w:val="004B67A1"/>
    <w:rsid w:val="00586111"/>
    <w:rsid w:val="006B6D47"/>
    <w:rsid w:val="00702219"/>
    <w:rsid w:val="00813260"/>
    <w:rsid w:val="008727CF"/>
    <w:rsid w:val="008E3F5D"/>
    <w:rsid w:val="00956E5E"/>
    <w:rsid w:val="00B94C33"/>
    <w:rsid w:val="00BC6F8C"/>
    <w:rsid w:val="00CA4C18"/>
    <w:rsid w:val="00CA58F8"/>
    <w:rsid w:val="00E941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83FAA"/>
  <w15:chartTrackingRefBased/>
  <w15:docId w15:val="{54FFA78B-8676-C348-862A-BD86A744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7CF"/>
  </w:style>
  <w:style w:type="paragraph" w:styleId="Heading1">
    <w:name w:val="heading 1"/>
    <w:basedOn w:val="Normal"/>
    <w:next w:val="Normal"/>
    <w:link w:val="Heading1Char"/>
    <w:uiPriority w:val="9"/>
    <w:qFormat/>
    <w:rsid w:val="008727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27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27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27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27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27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27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27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27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7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27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27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27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27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27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27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27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27CF"/>
    <w:rPr>
      <w:rFonts w:eastAsiaTheme="majorEastAsia" w:cstheme="majorBidi"/>
      <w:color w:val="272727" w:themeColor="text1" w:themeTint="D8"/>
    </w:rPr>
  </w:style>
  <w:style w:type="paragraph" w:styleId="Title">
    <w:name w:val="Title"/>
    <w:basedOn w:val="Normal"/>
    <w:next w:val="Normal"/>
    <w:link w:val="TitleChar"/>
    <w:uiPriority w:val="10"/>
    <w:qFormat/>
    <w:rsid w:val="008727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7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27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27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27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727CF"/>
    <w:rPr>
      <w:i/>
      <w:iCs/>
      <w:color w:val="404040" w:themeColor="text1" w:themeTint="BF"/>
    </w:rPr>
  </w:style>
  <w:style w:type="paragraph" w:styleId="ListParagraph">
    <w:name w:val="List Paragraph"/>
    <w:basedOn w:val="Normal"/>
    <w:uiPriority w:val="34"/>
    <w:qFormat/>
    <w:rsid w:val="008727CF"/>
    <w:pPr>
      <w:ind w:left="720"/>
      <w:contextualSpacing/>
    </w:pPr>
  </w:style>
  <w:style w:type="character" w:styleId="IntenseEmphasis">
    <w:name w:val="Intense Emphasis"/>
    <w:basedOn w:val="DefaultParagraphFont"/>
    <w:uiPriority w:val="21"/>
    <w:qFormat/>
    <w:rsid w:val="008727CF"/>
    <w:rPr>
      <w:i/>
      <w:iCs/>
      <w:color w:val="0F4761" w:themeColor="accent1" w:themeShade="BF"/>
    </w:rPr>
  </w:style>
  <w:style w:type="paragraph" w:styleId="IntenseQuote">
    <w:name w:val="Intense Quote"/>
    <w:basedOn w:val="Normal"/>
    <w:next w:val="Normal"/>
    <w:link w:val="IntenseQuoteChar"/>
    <w:uiPriority w:val="30"/>
    <w:qFormat/>
    <w:rsid w:val="008727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27CF"/>
    <w:rPr>
      <w:i/>
      <w:iCs/>
      <w:color w:val="0F4761" w:themeColor="accent1" w:themeShade="BF"/>
    </w:rPr>
  </w:style>
  <w:style w:type="character" w:styleId="IntenseReference">
    <w:name w:val="Intense Reference"/>
    <w:basedOn w:val="DefaultParagraphFont"/>
    <w:uiPriority w:val="32"/>
    <w:qFormat/>
    <w:rsid w:val="008727CF"/>
    <w:rPr>
      <w:b/>
      <w:bCs/>
      <w:smallCaps/>
      <w:color w:val="0F4761" w:themeColor="accent1" w:themeShade="BF"/>
      <w:spacing w:val="5"/>
    </w:rPr>
  </w:style>
  <w:style w:type="paragraph" w:styleId="NormalWeb">
    <w:name w:val="Normal (Web)"/>
    <w:basedOn w:val="Normal"/>
    <w:uiPriority w:val="99"/>
    <w:semiHidden/>
    <w:unhideWhenUsed/>
    <w:rsid w:val="008727CF"/>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8727CF"/>
  </w:style>
  <w:style w:type="character" w:styleId="Emphasis">
    <w:name w:val="Emphasis"/>
    <w:basedOn w:val="DefaultParagraphFont"/>
    <w:uiPriority w:val="20"/>
    <w:qFormat/>
    <w:rsid w:val="008727CF"/>
    <w:rPr>
      <w:i/>
      <w:iCs/>
    </w:rPr>
  </w:style>
  <w:style w:type="character" w:styleId="Strong">
    <w:name w:val="Strong"/>
    <w:basedOn w:val="DefaultParagraphFont"/>
    <w:uiPriority w:val="22"/>
    <w:qFormat/>
    <w:rsid w:val="008727CF"/>
    <w:rPr>
      <w:b/>
      <w:bCs/>
    </w:rPr>
  </w:style>
  <w:style w:type="character" w:customStyle="1" w:styleId="katex-mathml">
    <w:name w:val="katex-mathml"/>
    <w:basedOn w:val="DefaultParagraphFont"/>
    <w:rsid w:val="008727CF"/>
  </w:style>
  <w:style w:type="character" w:customStyle="1" w:styleId="mord">
    <w:name w:val="mord"/>
    <w:basedOn w:val="DefaultParagraphFont"/>
    <w:rsid w:val="008727CF"/>
  </w:style>
  <w:style w:type="character" w:customStyle="1" w:styleId="mopen">
    <w:name w:val="mopen"/>
    <w:basedOn w:val="DefaultParagraphFont"/>
    <w:rsid w:val="008727CF"/>
  </w:style>
  <w:style w:type="character" w:customStyle="1" w:styleId="mclose">
    <w:name w:val="mclose"/>
    <w:basedOn w:val="DefaultParagraphFont"/>
    <w:rsid w:val="008727CF"/>
  </w:style>
  <w:style w:type="character" w:customStyle="1" w:styleId="mrel">
    <w:name w:val="mrel"/>
    <w:basedOn w:val="DefaultParagraphFont"/>
    <w:rsid w:val="008727CF"/>
  </w:style>
  <w:style w:type="character" w:customStyle="1" w:styleId="vlist-s">
    <w:name w:val="vlist-s"/>
    <w:basedOn w:val="DefaultParagraphFont"/>
    <w:rsid w:val="008727CF"/>
  </w:style>
  <w:style w:type="character" w:customStyle="1" w:styleId="mpunct">
    <w:name w:val="mpunct"/>
    <w:basedOn w:val="DefaultParagraphFont"/>
    <w:rsid w:val="008727CF"/>
  </w:style>
  <w:style w:type="character" w:styleId="Hyperlink">
    <w:name w:val="Hyperlink"/>
    <w:basedOn w:val="DefaultParagraphFont"/>
    <w:uiPriority w:val="99"/>
    <w:unhideWhenUsed/>
    <w:rsid w:val="00CA4C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610812">
      <w:bodyDiv w:val="1"/>
      <w:marLeft w:val="0"/>
      <w:marRight w:val="0"/>
      <w:marTop w:val="0"/>
      <w:marBottom w:val="0"/>
      <w:divBdr>
        <w:top w:val="none" w:sz="0" w:space="0" w:color="auto"/>
        <w:left w:val="none" w:sz="0" w:space="0" w:color="auto"/>
        <w:bottom w:val="none" w:sz="0" w:space="0" w:color="auto"/>
        <w:right w:val="none" w:sz="0" w:space="0" w:color="auto"/>
      </w:divBdr>
    </w:div>
    <w:div w:id="1136989189">
      <w:bodyDiv w:val="1"/>
      <w:marLeft w:val="0"/>
      <w:marRight w:val="0"/>
      <w:marTop w:val="0"/>
      <w:marBottom w:val="0"/>
      <w:divBdr>
        <w:top w:val="none" w:sz="0" w:space="0" w:color="auto"/>
        <w:left w:val="none" w:sz="0" w:space="0" w:color="auto"/>
        <w:bottom w:val="none" w:sz="0" w:space="0" w:color="auto"/>
        <w:right w:val="none" w:sz="0" w:space="0" w:color="auto"/>
      </w:divBdr>
    </w:div>
    <w:div w:id="1204246447">
      <w:bodyDiv w:val="1"/>
      <w:marLeft w:val="0"/>
      <w:marRight w:val="0"/>
      <w:marTop w:val="0"/>
      <w:marBottom w:val="0"/>
      <w:divBdr>
        <w:top w:val="none" w:sz="0" w:space="0" w:color="auto"/>
        <w:left w:val="none" w:sz="0" w:space="0" w:color="auto"/>
        <w:bottom w:val="none" w:sz="0" w:space="0" w:color="auto"/>
        <w:right w:val="none" w:sz="0" w:space="0" w:color="auto"/>
      </w:divBdr>
    </w:div>
    <w:div w:id="198300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coin.org/bitcoin.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5195</Words>
  <Characters>29612</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fluffpinkkitten 1</dc:creator>
  <cp:keywords/>
  <dc:description/>
  <cp:lastModifiedBy>fluffpinkkitten 1</cp:lastModifiedBy>
  <cp:revision>2</cp:revision>
  <dcterms:created xsi:type="dcterms:W3CDTF">2025-07-30T19:34:00Z</dcterms:created>
  <dcterms:modified xsi:type="dcterms:W3CDTF">2025-07-30T19:34:00Z</dcterms:modified>
</cp:coreProperties>
</file>