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4BDA534F" w14:textId="77777777" w:rsidR="004969F5" w:rsidRPr="004969F5" w:rsidRDefault="004969F5" w:rsidP="004969F5">
            <w:pPr>
              <w:jc w:val="both"/>
              <w:rPr>
                <w:rFonts w:eastAsiaTheme="majorEastAsia"/>
                <w:color w:val="767171" w:themeColor="background2" w:themeShade="80"/>
                <w:sz w:val="24"/>
                <w:szCs w:val="24"/>
              </w:rPr>
            </w:pPr>
            <w:r w:rsidRPr="004969F5">
              <w:rPr>
                <w:rFonts w:eastAsiaTheme="majorEastAsia"/>
                <w:color w:val="767171" w:themeColor="background2" w:themeShade="80"/>
                <w:sz w:val="24"/>
                <w:szCs w:val="24"/>
              </w:rPr>
              <w:t>En general, se ha logrado avanzar de acuerdo con lo planificado, aunque algunas actividades han requerido más tiempo del estimado. Se han completado avances importantes en levantamiento de requerimientos, diseño de la solución, productos, inventario, clientes y registro de ventas.</w:t>
            </w:r>
          </w:p>
          <w:p w14:paraId="4B137E35" w14:textId="0ED2E2D1" w:rsidR="004F2A8B" w:rsidRPr="004969F5" w:rsidRDefault="004969F5" w:rsidP="3D28A338">
            <w:pPr>
              <w:jc w:val="both"/>
              <w:rPr>
                <w:rFonts w:eastAsiaTheme="majorEastAsia"/>
                <w:color w:val="767171" w:themeColor="background2" w:themeShade="80"/>
                <w:sz w:val="24"/>
                <w:szCs w:val="24"/>
              </w:rPr>
            </w:pPr>
            <w:r w:rsidRPr="004969F5">
              <w:rPr>
                <w:rFonts w:eastAsiaTheme="majorEastAsia"/>
                <w:color w:val="767171" w:themeColor="background2" w:themeShade="80"/>
                <w:sz w:val="24"/>
                <w:szCs w:val="24"/>
              </w:rPr>
              <w:t xml:space="preserve">Entre los factores que han facilitado el trabajo se encuentran la disponibilidad de herramientas de desarrollo, la información entregada por </w:t>
            </w:r>
            <w:proofErr w:type="spellStart"/>
            <w:r w:rsidRPr="004969F5">
              <w:rPr>
                <w:rFonts w:eastAsiaTheme="majorEastAsia"/>
                <w:color w:val="767171" w:themeColor="background2" w:themeShade="80"/>
                <w:sz w:val="24"/>
                <w:szCs w:val="24"/>
              </w:rPr>
              <w:t>Bigcurvas</w:t>
            </w:r>
            <w:proofErr w:type="spellEnd"/>
            <w:r w:rsidRPr="004969F5">
              <w:rPr>
                <w:rFonts w:eastAsiaTheme="majorEastAsia"/>
                <w:color w:val="767171" w:themeColor="background2" w:themeShade="80"/>
                <w:sz w:val="24"/>
                <w:szCs w:val="24"/>
              </w:rPr>
              <w:t xml:space="preserve"> y el avance progresivo del prototipo. Como dificultad, algunas funcionalidades e integraciones han requerido más pruebas y ajustes de lo previsto.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F7FCFC9" w14:textId="77777777" w:rsidR="00C01266" w:rsidRDefault="00C01266" w:rsidP="3D28A338">
            <w:pPr>
              <w:jc w:val="both"/>
              <w:rPr>
                <w:rFonts w:eastAsiaTheme="majorEastAsia"/>
                <w:sz w:val="24"/>
                <w:szCs w:val="24"/>
              </w:rPr>
            </w:pPr>
          </w:p>
          <w:p w14:paraId="56A0F55B" w14:textId="77777777" w:rsidR="00C01266" w:rsidRPr="00C01266" w:rsidRDefault="00C01266" w:rsidP="00C01266">
            <w:pPr>
              <w:jc w:val="both"/>
              <w:rPr>
                <w:rFonts w:eastAsiaTheme="majorEastAsia"/>
                <w:color w:val="767171" w:themeColor="background2" w:themeShade="80"/>
                <w:sz w:val="24"/>
                <w:szCs w:val="24"/>
              </w:rPr>
            </w:pPr>
            <w:r w:rsidRPr="00C01266">
              <w:rPr>
                <w:rFonts w:eastAsiaTheme="majorEastAsia"/>
                <w:color w:val="767171" w:themeColor="background2" w:themeShade="80"/>
                <w:sz w:val="24"/>
                <w:szCs w:val="24"/>
              </w:rPr>
              <w:t>Las dificultades se han enfrentado priorizando primero las funcionalidades principales del sistema y dejando las funciones complementarias para etapas posteriores.</w:t>
            </w:r>
          </w:p>
          <w:p w14:paraId="3BBA6BFE" w14:textId="0DCFEDC5" w:rsidR="004F2A8B" w:rsidRPr="00C01266" w:rsidRDefault="00C01266" w:rsidP="3D28A338">
            <w:pPr>
              <w:jc w:val="both"/>
              <w:rPr>
                <w:rFonts w:eastAsiaTheme="majorEastAsia"/>
                <w:color w:val="767171" w:themeColor="background2" w:themeShade="80"/>
                <w:sz w:val="24"/>
                <w:szCs w:val="24"/>
              </w:rPr>
            </w:pPr>
            <w:r w:rsidRPr="00C01266">
              <w:rPr>
                <w:rFonts w:eastAsiaTheme="majorEastAsia"/>
                <w:color w:val="767171" w:themeColor="background2" w:themeShade="80"/>
                <w:sz w:val="24"/>
                <w:szCs w:val="24"/>
              </w:rPr>
              <w:t xml:space="preserve">También se han realizado pruebas durante el desarrollo para detectar y corregir errores antes de continuar con nuevos módulos. Para las tareas pendientes se continuará trabajando de forma incremental, priorizando aquellas necesarias para completar el funcionamiento principal de </w:t>
            </w:r>
            <w:proofErr w:type="spellStart"/>
            <w:r w:rsidRPr="00C01266">
              <w:rPr>
                <w:rFonts w:eastAsiaTheme="majorEastAsia"/>
                <w:color w:val="767171" w:themeColor="background2" w:themeShade="80"/>
                <w:sz w:val="24"/>
                <w:szCs w:val="24"/>
              </w:rPr>
              <w:t>CurvaStock</w:t>
            </w:r>
            <w:proofErr w:type="spellEnd"/>
            <w:r w:rsidRPr="00C01266">
              <w:rPr>
                <w:rFonts w:eastAsiaTheme="majorEastAsia"/>
                <w:color w:val="767171" w:themeColor="background2" w:themeShade="80"/>
                <w:sz w:val="24"/>
                <w:szCs w:val="24"/>
              </w:rPr>
              <w:t>.</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6B547ED2" w14:textId="77777777" w:rsidR="00C01266" w:rsidRDefault="00C01266" w:rsidP="3D28A338">
            <w:pPr>
              <w:jc w:val="both"/>
              <w:rPr>
                <w:rFonts w:eastAsiaTheme="majorEastAsia"/>
                <w:sz w:val="24"/>
                <w:szCs w:val="24"/>
              </w:rPr>
            </w:pPr>
          </w:p>
          <w:p w14:paraId="14BB4BB0" w14:textId="77777777" w:rsidR="00C01266" w:rsidRPr="00C01266" w:rsidRDefault="00C01266" w:rsidP="00C01266">
            <w:pPr>
              <w:jc w:val="both"/>
              <w:rPr>
                <w:rFonts w:eastAsiaTheme="majorEastAsia"/>
                <w:color w:val="767171" w:themeColor="background2" w:themeShade="80"/>
                <w:sz w:val="24"/>
                <w:szCs w:val="24"/>
              </w:rPr>
            </w:pPr>
            <w:r w:rsidRPr="00C01266">
              <w:rPr>
                <w:rFonts w:eastAsiaTheme="majorEastAsia"/>
                <w:color w:val="767171" w:themeColor="background2" w:themeShade="80"/>
                <w:sz w:val="24"/>
                <w:szCs w:val="24"/>
              </w:rPr>
              <w:t>Evaluamos positivamente el trabajo realizado hasta el momento, ya que actualmente existe un prototipo funcional conectado a PostgreSQL y se han implementado varios de los módulos principales definidos para el proyecto.</w:t>
            </w:r>
          </w:p>
          <w:p w14:paraId="70534FCA" w14:textId="77777777" w:rsidR="00C01266" w:rsidRPr="00C01266" w:rsidRDefault="00C01266" w:rsidP="00C01266">
            <w:pPr>
              <w:jc w:val="both"/>
              <w:rPr>
                <w:rFonts w:eastAsiaTheme="majorEastAsia"/>
                <w:color w:val="767171" w:themeColor="background2" w:themeShade="80"/>
                <w:sz w:val="24"/>
                <w:szCs w:val="24"/>
              </w:rPr>
            </w:pPr>
            <w:r w:rsidRPr="00C01266">
              <w:rPr>
                <w:rFonts w:eastAsiaTheme="majorEastAsia"/>
                <w:color w:val="767171" w:themeColor="background2" w:themeShade="80"/>
                <w:sz w:val="24"/>
                <w:szCs w:val="24"/>
              </w:rPr>
              <w:t>Destacamos especialmente el avance en productos, variantes, inventario por sucursal y registro de ventas con descuento automático de stock.</w:t>
            </w:r>
          </w:p>
          <w:p w14:paraId="4728E2B5" w14:textId="77777777" w:rsidR="00C01266" w:rsidRPr="00C01266" w:rsidRDefault="00C01266" w:rsidP="00C01266">
            <w:pPr>
              <w:jc w:val="both"/>
              <w:rPr>
                <w:rFonts w:eastAsiaTheme="majorEastAsia"/>
                <w:color w:val="767171" w:themeColor="background2" w:themeShade="80"/>
                <w:sz w:val="24"/>
                <w:szCs w:val="24"/>
              </w:rPr>
            </w:pPr>
            <w:r w:rsidRPr="00C01266">
              <w:rPr>
                <w:rFonts w:eastAsiaTheme="majorEastAsia"/>
                <w:color w:val="767171" w:themeColor="background2" w:themeShade="80"/>
                <w:sz w:val="24"/>
                <w:szCs w:val="24"/>
              </w:rPr>
              <w:t>Como aspecto a mejorar, debemos organizar mejor la distribución de algunas tareas y avanzar con mayor anticipación en las funcionalidades pendientes, pruebas y documentación.</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7DE85329" w14:textId="77777777" w:rsidR="00C01266" w:rsidRDefault="00C01266" w:rsidP="3D28A338">
            <w:pPr>
              <w:jc w:val="both"/>
              <w:rPr>
                <w:rFonts w:eastAsiaTheme="majorEastAsia"/>
                <w:sz w:val="24"/>
                <w:szCs w:val="24"/>
              </w:rPr>
            </w:pPr>
          </w:p>
          <w:p w14:paraId="7B982B0C" w14:textId="77777777" w:rsidR="00C01266" w:rsidRPr="00C01266" w:rsidRDefault="00C01266" w:rsidP="00C01266">
            <w:pPr>
              <w:jc w:val="both"/>
              <w:rPr>
                <w:rFonts w:eastAsiaTheme="majorEastAsia"/>
                <w:color w:val="767171" w:themeColor="background2" w:themeShade="80"/>
                <w:sz w:val="24"/>
                <w:szCs w:val="24"/>
              </w:rPr>
            </w:pPr>
            <w:r w:rsidRPr="00C01266">
              <w:rPr>
                <w:rFonts w:eastAsiaTheme="majorEastAsia"/>
                <w:color w:val="767171" w:themeColor="background2" w:themeShade="80"/>
                <w:sz w:val="24"/>
                <w:szCs w:val="24"/>
              </w:rPr>
              <w:t>Una de las principales inquietudes es determinar qué funcionalidades pendientes deberían priorizarse para la etapa final del proyecto.</w:t>
            </w:r>
          </w:p>
          <w:p w14:paraId="17B852D7" w14:textId="77777777" w:rsidR="00C01266" w:rsidRPr="00C01266" w:rsidRDefault="00C01266" w:rsidP="00C01266">
            <w:pPr>
              <w:jc w:val="both"/>
              <w:rPr>
                <w:rFonts w:eastAsiaTheme="majorEastAsia"/>
                <w:color w:val="767171" w:themeColor="background2" w:themeShade="80"/>
                <w:sz w:val="24"/>
                <w:szCs w:val="24"/>
              </w:rPr>
            </w:pPr>
            <w:r w:rsidRPr="00C01266">
              <w:rPr>
                <w:rFonts w:eastAsiaTheme="majorEastAsia"/>
                <w:color w:val="767171" w:themeColor="background2" w:themeShade="80"/>
                <w:sz w:val="24"/>
                <w:szCs w:val="24"/>
              </w:rPr>
              <w:t xml:space="preserve">Nos gustaría consultar al docente si es recomendable priorizar la integración con </w:t>
            </w:r>
            <w:proofErr w:type="spellStart"/>
            <w:r w:rsidRPr="00C01266">
              <w:rPr>
                <w:rFonts w:eastAsiaTheme="majorEastAsia"/>
                <w:color w:val="767171" w:themeColor="background2" w:themeShade="80"/>
                <w:sz w:val="24"/>
                <w:szCs w:val="24"/>
              </w:rPr>
              <w:t>WooCommerce</w:t>
            </w:r>
            <w:proofErr w:type="spellEnd"/>
            <w:r w:rsidRPr="00C01266">
              <w:rPr>
                <w:rFonts w:eastAsiaTheme="majorEastAsia"/>
                <w:color w:val="767171" w:themeColor="background2" w:themeShade="80"/>
                <w:sz w:val="24"/>
                <w:szCs w:val="24"/>
              </w:rPr>
              <w:t xml:space="preserve"> o concentrar el trabajo restante en completar y validar los módulos internos del sistema antes de abordar dicha integración.</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p w14:paraId="1C664B03" w14:textId="77777777" w:rsidR="00870E80" w:rsidRDefault="00870E80" w:rsidP="3D28A338">
      <w:pPr>
        <w:spacing w:after="0" w:line="360" w:lineRule="auto"/>
        <w:jc w:val="both"/>
        <w:rPr>
          <w:b/>
          <w:bCs/>
          <w:sz w:val="24"/>
          <w:szCs w:val="24"/>
        </w:rPr>
      </w:pPr>
    </w:p>
    <w:p w14:paraId="2B0EE866" w14:textId="77777777" w:rsidR="00870E80" w:rsidRDefault="00870E80" w:rsidP="3D28A338">
      <w:pPr>
        <w:spacing w:after="0" w:line="360" w:lineRule="auto"/>
        <w:jc w:val="both"/>
        <w:rPr>
          <w:b/>
          <w:bCs/>
          <w:sz w:val="24"/>
          <w:szCs w:val="24"/>
        </w:rPr>
      </w:pPr>
    </w:p>
    <w:p w14:paraId="070E4049" w14:textId="77777777" w:rsidR="00870E80" w:rsidRDefault="00870E80" w:rsidP="3D28A338">
      <w:pPr>
        <w:spacing w:after="0" w:line="360" w:lineRule="auto"/>
        <w:jc w:val="both"/>
        <w:rPr>
          <w:b/>
          <w:bCs/>
          <w:sz w:val="24"/>
          <w:szCs w:val="24"/>
        </w:rPr>
      </w:pPr>
    </w:p>
    <w:p w14:paraId="43128ED4" w14:textId="77777777" w:rsidR="00870E80" w:rsidRDefault="00870E80"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54EF3F1C" w14:textId="77777777" w:rsidR="00870E80" w:rsidRDefault="00870E80" w:rsidP="3D28A338">
            <w:pPr>
              <w:jc w:val="both"/>
              <w:rPr>
                <w:rFonts w:eastAsiaTheme="majorEastAsia"/>
                <w:sz w:val="24"/>
                <w:szCs w:val="24"/>
              </w:rPr>
            </w:pPr>
          </w:p>
          <w:p w14:paraId="5221F127" w14:textId="77777777" w:rsidR="00870E80" w:rsidRPr="00870E80" w:rsidRDefault="00870E80" w:rsidP="00870E80">
            <w:pPr>
              <w:jc w:val="both"/>
              <w:rPr>
                <w:rFonts w:eastAsiaTheme="majorEastAsia"/>
                <w:color w:val="767171" w:themeColor="background2" w:themeShade="80"/>
                <w:sz w:val="24"/>
                <w:szCs w:val="24"/>
              </w:rPr>
            </w:pPr>
            <w:r w:rsidRPr="00870E80">
              <w:rPr>
                <w:rFonts w:eastAsiaTheme="majorEastAsia"/>
                <w:color w:val="767171" w:themeColor="background2" w:themeShade="80"/>
                <w:sz w:val="24"/>
                <w:szCs w:val="24"/>
              </w:rPr>
              <w:t>Consideramos que no es necesario modificar completamente la distribución definida inicialmente, pero sí realizar algunos ajustes de acuerdo con el avance actual.</w:t>
            </w:r>
          </w:p>
          <w:p w14:paraId="7B2D491E" w14:textId="77777777" w:rsidR="00870E80" w:rsidRPr="00870E80" w:rsidRDefault="00870E80" w:rsidP="00870E80">
            <w:pPr>
              <w:jc w:val="both"/>
              <w:rPr>
                <w:rFonts w:eastAsiaTheme="majorEastAsia"/>
                <w:color w:val="767171" w:themeColor="background2" w:themeShade="80"/>
                <w:sz w:val="24"/>
                <w:szCs w:val="24"/>
              </w:rPr>
            </w:pPr>
            <w:r w:rsidRPr="00870E80">
              <w:rPr>
                <w:rFonts w:eastAsiaTheme="majorEastAsia"/>
                <w:color w:val="767171" w:themeColor="background2" w:themeShade="80"/>
                <w:sz w:val="24"/>
                <w:szCs w:val="24"/>
              </w:rPr>
              <w:t>Las actividades pendientes pueden distribuirse entre los integrantes considerando las áreas de desarrollo, pruebas, documentación e integración, con el objetivo de avanzar de manera paralela y evitar concentrar demasiadas tareas en un solo integrante.</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4DF7B31A" w14:textId="77777777" w:rsidR="00870E80" w:rsidRDefault="00870E80" w:rsidP="3D28A338">
            <w:pPr>
              <w:jc w:val="both"/>
              <w:rPr>
                <w:rFonts w:eastAsiaTheme="majorEastAsia"/>
                <w:sz w:val="24"/>
                <w:szCs w:val="24"/>
              </w:rPr>
            </w:pPr>
          </w:p>
          <w:p w14:paraId="2518F38B" w14:textId="77777777" w:rsidR="00870E80" w:rsidRPr="00870E80" w:rsidRDefault="00870E80" w:rsidP="00870E80">
            <w:pPr>
              <w:jc w:val="both"/>
              <w:rPr>
                <w:rFonts w:eastAsiaTheme="majorEastAsia"/>
                <w:color w:val="767171" w:themeColor="background2" w:themeShade="80"/>
                <w:sz w:val="24"/>
                <w:szCs w:val="24"/>
              </w:rPr>
            </w:pPr>
            <w:r w:rsidRPr="00870E80">
              <w:rPr>
                <w:rFonts w:eastAsiaTheme="majorEastAsia"/>
                <w:color w:val="767171" w:themeColor="background2" w:themeShade="80"/>
                <w:sz w:val="24"/>
                <w:szCs w:val="24"/>
              </w:rPr>
              <w:t>El trabajo grupal ha permitido dividir las distintas áreas necesarias para desarrollar el proyecto y mantener diferentes responsabilidades dentro del equipo.</w:t>
            </w:r>
          </w:p>
          <w:p w14:paraId="4943E407" w14:textId="77777777" w:rsidR="00870E80" w:rsidRPr="00870E80" w:rsidRDefault="00870E80" w:rsidP="00870E80">
            <w:pPr>
              <w:jc w:val="both"/>
              <w:rPr>
                <w:rFonts w:eastAsiaTheme="majorEastAsia"/>
                <w:color w:val="767171" w:themeColor="background2" w:themeShade="80"/>
                <w:sz w:val="24"/>
                <w:szCs w:val="24"/>
              </w:rPr>
            </w:pPr>
            <w:r w:rsidRPr="00870E80">
              <w:rPr>
                <w:rFonts w:eastAsiaTheme="majorEastAsia"/>
                <w:color w:val="767171" w:themeColor="background2" w:themeShade="80"/>
                <w:sz w:val="24"/>
                <w:szCs w:val="24"/>
              </w:rPr>
              <w:t>Como aspectos positivos destacamos la comunicación para tomar decisiones sobre el proyecto y la posibilidad de apoyarnos cuando se presentan dificultades.</w:t>
            </w:r>
          </w:p>
          <w:p w14:paraId="4C8FB3CA" w14:textId="77777777" w:rsidR="00870E80" w:rsidRPr="00870E80" w:rsidRDefault="00870E80" w:rsidP="00870E80">
            <w:pPr>
              <w:jc w:val="both"/>
              <w:rPr>
                <w:rFonts w:eastAsiaTheme="majorEastAsia"/>
                <w:color w:val="767171" w:themeColor="background2" w:themeShade="80"/>
                <w:sz w:val="24"/>
                <w:szCs w:val="24"/>
              </w:rPr>
            </w:pPr>
            <w:r w:rsidRPr="00870E80">
              <w:rPr>
                <w:rFonts w:eastAsiaTheme="majorEastAsia"/>
                <w:color w:val="767171" w:themeColor="background2" w:themeShade="80"/>
                <w:sz w:val="24"/>
                <w:szCs w:val="24"/>
              </w:rPr>
              <w:t>Como aspecto a mejorar, es necesario fortalecer la coordinación y participación de todos los integrantes, definiendo con mayor claridad las tareas pendientes y sus responsables para lograr un avance más equilibrado durante la etapa final.</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D2044" w14:textId="77777777" w:rsidR="00D13CA8" w:rsidRDefault="00D13CA8" w:rsidP="00DF38AE">
      <w:pPr>
        <w:spacing w:after="0" w:line="240" w:lineRule="auto"/>
      </w:pPr>
      <w:r>
        <w:separator/>
      </w:r>
    </w:p>
  </w:endnote>
  <w:endnote w:type="continuationSeparator" w:id="0">
    <w:p w14:paraId="7AD575AC" w14:textId="77777777" w:rsidR="00D13CA8" w:rsidRDefault="00D13CA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AA001" w14:textId="77777777" w:rsidR="00D13CA8" w:rsidRDefault="00D13CA8" w:rsidP="00DF38AE">
      <w:pPr>
        <w:spacing w:after="0" w:line="240" w:lineRule="auto"/>
      </w:pPr>
      <w:r>
        <w:separator/>
      </w:r>
    </w:p>
  </w:footnote>
  <w:footnote w:type="continuationSeparator" w:id="0">
    <w:p w14:paraId="0078FA3D" w14:textId="77777777" w:rsidR="00D13CA8" w:rsidRDefault="00D13CA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32563619">
    <w:abstractNumId w:val="3"/>
  </w:num>
  <w:num w:numId="2" w16cid:durableId="1395161004">
    <w:abstractNumId w:val="8"/>
  </w:num>
  <w:num w:numId="3" w16cid:durableId="438834206">
    <w:abstractNumId w:val="12"/>
  </w:num>
  <w:num w:numId="4" w16cid:durableId="880167644">
    <w:abstractNumId w:val="28"/>
  </w:num>
  <w:num w:numId="5" w16cid:durableId="516576197">
    <w:abstractNumId w:val="30"/>
  </w:num>
  <w:num w:numId="6" w16cid:durableId="2082872734">
    <w:abstractNumId w:val="4"/>
  </w:num>
  <w:num w:numId="7" w16cid:durableId="1627732341">
    <w:abstractNumId w:val="11"/>
  </w:num>
  <w:num w:numId="8" w16cid:durableId="1765030930">
    <w:abstractNumId w:val="19"/>
  </w:num>
  <w:num w:numId="9" w16cid:durableId="1132751731">
    <w:abstractNumId w:val="15"/>
  </w:num>
  <w:num w:numId="10" w16cid:durableId="1472941569">
    <w:abstractNumId w:val="9"/>
  </w:num>
  <w:num w:numId="11" w16cid:durableId="234710108">
    <w:abstractNumId w:val="24"/>
  </w:num>
  <w:num w:numId="12" w16cid:durableId="1640921455">
    <w:abstractNumId w:val="35"/>
  </w:num>
  <w:num w:numId="13" w16cid:durableId="499664614">
    <w:abstractNumId w:val="29"/>
  </w:num>
  <w:num w:numId="14" w16cid:durableId="1208301061">
    <w:abstractNumId w:val="1"/>
  </w:num>
  <w:num w:numId="15" w16cid:durableId="2010593312">
    <w:abstractNumId w:val="36"/>
  </w:num>
  <w:num w:numId="16" w16cid:durableId="1968662063">
    <w:abstractNumId w:val="21"/>
  </w:num>
  <w:num w:numId="17" w16cid:durableId="1837381807">
    <w:abstractNumId w:val="17"/>
  </w:num>
  <w:num w:numId="18" w16cid:durableId="1752845315">
    <w:abstractNumId w:val="31"/>
  </w:num>
  <w:num w:numId="19" w16cid:durableId="1057897509">
    <w:abstractNumId w:val="10"/>
  </w:num>
  <w:num w:numId="20" w16cid:durableId="617301009">
    <w:abstractNumId w:val="39"/>
  </w:num>
  <w:num w:numId="21" w16cid:durableId="123471814">
    <w:abstractNumId w:val="34"/>
  </w:num>
  <w:num w:numId="22" w16cid:durableId="342779870">
    <w:abstractNumId w:val="13"/>
  </w:num>
  <w:num w:numId="23" w16cid:durableId="1324239224">
    <w:abstractNumId w:val="14"/>
  </w:num>
  <w:num w:numId="24" w16cid:durableId="942036198">
    <w:abstractNumId w:val="5"/>
  </w:num>
  <w:num w:numId="25" w16cid:durableId="1951358271">
    <w:abstractNumId w:val="16"/>
  </w:num>
  <w:num w:numId="26" w16cid:durableId="684747297">
    <w:abstractNumId w:val="20"/>
  </w:num>
  <w:num w:numId="27" w16cid:durableId="1342780871">
    <w:abstractNumId w:val="23"/>
  </w:num>
  <w:num w:numId="28" w16cid:durableId="1142893247">
    <w:abstractNumId w:val="0"/>
  </w:num>
  <w:num w:numId="29" w16cid:durableId="923680836">
    <w:abstractNumId w:val="18"/>
  </w:num>
  <w:num w:numId="30" w16cid:durableId="2001804715">
    <w:abstractNumId w:val="22"/>
  </w:num>
  <w:num w:numId="31" w16cid:durableId="1937981954">
    <w:abstractNumId w:val="2"/>
  </w:num>
  <w:num w:numId="32" w16cid:durableId="1479109993">
    <w:abstractNumId w:val="7"/>
  </w:num>
  <w:num w:numId="33" w16cid:durableId="170341404">
    <w:abstractNumId w:val="32"/>
  </w:num>
  <w:num w:numId="34" w16cid:durableId="1166357490">
    <w:abstractNumId w:val="38"/>
  </w:num>
  <w:num w:numId="35" w16cid:durableId="1519197560">
    <w:abstractNumId w:val="6"/>
  </w:num>
  <w:num w:numId="36" w16cid:durableId="1149253694">
    <w:abstractNumId w:val="25"/>
  </w:num>
  <w:num w:numId="37" w16cid:durableId="426997188">
    <w:abstractNumId w:val="37"/>
  </w:num>
  <w:num w:numId="38" w16cid:durableId="1663116957">
    <w:abstractNumId w:val="27"/>
  </w:num>
  <w:num w:numId="39" w16cid:durableId="933054702">
    <w:abstractNumId w:val="26"/>
  </w:num>
  <w:num w:numId="40" w16cid:durableId="98562723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69F5"/>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0E8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26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3CA8"/>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4DF"/>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680</Words>
  <Characters>3741</Characters>
  <Application>Microsoft Office Word</Application>
  <DocSecurity>0</DocSecurity>
  <Lines>31</Lines>
  <Paragraphs>8</Paragraphs>
  <ScaleCrop>false</ScaleCrop>
  <Company>Wal-Mart Stores, Inc.</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Damico</cp:lastModifiedBy>
  <cp:revision>45</cp:revision>
  <cp:lastPrinted>2019-12-16T20:10:00Z</cp:lastPrinted>
  <dcterms:created xsi:type="dcterms:W3CDTF">2021-12-31T12:50:00Z</dcterms:created>
  <dcterms:modified xsi:type="dcterms:W3CDTF">2026-10-23T17:46:00Z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