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AviLingo Design System</w:t>
      </w:r>
    </w:p>
    <w:p>
      <w:pPr>
        <w:spacing w:after="400"/>
        <w:jc w:val="center"/>
      </w:pPr>
      <w:r>
        <w:rPr>
          <w:i/>
          <w:iCs/>
          <w:color w:val="718096"/>
          <w:sz w:val="24"/>
          <w:szCs w:val="24"/>
        </w:rPr>
        <w:t xml:space="preserve">UI/UX Guidelines &amp; Visual Language</w:t>
      </w:r>
    </w:p>
    <w:p>
      <w:pPr>
        <w:pStyle w:val="Heading1"/>
      </w:pPr>
      <w:r>
        <w:t xml:space="preserve">1. Design Philosophy</w:t>
      </w:r>
    </w:p>
    <w:p>
      <w:pPr>
        <w:shd w:fill="EBF4FF" w:val="clear"/>
        <w:spacing w:after="200"/>
      </w:pPr>
      <w:r>
        <w:rPr>
          <w:b/>
          <w:bCs/>
          <w:sz w:val="24"/>
          <w:szCs w:val="24"/>
        </w:rPr>
        <w:t xml:space="preserve">The AviLingo Design Principle:</w:t>
      </w:r>
      <w:r>
        <w:rPr>
          <w:i/>
          <w:iCs/>
          <w:sz w:val="24"/>
          <w:szCs w:val="24"/>
        </w:rPr>
        <w:t xml:space="preserve"> "Professional enough for a captain, approachable enough for a cadet"</w:t>
      </w:r>
    </w:p>
    <w:p>
      <w:pPr>
        <w:pStyle w:val="Heading2"/>
      </w:pPr>
      <w:r>
        <w:t xml:space="preserve">1.1 What We Are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Professional &amp; Credible</w:t>
      </w:r>
      <w:r>
        <w:t xml:space="preserve"> — Pilots trust this app with their career advancement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Clean &amp; Focused</w:t>
      </w:r>
      <w:r>
        <w:t xml:space="preserve"> — No distractions from learning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Aviation-Aware</w:t>
      </w:r>
      <w:r>
        <w:t xml:space="preserve"> — Respects cockpit design language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Dark Mode Native</w:t>
      </w:r>
      <w:r>
        <w:t xml:space="preserve"> — Designed for cockpit and hotel room use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Confidence-Building</w:t>
      </w:r>
      <w:r>
        <w:t xml:space="preserve"> — Every interaction reinforces progress</w:t>
      </w:r>
    </w:p>
    <w:p>
      <w:pPr>
        <w:pStyle w:val="Heading2"/>
      </w:pPr>
      <w:r>
        <w:t xml:space="preserve">1.2 What We Are NOT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Childish or Cartoonish</w:t>
      </w:r>
      <w:r>
        <w:t xml:space="preserve"> — No mascots, no bouncing animations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Gamified with Hollow Badges</w:t>
      </w:r>
      <w:r>
        <w:t xml:space="preserve"> — No meaningless XP or fake achievements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Streak-Anxiety Inducing</w:t>
      </w:r>
      <w:r>
        <w:t xml:space="preserve"> — No guilt trips or FOMO tactics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 Generic Language App</w:t>
      </w:r>
      <w:r>
        <w:t xml:space="preserve"> — We're aviation-specific, not generic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 Duolingo Clone</w:t>
      </w:r>
      <w:r>
        <w:t xml:space="preserve"> — Different audience, different design</w:t>
      </w:r>
    </w:p>
    <w:p>
      <w:pPr>
        <w:pStyle w:val="Heading2"/>
      </w:pPr>
      <w:r>
        <w:t xml:space="preserve">1.3 Design Pillars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🎖️ Authority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🎯 Clarity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✈️ Aviation DNA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Pilots must trust this app with their career. Design choices should convey expertise and reliability.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Learning requires focus. Every element should reduce cognitive load and guide attention to what matters.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The app should feel connected to aviation without being kitschy. Subtle cockpit references, not cartoon planes.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Color System</w:t>
      </w:r>
    </w:p>
    <w:p>
      <w:pPr>
        <w:spacing w:after="200"/>
      </w:pPr>
      <w:r>
        <w:t xml:space="preserve">AviLingo uses a dual-mode color system optimized for both bright environments (commute, airport) and low-light environments (cockpit, hotel room at night). </w:t>
      </w:r>
      <w:r>
        <w:rPr>
          <w:b/>
          <w:bCs/>
        </w:rPr>
        <w:t xml:space="preserve">Dark mode is the primary design target</w:t>
      </w:r>
      <w:r>
        <w:t xml:space="preserve"> as pilots frequently study in dim conditions.</w:t>
      </w:r>
    </w:p>
    <w:p>
      <w:pPr>
        <w:pStyle w:val="Heading2"/>
      </w:pPr>
      <w:r>
        <w:t xml:space="preserve">2.1 Dark Mode Palette (Primary)</w:t>
      </w:r>
    </w:p>
    <w:p>
      <w:pPr>
        <w:spacing w:after="100"/>
      </w:pPr>
      <w:r>
        <w:rPr>
          <w:b/>
          <w:bCs/>
        </w:rPr>
        <w:t xml:space="preserve">Rationale: </w:t>
      </w:r>
      <w:r>
        <w:t xml:space="preserve">Reduces eye strain, works in cockpit environment, feels professional and modern.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800"/>
        <w:gridCol w:w="35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Swatch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Hex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Background Primary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#0F172A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Main screen background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Background Secondary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#1E293B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Cards, elevated surfaces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Background Elevated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#334155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Modals, popovers, inputs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Text Primary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#F8FAFC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Headlines, body text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4A3B8" w:val="clear"/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Text Secondary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#94A3B8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Labels, descriptions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4748B" w:val="clear"/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Text Muted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#64748B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Captions, metadata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BDF8" w:val="clear"/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Accent Primary (Sky Blue)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#38BDF8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CTAs, links, primary actions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18CF8" w:val="clear"/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Accent Secondary (Indigo)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#818CF8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Secondary actions, tags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DE80" w:val="clear"/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Success (Green)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#4ADE80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Correct answers, positive feedback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Warning (Amber)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#FBBF24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Cautions, approaching deadlines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7171" w:val="clear"/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Error (Red)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#F87171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Incorrect answers, errors</w:t>
            </w:r>
          </w:p>
        </w:tc>
      </w:tr>
    </w:tbl>
    <w:p>
      <w:pPr>
        <w:pStyle w:val="Heading2"/>
      </w:pPr>
      <w:r>
        <w:t xml:space="preserve">2.2 Light Mode Palette</w:t>
      </w:r>
    </w:p>
    <w:p>
      <w:pPr>
        <w:spacing w:after="100"/>
      </w:pPr>
      <w:r>
        <w:rPr>
          <w:b/>
          <w:bCs/>
        </w:rPr>
        <w:t xml:space="preserve">Rationale: </w:t>
      </w:r>
      <w:r>
        <w:t xml:space="preserve">Optimized for outdoor/bright environments. High contrast for readability in direct sunlight.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800"/>
        <w:gridCol w:w="35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Swatch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Hex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Background Primary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#F8FAFC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Main screen background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Background Secondary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#E2E8F0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Cards, elevated surfaces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Background Elevated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#FFFFFF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Modals, popovers, inputs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Text Primary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#0F172A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Headlines, body text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75569" w:val="clear"/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Text Secondary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#475569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Labels, descriptions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4C7" w:val="clear"/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Accent Primary (Sky Blue)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#0284C7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CTAs, links, primary actions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Success (Green)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#16A34A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Correct answers, positive feedback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Warning (Amber)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#D97706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Cautions, approaching deadlines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Error (Red)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#DC2626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Incorrect answers, errors</w:t>
            </w:r>
          </w:p>
        </w:tc>
      </w:tr>
    </w:tbl>
    <w:p>
      <w:pPr>
        <w:pStyle w:val="Heading2"/>
      </w:pPr>
      <w:r>
        <w:t xml:space="preserve">2.3 ICAO Criteria Colors</w:t>
      </w:r>
    </w:p>
    <w:p>
      <w:pPr>
        <w:spacing w:after="100"/>
      </w:pPr>
      <w:r>
        <w:t xml:space="preserve">Each ICAO criterion gets a unique color for quick visual identification in progress displays: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72B6" w:val="clea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🗣️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Pronunciation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78BFA" w:val="clea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📝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Structure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BDF8" w:val="clea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📚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Vocabulary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DE80" w:val="clea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🌊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Fluency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👂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Comprehension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923C" w:val="clea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🔄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Interaction</w:t>
            </w:r>
          </w:p>
        </w:tc>
      </w:tr>
    </w:tbl>
    <w:p>
      <w:pPr>
        <w:pStyle w:val="Heading2"/>
      </w:pPr>
      <w:r>
        <w:t xml:space="preserve">2.4 Aviation Semantic Colors</w:t>
      </w:r>
    </w:p>
    <w:p>
      <w:pPr>
        <w:spacing w:after="100"/>
      </w:pPr>
      <w:r>
        <w:t xml:space="preserve">Special colors for aviation-specific data display (callsigns, altitudes, headings):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Runway/Callsign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Altitude/FL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Heading/Course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D3EE" w:val="clear"/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UAL 472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#22D3EE (Cyan)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78BFA" w:val="clear"/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FL 350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#A78BFA (Purple)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923C" w:val="clear"/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HDG 270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#FB923C (Orange)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Typography</w:t>
      </w:r>
    </w:p>
    <w:p>
      <w:pPr>
        <w:pStyle w:val="Heading2"/>
      </w:pPr>
      <w:r>
        <w:t xml:space="preserve">3.1 Font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Inter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UI elements, body text, headlines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Clean, modern, highly legible on screens. Similar to SF Pro.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JetBrains Mono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Callsigns, frequencies, altitudes, codes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Monospace for technical data. Aviation instrument feel.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System Default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Fallback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SF Pro (iOS) / Roboto (Android) for maximum compatibility.</w:t>
            </w:r>
          </w:p>
        </w:tc>
      </w:tr>
    </w:tbl>
    <w:p>
      <w:pPr>
        <w:pStyle w:val="Heading2"/>
      </w:pPr>
      <w:r>
        <w:t xml:space="preserve">3.2 Type Scale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560"/>
        <w:gridCol w:w="2340"/>
        <w:gridCol w:w="429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Usage Example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32px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Bold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Display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ICAO Level indicator, main score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24px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Semibold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Title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Screen titles: "Session Complete"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20px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Semibold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Headline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Card titles: "Vocabulary Review"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16px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Regular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Body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Definitions, explanations, instructions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14px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Regular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Label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Button text, form labels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12px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Regular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Caption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Metadata, timestamps, hints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Component Library</w:t>
      </w:r>
    </w:p>
    <w:p>
      <w:pPr>
        <w:pStyle w:val="Heading2"/>
      </w:pPr>
      <w:r>
        <w:t xml:space="preserve">4.1 Buttons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Style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Primary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Solid sky blue (#38BDF8), white text, 12px radius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Main CTAs: "Start Session", "Submit"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Secondary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Outlined, sky blue border + text, transparent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Alternative actions: "Browse", "Skip"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Success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Solid green (#4ADE80), dark text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Correct answer confirmation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Solid red (#F87171), white text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Wrong answer, try again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Ghost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No background, muted text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Tertiary actions: "Cancel"</w:t>
            </w:r>
          </w:p>
        </w:tc>
      </w:tr>
    </w:tbl>
    <w:p>
      <w:pPr>
        <w:pStyle w:val="Heading2"/>
      </w:pPr>
      <w:r>
        <w:t xml:space="preserve">4.2 Cards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Flashcard: </w:t>
      </w:r>
      <w:r>
        <w:t xml:space="preserve">24px radius, elevated background, centered content, tap-to-flip interaction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Exercise Card: </w:t>
      </w:r>
      <w:r>
        <w:t xml:space="preserve">16px radius, secondary background, left-aligned, progress indicator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Stats Card: </w:t>
      </w:r>
      <w:r>
        <w:t xml:space="preserve">16px radius, contains instrument-style gauge + text</w:t>
      </w:r>
    </w:p>
    <w:p>
      <w:pPr>
        <w:pStyle w:val="Heading2"/>
      </w:pPr>
      <w:r>
        <w:t xml:space="preserve">4.3 Progress Indicators</w:t>
      </w:r>
    </w:p>
    <w:p>
      <w:pPr>
        <w:spacing w:after="100"/>
      </w:pPr>
      <w:r>
        <w:rPr>
          <w:b/>
          <w:bCs/>
        </w:rPr>
        <w:t xml:space="preserve">Instrument-Style Gauges: </w:t>
      </w:r>
      <w:r>
        <w:t xml:space="preserve">Circular progress indicators that evoke cockpit instruments. Used for ICAO level prediction and skill mastery.</w:t>
      </w:r>
    </w:p>
    <w:p>
      <w:pPr>
        <w:spacing w:after="100"/>
      </w:pPr>
      <w:r>
        <w:rPr>
          <w:b/>
          <w:bCs/>
        </w:rPr>
        <w:t xml:space="preserve">Linear Progress Bars: </w:t>
      </w:r>
      <w:r>
        <w:t xml:space="preserve">Used for session progress, audio playback position, and simple percentage displays.</w:t>
      </w:r>
    </w:p>
    <w:p>
      <w:pPr>
        <w:spacing w:after="100"/>
      </w:pPr>
      <w:r>
        <w:rPr>
          <w:b/>
          <w:bCs/>
        </w:rPr>
        <w:t xml:space="preserve">Criterion Bars: </w:t>
      </w:r>
      <w:r>
        <w:t xml:space="preserve">6 horizontal bars showing score for each ICAO criterion, color-coded.</w:t>
      </w:r>
    </w:p>
    <w:p>
      <w:pPr>
        <w:pStyle w:val="Heading2"/>
      </w:pPr>
      <w:r>
        <w:t xml:space="preserve">4.4 Audio Components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Audio Player: </w:t>
      </w:r>
      <w:r>
        <w:t xml:space="preserve">Large play button, progress bar, speed toggle (0.75x/1x), replay button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Recording Interface: </w:t>
      </w:r>
      <w:r>
        <w:t xml:space="preserve">Pulsing red circle during recording, timer display, waveform visualization</w:t>
      </w:r>
    </w:p>
    <w:p>
      <w:pPr>
        <w:pStyle w:val="Heading2"/>
      </w:pPr>
      <w:r>
        <w:t xml:space="preserve">4.5 Navigation</w:t>
      </w:r>
    </w:p>
    <w:p>
      <w:pPr>
        <w:spacing w:after="100"/>
      </w:pPr>
      <w:r>
        <w:rPr>
          <w:b/>
          <w:bCs/>
        </w:rPr>
        <w:t xml:space="preserve">Bottom Tab Bar: </w:t>
      </w:r>
      <w:r>
        <w:t xml:space="preserve">4 tabs (Home, Practice, Progress, Profile). Icons + labels. Active tab highlighted with accent color.</w:t>
      </w:r>
    </w:p>
    <w:p>
      <w:r>
        <w:br w:type="page"/>
      </w:r>
    </w:p>
    <w:p>
      <w:pPr>
        <w:pStyle w:val="Heading1"/>
      </w:pPr>
      <w:r>
        <w:t xml:space="preserve">5. Layout &amp; Spacing</w:t>
      </w:r>
    </w:p>
    <w:p>
      <w:pPr>
        <w:pStyle w:val="Heading2"/>
      </w:pPr>
      <w:r>
        <w:t xml:space="preserve">5.1 Spacing Scale</w:t>
      </w:r>
    </w:p>
    <w:p>
      <w:pPr>
        <w:spacing w:after="100"/>
      </w:pPr>
      <w:r>
        <w:t xml:space="preserve">Based on 4px unit. Common values: 4, 8, 12, 16, 24, 32, 48, 64</w:t>
      </w:r>
    </w:p>
    <w:p>
      <w:pPr>
        <w:pStyle w:val="Heading2"/>
      </w:pPr>
      <w:r>
        <w:t xml:space="preserve">5.2 Border Radius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Radius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Cards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16-24px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Larger for flashcards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Buttons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12px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Consistent across all buttons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Chips/Tags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Full (999px)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Pill shape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Inputs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8px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Subtle rounding</w:t>
            </w:r>
          </w:p>
        </w:tc>
      </w:tr>
    </w:tbl>
    <w:p>
      <w:pPr>
        <w:pStyle w:val="Heading2"/>
      </w:pPr>
      <w:r>
        <w:t xml:space="preserve">5.3 Touch Targets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Minimum: </w:t>
      </w:r>
      <w:r>
        <w:t xml:space="preserve">44x44px (Apple HIG requirement)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Preferred: </w:t>
      </w:r>
      <w:r>
        <w:t xml:space="preserve">48x48px or larger for primary actions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Large: </w:t>
      </w:r>
      <w:r>
        <w:t xml:space="preserve">64x64px+ for recording buttons, play buttons</w:t>
      </w:r>
    </w:p>
    <w:p>
      <w:pPr>
        <w:pStyle w:val="Heading2"/>
      </w:pPr>
      <w:r>
        <w:t xml:space="preserve">5.4 Safe Areas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Top: </w:t>
      </w:r>
      <w:r>
        <w:t xml:space="preserve">Respect notch/dynamic island (59px on modern iPhones)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Bottom: </w:t>
      </w:r>
      <w:r>
        <w:t xml:space="preserve">Respect home indicator (34px on iPhone)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Content: </w:t>
      </w:r>
      <w:r>
        <w:t xml:space="preserve">16px horizontal padding minimum</w:t>
      </w:r>
    </w:p>
    <w:p>
      <w:r>
        <w:br w:type="page"/>
      </w:r>
    </w:p>
    <w:p>
      <w:pPr>
        <w:pStyle w:val="Heading1"/>
      </w:pPr>
      <w:r>
        <w:t xml:space="preserve">6. Motion &amp; Animation</w:t>
      </w:r>
    </w:p>
    <w:p>
      <w:pPr>
        <w:shd w:fill="FEF3C7" w:val="clear"/>
        <w:spacing w:after="200"/>
      </w:pPr>
      <w:r>
        <w:rPr>
          <w:b/>
          <w:bCs/>
        </w:rPr>
        <w:t xml:space="preserve">Core Principle: </w:t>
      </w:r>
      <w:r>
        <w:t xml:space="preserve">Animations should be functional, not decorative. They guide attention, provide feedback, and create spatial relationships—never distract from learning.</w:t>
      </w:r>
    </w:p>
    <w:p>
      <w:pPr>
        <w:pStyle w:val="Heading2"/>
      </w:pPr>
      <w:r>
        <w:t xml:space="preserve">6.1 Timing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100ms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Micro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Button press feedback, hover states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200ms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Standard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Card flip, fade in/out, toggles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300-400ms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Complex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Screen transitions, modals, overlays</w:t>
            </w:r>
          </w:p>
        </w:tc>
      </w:tr>
    </w:tbl>
    <w:p>
      <w:pPr>
        <w:pStyle w:val="Heading2"/>
      </w:pPr>
      <w:r>
        <w:t xml:space="preserve">6.2 Easing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Entrances: </w:t>
      </w:r>
      <w:r>
        <w:t xml:space="preserve">ease-out (fast start, slow end)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Exits: </w:t>
      </w:r>
      <w:r>
        <w:t xml:space="preserve">ease-in (slow start, fast end)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Interactive: </w:t>
      </w:r>
      <w:r>
        <w:t xml:space="preserve">ease-in-out (smooth throughout)</w:t>
      </w:r>
    </w:p>
    <w:p>
      <w:pPr>
        <w:pStyle w:val="Heading2"/>
      </w:pPr>
      <w:r>
        <w:t xml:space="preserve">6.3 Allowed Animations</w:t>
      </w:r>
    </w:p>
    <w:p>
      <w:pPr>
        <w:pStyle w:val="ListParagraph"/>
        <w:numPr>
          <w:ilvl w:val="0"/>
          <w:numId w:val="2"/>
        </w:numPr>
      </w:pPr>
      <w:r>
        <w:t xml:space="preserve">Card flip reveals</w:t>
      </w:r>
    </w:p>
    <w:p>
      <w:pPr>
        <w:pStyle w:val="ListParagraph"/>
        <w:numPr>
          <w:ilvl w:val="0"/>
          <w:numId w:val="2"/>
        </w:numPr>
      </w:pPr>
      <w:r>
        <w:t xml:space="preserve">Progress bar updates (smooth interpolation)</w:t>
      </w:r>
    </w:p>
    <w:p>
      <w:pPr>
        <w:pStyle w:val="ListParagraph"/>
        <w:numPr>
          <w:ilvl w:val="0"/>
          <w:numId w:val="2"/>
        </w:numPr>
      </w:pPr>
      <w:r>
        <w:t xml:space="preserve">Button press feedback (scale down slightly)</w:t>
      </w:r>
    </w:p>
    <w:p>
      <w:pPr>
        <w:pStyle w:val="ListParagraph"/>
        <w:numPr>
          <w:ilvl w:val="0"/>
          <w:numId w:val="2"/>
        </w:numPr>
      </w:pPr>
      <w:r>
        <w:t xml:space="preserve">Screen transitions (slide left/right)</w:t>
      </w:r>
    </w:p>
    <w:p>
      <w:pPr>
        <w:pStyle w:val="ListParagraph"/>
        <w:numPr>
          <w:ilvl w:val="0"/>
          <w:numId w:val="2"/>
        </w:numPr>
      </w:pPr>
      <w:r>
        <w:t xml:space="preserve">Recording pulse (subtle, indicates active recording)</w:t>
      </w:r>
    </w:p>
    <w:p>
      <w:pPr>
        <w:pStyle w:val="ListParagraph"/>
        <w:numPr>
          <w:ilvl w:val="0"/>
          <w:numId w:val="2"/>
        </w:numPr>
      </w:pPr>
      <w:r>
        <w:t xml:space="preserve">Score counter (count up effect)</w:t>
      </w:r>
    </w:p>
    <w:p>
      <w:pPr>
        <w:pStyle w:val="Heading2"/>
      </w:pPr>
      <w:r>
        <w:t xml:space="preserve">6.4 Prohibited Animations</w:t>
      </w:r>
    </w:p>
    <w:p>
      <w:pPr>
        <w:pStyle w:val="ListParagraph"/>
        <w:numPr>
          <w:ilvl w:val="0"/>
          <w:numId w:val="3"/>
        </w:numPr>
      </w:pPr>
      <w:r>
        <w:t xml:space="preserve">Celebratory confetti or fireworks</w:t>
      </w:r>
    </w:p>
    <w:p>
      <w:pPr>
        <w:pStyle w:val="ListParagraph"/>
        <w:numPr>
          <w:ilvl w:val="0"/>
          <w:numId w:val="3"/>
        </w:numPr>
      </w:pPr>
      <w:r>
        <w:t xml:space="preserve">Bouncing mascots or characters</w:t>
      </w:r>
    </w:p>
    <w:p>
      <w:pPr>
        <w:pStyle w:val="ListParagraph"/>
        <w:numPr>
          <w:ilvl w:val="0"/>
          <w:numId w:val="3"/>
        </w:numPr>
      </w:pPr>
      <w:r>
        <w:t xml:space="preserve">Auto-playing GIFs or videos</w:t>
      </w:r>
    </w:p>
    <w:p>
      <w:pPr>
        <w:pStyle w:val="ListParagraph"/>
        <w:numPr>
          <w:ilvl w:val="0"/>
          <w:numId w:val="3"/>
        </w:numPr>
      </w:pPr>
      <w:r>
        <w:t xml:space="preserve">Streak fire effects</w:t>
      </w:r>
    </w:p>
    <w:p>
      <w:pPr>
        <w:pStyle w:val="ListParagraph"/>
        <w:numPr>
          <w:ilvl w:val="0"/>
          <w:numId w:val="3"/>
        </w:numPr>
      </w:pPr>
      <w:r>
        <w:t xml:space="preserve">Shaking/wobbling elements</w:t>
      </w:r>
    </w:p>
    <w:p>
      <w:pPr>
        <w:pStyle w:val="ListParagraph"/>
        <w:numPr>
          <w:ilvl w:val="0"/>
          <w:numId w:val="3"/>
        </w:numPr>
      </w:pPr>
      <w:r>
        <w:t xml:space="preserve">Unnecessary loading spinners</w:t>
      </w:r>
    </w:p>
    <w:p>
      <w:r>
        <w:br w:type="page"/>
      </w:r>
    </w:p>
    <w:p>
      <w:pPr>
        <w:pStyle w:val="Heading1"/>
      </w:pPr>
      <w:r>
        <w:t xml:space="preserve">7. Aviation Design Elements</w:t>
      </w:r>
    </w:p>
    <w:p>
      <w:pPr>
        <w:spacing w:after="200"/>
      </w:pPr>
      <w:r>
        <w:t xml:space="preserve">We reference aviation design language without being kitschy. Think glass cockpit instruments, not cartoon planes. The goal is to make pilots feel at home without being on-the-nose.</w:t>
      </w:r>
    </w:p>
    <w:p>
      <w:pPr>
        <w:pStyle w:val="Heading2"/>
      </w:pPr>
      <w:r>
        <w:t xml:space="preserve">7.1 Aviation Metaphors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Metaphor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Progress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Altitude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"Climbing toward your ICAO level" — vertical progress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Study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Flight Logbook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Track study hours like pilots log flight 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Skill Mastery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Type Ratings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"Weather Communications Rated" achievements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Assessments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Checkrides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Weekly "checkride" assessments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Indicators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Gauges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Circular instrument-style displays for scores</w:t>
            </w:r>
          </w:p>
        </w:tc>
      </w:tr>
    </w:tbl>
    <w:p>
      <w:pPr>
        <w:pStyle w:val="Heading2"/>
      </w:pPr>
      <w:r>
        <w:t xml:space="preserve">7.2 Instrument-Style Displays</w:t>
      </w:r>
    </w:p>
    <w:p>
      <w:pPr>
        <w:spacing w:after="100"/>
      </w:pPr>
      <w:r>
        <w:t xml:space="preserve">Progress indicators should evoke cockpit instruments: circular gauges with clear numeric readouts, color-coded zones (green = good, amber = caution, red = needs attention).</w:t>
      </w:r>
    </w:p>
    <w:p>
      <w:pPr>
        <w:pStyle w:val="Heading2"/>
      </w:pPr>
      <w:r>
        <w:t xml:space="preserve">7.3 Test Countdown Widget</w:t>
      </w:r>
    </w:p>
    <w:p>
      <w:pPr>
        <w:spacing w:after="100"/>
      </w:pPr>
      <w:r>
        <w:t xml:space="preserve">If the user has set a test date, show a countdown widget on the home screen. Display: days remaining, readiness assessment, recommended focus areas. Use amber/green coloring based on progress.</w:t>
      </w:r>
    </w:p>
    <w:p>
      <w:r>
        <w:br w:type="page"/>
      </w:r>
    </w:p>
    <w:p>
      <w:pPr>
        <w:pStyle w:val="Heading1"/>
      </w:pPr>
      <w:r>
        <w:t xml:space="preserve">8. Competitive Differentiation</w:t>
      </w:r>
    </w:p>
    <w:p>
      <w:pPr>
        <w:pStyle w:val="Heading2"/>
      </w:pPr>
      <w:r>
        <w:t xml:space="preserve">8.1 How We Differ from Competitors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Competitor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Their Approach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Our Differentiation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Duolingo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Bright green, cartoonish, gamified with streaks/hearts, general language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Professional dark theme, aviation-specific, no hollow gamification, career-focused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Babbel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Orange/warm, clean but generic, conversation-focused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Sky blue/dark, aviation terminology, ICAO test structure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ForeFlight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Professional, dark mode, information-dense, operational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Similar professional feel but for learning, not operations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ICAO4U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Dated web design, expensive, desktop-focused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Modern mobile-first, accessible pricing, AI-powered</w:t>
            </w:r>
          </w:p>
        </w:tc>
      </w:tr>
    </w:tbl>
    <w:p>
      <w:pPr>
        <w:pStyle w:val="Heading2"/>
      </w:pPr>
      <w:r>
        <w:t xml:space="preserve">8.2 Design Summary</w:t>
      </w:r>
    </w:p>
    <w:p>
      <w:pPr>
        <w:shd w:fill="EBF4FF" w:val="clear"/>
        <w:spacing w:after="200"/>
      </w:pPr>
      <w:r>
        <w:rPr>
          <w:b/>
          <w:bCs/>
        </w:rPr>
        <w:t xml:space="preserve">AviLingo Visual Identity = </w:t>
      </w:r>
      <w:r>
        <w:t xml:space="preserve">ForeFlight's professionalism + modern learning app UX + aviation-specific content focus. Dark mode native, sky blue accent, instrument-style progress, no cartoon gamification.</w:t>
      </w:r>
    </w:p>
    <w:p>
      <w:pPr>
        <w:spacing w:before="400"/>
        <w:jc w:val="center"/>
      </w:pPr>
      <w:r>
        <w:rPr>
          <w:b/>
          <w:bCs/>
          <w:color w:val="1E3A5F"/>
          <w:sz w:val="26"/>
          <w:szCs w:val="26"/>
        </w:rPr>
        <w:t xml:space="preserve">Ready for Step 3: Wireframes</w:t>
      </w:r>
    </w:p>
    <w:p>
      <w:pPr>
        <w:jc w:val="center"/>
      </w:pPr>
      <w:r>
        <w:rPr>
          <w:color w:val="718096"/>
          <w:sz w:val="20"/>
          <w:szCs w:val="20"/>
        </w:rPr>
        <w:t xml:space="preserve">Next, we'll create visual mockups for key screens using these guidelines.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E3A5F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4A6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2025-12-25T06:55:19.622Z</dcterms:created>
  <dcterms:modified xsi:type="dcterms:W3CDTF">2025-12-25T06:55:19.623Z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