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AB3B8" w14:textId="74A85B5D" w:rsidR="0074118B" w:rsidRDefault="003C7AF9" w:rsidP="003C7AF9">
      <w:pPr>
        <w:jc w:val="center"/>
        <w:rPr>
          <w:b/>
          <w:bCs/>
          <w:sz w:val="32"/>
          <w:szCs w:val="32"/>
          <w:lang w:val="en-GB"/>
        </w:rPr>
      </w:pPr>
      <w:r w:rsidRPr="003C7AF9">
        <w:rPr>
          <w:b/>
          <w:bCs/>
          <w:sz w:val="32"/>
          <w:szCs w:val="32"/>
          <w:lang w:val="en-GB"/>
        </w:rPr>
        <w:t>Smart City Analytics Project</w:t>
      </w:r>
    </w:p>
    <w:p w14:paraId="59D0B87C" w14:textId="77777777" w:rsidR="003C7AF9" w:rsidRDefault="003C7AF9" w:rsidP="003C7AF9">
      <w:pPr>
        <w:rPr>
          <w:b/>
          <w:bCs/>
          <w:sz w:val="32"/>
          <w:szCs w:val="32"/>
          <w:lang w:val="en-GB"/>
        </w:rPr>
      </w:pPr>
    </w:p>
    <w:p w14:paraId="7C7002CB" w14:textId="77777777" w:rsidR="003C7AF9" w:rsidRPr="003C7AF9" w:rsidRDefault="003C7AF9" w:rsidP="003C7AF9">
      <w:pPr>
        <w:pStyle w:val="Heading1"/>
        <w:rPr>
          <w:rFonts w:asciiTheme="minorHAnsi" w:hAnsiTheme="minorHAnsi" w:cstheme="minorHAnsi"/>
          <w:b/>
          <w:bCs/>
          <w:color w:val="000000" w:themeColor="text1"/>
          <w:sz w:val="28"/>
          <w:szCs w:val="28"/>
        </w:rPr>
      </w:pPr>
      <w:r w:rsidRPr="003C7AF9">
        <w:rPr>
          <w:rFonts w:asciiTheme="minorHAnsi" w:hAnsiTheme="minorHAnsi" w:cstheme="minorHAnsi"/>
          <w:b/>
          <w:bCs/>
          <w:color w:val="000000" w:themeColor="text1"/>
          <w:sz w:val="28"/>
          <w:szCs w:val="28"/>
        </w:rPr>
        <w:t>Dataset Overview</w:t>
      </w:r>
    </w:p>
    <w:p w14:paraId="62182C8C" w14:textId="17D008DB" w:rsidR="003C7AF9" w:rsidRDefault="003C7AF9" w:rsidP="003C7AF9">
      <w:pPr>
        <w:spacing w:after="120"/>
      </w:pPr>
      <w:r>
        <w:rPr>
          <w:rFonts w:ascii="Arial" w:eastAsia="Arial" w:hAnsi="Arial" w:cs="Arial"/>
          <w:sz w:val="22"/>
          <w:szCs w:val="22"/>
        </w:rPr>
        <w:t>Dataset has 5,000 cities. Each city has 15 attributes measuring different aspects of urban performance, from infrastructure readiness to quality of life. Here is the complete data dictionary: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C7AF9" w14:paraId="52FEDA26" w14:textId="77777777" w:rsidTr="00185AF8">
        <w:tc>
          <w:tcPr>
            <w:tcW w:w="3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9F372F1" w14:textId="77777777" w:rsidR="003C7AF9" w:rsidRDefault="003C7AF9" w:rsidP="00185AF8">
            <w:r>
              <w:rPr>
                <w:rFonts w:ascii="Arial" w:eastAsia="Arial" w:hAnsi="Arial" w:cs="Arial"/>
                <w:b/>
                <w:bCs/>
                <w:color w:val="FFFFFF"/>
                <w:sz w:val="20"/>
                <w:szCs w:val="20"/>
              </w:rPr>
              <w:t>Column Name</w:t>
            </w:r>
          </w:p>
        </w:tc>
        <w:tc>
          <w:tcPr>
            <w:tcW w:w="61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B8D3388" w14:textId="77777777" w:rsidR="003C7AF9" w:rsidRDefault="003C7AF9" w:rsidP="00185AF8">
            <w:r>
              <w:rPr>
                <w:rFonts w:ascii="Arial" w:eastAsia="Arial" w:hAnsi="Arial" w:cs="Arial"/>
                <w:b/>
                <w:bCs/>
                <w:color w:val="FFFFFF"/>
                <w:sz w:val="20"/>
                <w:szCs w:val="20"/>
              </w:rPr>
              <w:t>Description</w:t>
            </w:r>
          </w:p>
        </w:tc>
      </w:tr>
      <w:tr w:rsidR="003C7AF9" w14:paraId="26ED2F84" w14:textId="77777777" w:rsidTr="00185AF8">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603B34E" w14:textId="77777777" w:rsidR="003C7AF9" w:rsidRDefault="003C7AF9" w:rsidP="00185AF8">
            <w:r>
              <w:rPr>
                <w:rFonts w:ascii="Arial" w:eastAsia="Arial" w:hAnsi="Arial" w:cs="Arial"/>
                <w:sz w:val="20"/>
                <w:szCs w:val="20"/>
              </w:rPr>
              <w:t>City Name</w:t>
            </w:r>
          </w:p>
        </w:tc>
        <w:tc>
          <w:tcPr>
            <w:tcW w:w="61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7028676" w14:textId="77777777" w:rsidR="003C7AF9" w:rsidRDefault="003C7AF9" w:rsidP="00185AF8">
            <w:r>
              <w:rPr>
                <w:rFonts w:ascii="Arial" w:eastAsia="Arial" w:hAnsi="Arial" w:cs="Arial"/>
                <w:sz w:val="20"/>
                <w:szCs w:val="20"/>
              </w:rPr>
              <w:t>Unique city identifier (City1 to City5000)</w:t>
            </w:r>
          </w:p>
        </w:tc>
      </w:tr>
      <w:tr w:rsidR="003C7AF9" w14:paraId="421DA1BF" w14:textId="77777777" w:rsidTr="00185AF8">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4449BD7" w14:textId="77777777" w:rsidR="003C7AF9" w:rsidRDefault="003C7AF9" w:rsidP="00185AF8">
            <w:r>
              <w:rPr>
                <w:rFonts w:ascii="Arial" w:eastAsia="Arial" w:hAnsi="Arial" w:cs="Arial"/>
                <w:sz w:val="20"/>
                <w:szCs w:val="20"/>
              </w:rPr>
              <w:t>Population</w:t>
            </w:r>
          </w:p>
        </w:tc>
        <w:tc>
          <w:tcPr>
            <w:tcW w:w="6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71B6C7D" w14:textId="77777777" w:rsidR="003C7AF9" w:rsidRDefault="003C7AF9" w:rsidP="00185AF8">
            <w:r>
              <w:rPr>
                <w:rFonts w:ascii="Arial" w:eastAsia="Arial" w:hAnsi="Arial" w:cs="Arial"/>
                <w:sz w:val="20"/>
                <w:szCs w:val="20"/>
              </w:rPr>
              <w:t>City population (10K to 10M)</w:t>
            </w:r>
          </w:p>
        </w:tc>
      </w:tr>
      <w:tr w:rsidR="003C7AF9" w14:paraId="38FDB14C" w14:textId="77777777" w:rsidTr="00185AF8">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5D2E7EB" w14:textId="77777777" w:rsidR="003C7AF9" w:rsidRDefault="003C7AF9" w:rsidP="00185AF8">
            <w:r>
              <w:rPr>
                <w:rFonts w:ascii="Arial" w:eastAsia="Arial" w:hAnsi="Arial" w:cs="Arial"/>
                <w:sz w:val="20"/>
                <w:szCs w:val="20"/>
              </w:rPr>
              <w:t>Area (sq. km)</w:t>
            </w:r>
          </w:p>
        </w:tc>
        <w:tc>
          <w:tcPr>
            <w:tcW w:w="61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717D972" w14:textId="77777777" w:rsidR="003C7AF9" w:rsidRDefault="003C7AF9" w:rsidP="00185AF8">
            <w:r>
              <w:rPr>
                <w:rFonts w:ascii="Arial" w:eastAsia="Arial" w:hAnsi="Arial" w:cs="Arial"/>
                <w:sz w:val="20"/>
                <w:szCs w:val="20"/>
              </w:rPr>
              <w:t>Geographic area of the city</w:t>
            </w:r>
          </w:p>
        </w:tc>
      </w:tr>
      <w:tr w:rsidR="003C7AF9" w14:paraId="3F9C9592" w14:textId="77777777" w:rsidTr="00185AF8">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7878400" w14:textId="77777777" w:rsidR="003C7AF9" w:rsidRDefault="003C7AF9" w:rsidP="00185AF8">
            <w:r>
              <w:rPr>
                <w:rFonts w:ascii="Arial" w:eastAsia="Arial" w:hAnsi="Arial" w:cs="Arial"/>
                <w:sz w:val="20"/>
                <w:szCs w:val="20"/>
              </w:rPr>
              <w:t>Smart Infrastructure Score</w:t>
            </w:r>
          </w:p>
        </w:tc>
        <w:tc>
          <w:tcPr>
            <w:tcW w:w="6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4DFFA93" w14:textId="77777777" w:rsidR="003C7AF9" w:rsidRDefault="003C7AF9" w:rsidP="00185AF8">
            <w:r>
              <w:rPr>
                <w:rFonts w:ascii="Arial" w:eastAsia="Arial" w:hAnsi="Arial" w:cs="Arial"/>
                <w:sz w:val="20"/>
                <w:szCs w:val="20"/>
              </w:rPr>
              <w:t>Overall smart city readiness (0–100)</w:t>
            </w:r>
          </w:p>
        </w:tc>
      </w:tr>
      <w:tr w:rsidR="003C7AF9" w14:paraId="0A531B98" w14:textId="77777777" w:rsidTr="00185AF8">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522D668" w14:textId="77777777" w:rsidR="003C7AF9" w:rsidRDefault="003C7AF9" w:rsidP="00185AF8">
            <w:r>
              <w:rPr>
                <w:rFonts w:ascii="Arial" w:eastAsia="Arial" w:hAnsi="Arial" w:cs="Arial"/>
                <w:sz w:val="20"/>
                <w:szCs w:val="20"/>
              </w:rPr>
              <w:t>Energy Consumption</w:t>
            </w:r>
          </w:p>
        </w:tc>
        <w:tc>
          <w:tcPr>
            <w:tcW w:w="61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48841DA" w14:textId="77777777" w:rsidR="003C7AF9" w:rsidRDefault="003C7AF9" w:rsidP="00185AF8">
            <w:r>
              <w:rPr>
                <w:rFonts w:ascii="Arial" w:eastAsia="Arial" w:hAnsi="Arial" w:cs="Arial"/>
                <w:sz w:val="20"/>
                <w:szCs w:val="20"/>
              </w:rPr>
              <w:t>Energy usage metric (100–1000)</w:t>
            </w:r>
          </w:p>
        </w:tc>
      </w:tr>
      <w:tr w:rsidR="003C7AF9" w14:paraId="5A2BFC56" w14:textId="77777777" w:rsidTr="00185AF8">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1565011" w14:textId="77777777" w:rsidR="003C7AF9" w:rsidRDefault="003C7AF9" w:rsidP="00185AF8">
            <w:r>
              <w:rPr>
                <w:rFonts w:ascii="Arial" w:eastAsia="Arial" w:hAnsi="Arial" w:cs="Arial"/>
                <w:sz w:val="20"/>
                <w:szCs w:val="20"/>
              </w:rPr>
              <w:t>Public Transport Usage</w:t>
            </w:r>
          </w:p>
        </w:tc>
        <w:tc>
          <w:tcPr>
            <w:tcW w:w="6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74A5858" w14:textId="77777777" w:rsidR="003C7AF9" w:rsidRDefault="003C7AF9" w:rsidP="00185AF8">
            <w:r>
              <w:rPr>
                <w:rFonts w:ascii="Arial" w:eastAsia="Arial" w:hAnsi="Arial" w:cs="Arial"/>
                <w:sz w:val="20"/>
                <w:szCs w:val="20"/>
              </w:rPr>
              <w:t>Percentage of public transit adoption</w:t>
            </w:r>
          </w:p>
        </w:tc>
      </w:tr>
      <w:tr w:rsidR="003C7AF9" w14:paraId="3B4D1DD7" w14:textId="77777777" w:rsidTr="00185AF8">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47C5D4F" w14:textId="77777777" w:rsidR="003C7AF9" w:rsidRDefault="003C7AF9" w:rsidP="00185AF8">
            <w:r>
              <w:rPr>
                <w:rFonts w:ascii="Arial" w:eastAsia="Arial" w:hAnsi="Arial" w:cs="Arial"/>
                <w:sz w:val="20"/>
                <w:szCs w:val="20"/>
              </w:rPr>
              <w:t>Air Quality Index</w:t>
            </w:r>
          </w:p>
        </w:tc>
        <w:tc>
          <w:tcPr>
            <w:tcW w:w="61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2149963" w14:textId="77777777" w:rsidR="003C7AF9" w:rsidRDefault="003C7AF9" w:rsidP="00185AF8">
            <w:r>
              <w:rPr>
                <w:rFonts w:ascii="Arial" w:eastAsia="Arial" w:hAnsi="Arial" w:cs="Arial"/>
                <w:sz w:val="20"/>
                <w:szCs w:val="20"/>
              </w:rPr>
              <w:t>AQI score (10–100, higher = better)</w:t>
            </w:r>
          </w:p>
        </w:tc>
      </w:tr>
      <w:tr w:rsidR="003C7AF9" w14:paraId="07379A30" w14:textId="77777777" w:rsidTr="00185AF8">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87EA7C3" w14:textId="77777777" w:rsidR="003C7AF9" w:rsidRDefault="003C7AF9" w:rsidP="00185AF8">
            <w:r>
              <w:rPr>
                <w:rFonts w:ascii="Arial" w:eastAsia="Arial" w:hAnsi="Arial" w:cs="Arial"/>
                <w:sz w:val="20"/>
                <w:szCs w:val="20"/>
              </w:rPr>
              <w:t>Education Index</w:t>
            </w:r>
          </w:p>
        </w:tc>
        <w:tc>
          <w:tcPr>
            <w:tcW w:w="6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DF69178" w14:textId="77777777" w:rsidR="003C7AF9" w:rsidRDefault="003C7AF9" w:rsidP="00185AF8">
            <w:r>
              <w:rPr>
                <w:rFonts w:ascii="Arial" w:eastAsia="Arial" w:hAnsi="Arial" w:cs="Arial"/>
                <w:sz w:val="20"/>
                <w:szCs w:val="20"/>
              </w:rPr>
              <w:t>Quality of education metric (0–100)</w:t>
            </w:r>
          </w:p>
        </w:tc>
      </w:tr>
      <w:tr w:rsidR="003C7AF9" w14:paraId="2325D032" w14:textId="77777777" w:rsidTr="00185AF8">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B22E4FF" w14:textId="77777777" w:rsidR="003C7AF9" w:rsidRDefault="003C7AF9" w:rsidP="00185AF8">
            <w:r>
              <w:rPr>
                <w:rFonts w:ascii="Arial" w:eastAsia="Arial" w:hAnsi="Arial" w:cs="Arial"/>
                <w:sz w:val="20"/>
                <w:szCs w:val="20"/>
              </w:rPr>
              <w:t>Healthcare Index</w:t>
            </w:r>
          </w:p>
        </w:tc>
        <w:tc>
          <w:tcPr>
            <w:tcW w:w="61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4B8085F" w14:textId="77777777" w:rsidR="003C7AF9" w:rsidRDefault="003C7AF9" w:rsidP="00185AF8">
            <w:r>
              <w:rPr>
                <w:rFonts w:ascii="Arial" w:eastAsia="Arial" w:hAnsi="Arial" w:cs="Arial"/>
                <w:sz w:val="20"/>
                <w:szCs w:val="20"/>
              </w:rPr>
              <w:t>Quality of healthcare metric (0–100)</w:t>
            </w:r>
          </w:p>
        </w:tc>
      </w:tr>
      <w:tr w:rsidR="003C7AF9" w14:paraId="212E8688" w14:textId="77777777" w:rsidTr="00185AF8">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CB0E407" w14:textId="77777777" w:rsidR="003C7AF9" w:rsidRDefault="003C7AF9" w:rsidP="00185AF8">
            <w:r>
              <w:rPr>
                <w:rFonts w:ascii="Arial" w:eastAsia="Arial" w:hAnsi="Arial" w:cs="Arial"/>
                <w:sz w:val="20"/>
                <w:szCs w:val="20"/>
              </w:rPr>
              <w:t>Employment Rate</w:t>
            </w:r>
          </w:p>
        </w:tc>
        <w:tc>
          <w:tcPr>
            <w:tcW w:w="6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928E6E4" w14:textId="77777777" w:rsidR="003C7AF9" w:rsidRDefault="003C7AF9" w:rsidP="00185AF8">
            <w:r>
              <w:rPr>
                <w:rFonts w:ascii="Arial" w:eastAsia="Arial" w:hAnsi="Arial" w:cs="Arial"/>
                <w:sz w:val="20"/>
                <w:szCs w:val="20"/>
              </w:rPr>
              <w:t>Percentage of employed population</w:t>
            </w:r>
          </w:p>
        </w:tc>
      </w:tr>
      <w:tr w:rsidR="003C7AF9" w14:paraId="2F51F018" w14:textId="77777777" w:rsidTr="00185AF8">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0EBD0BF" w14:textId="77777777" w:rsidR="003C7AF9" w:rsidRDefault="003C7AF9" w:rsidP="00185AF8">
            <w:r>
              <w:rPr>
                <w:rFonts w:ascii="Arial" w:eastAsia="Arial" w:hAnsi="Arial" w:cs="Arial"/>
                <w:sz w:val="20"/>
                <w:szCs w:val="20"/>
              </w:rPr>
              <w:t>Smart Grid Adoption</w:t>
            </w:r>
          </w:p>
        </w:tc>
        <w:tc>
          <w:tcPr>
            <w:tcW w:w="61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1B3F1D9" w14:textId="77777777" w:rsidR="003C7AF9" w:rsidRDefault="003C7AF9" w:rsidP="00185AF8">
            <w:r>
              <w:rPr>
                <w:rFonts w:ascii="Arial" w:eastAsia="Arial" w:hAnsi="Arial" w:cs="Arial"/>
                <w:sz w:val="20"/>
                <w:szCs w:val="20"/>
              </w:rPr>
              <w:t>Smart grid technology adoption (0–100)</w:t>
            </w:r>
          </w:p>
        </w:tc>
      </w:tr>
      <w:tr w:rsidR="003C7AF9" w14:paraId="543FB1EC" w14:textId="77777777" w:rsidTr="00185AF8">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5748F86" w14:textId="77777777" w:rsidR="003C7AF9" w:rsidRDefault="003C7AF9" w:rsidP="00185AF8">
            <w:r>
              <w:rPr>
                <w:rFonts w:ascii="Arial" w:eastAsia="Arial" w:hAnsi="Arial" w:cs="Arial"/>
                <w:sz w:val="20"/>
                <w:szCs w:val="20"/>
              </w:rPr>
              <w:t>Waste Management Score</w:t>
            </w:r>
          </w:p>
        </w:tc>
        <w:tc>
          <w:tcPr>
            <w:tcW w:w="6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3B2FA79" w14:textId="77777777" w:rsidR="003C7AF9" w:rsidRDefault="003C7AF9" w:rsidP="00185AF8">
            <w:r>
              <w:rPr>
                <w:rFonts w:ascii="Arial" w:eastAsia="Arial" w:hAnsi="Arial" w:cs="Arial"/>
                <w:sz w:val="20"/>
                <w:szCs w:val="20"/>
              </w:rPr>
              <w:t>Efficiency of waste management (0–100)</w:t>
            </w:r>
          </w:p>
        </w:tc>
      </w:tr>
      <w:tr w:rsidR="003C7AF9" w14:paraId="38731528" w14:textId="77777777" w:rsidTr="00185AF8">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A998CE4" w14:textId="77777777" w:rsidR="003C7AF9" w:rsidRDefault="003C7AF9" w:rsidP="00185AF8">
            <w:r>
              <w:rPr>
                <w:rFonts w:ascii="Arial" w:eastAsia="Arial" w:hAnsi="Arial" w:cs="Arial"/>
                <w:sz w:val="20"/>
                <w:szCs w:val="20"/>
              </w:rPr>
              <w:t>Internet Speed (Mbps)</w:t>
            </w:r>
          </w:p>
        </w:tc>
        <w:tc>
          <w:tcPr>
            <w:tcW w:w="61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FBEDEB8" w14:textId="77777777" w:rsidR="003C7AF9" w:rsidRDefault="003C7AF9" w:rsidP="00185AF8">
            <w:r>
              <w:rPr>
                <w:rFonts w:ascii="Arial" w:eastAsia="Arial" w:hAnsi="Arial" w:cs="Arial"/>
                <w:sz w:val="20"/>
                <w:szCs w:val="20"/>
              </w:rPr>
              <w:t>Average internet speed</w:t>
            </w:r>
          </w:p>
        </w:tc>
      </w:tr>
      <w:tr w:rsidR="003C7AF9" w14:paraId="5E18A7B5" w14:textId="77777777" w:rsidTr="00185AF8">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1FF70FB" w14:textId="77777777" w:rsidR="003C7AF9" w:rsidRDefault="003C7AF9" w:rsidP="00185AF8">
            <w:r>
              <w:rPr>
                <w:rFonts w:ascii="Arial" w:eastAsia="Arial" w:hAnsi="Arial" w:cs="Arial"/>
                <w:sz w:val="20"/>
                <w:szCs w:val="20"/>
              </w:rPr>
              <w:t>Safety Index</w:t>
            </w:r>
          </w:p>
        </w:tc>
        <w:tc>
          <w:tcPr>
            <w:tcW w:w="6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F9E11AB" w14:textId="77777777" w:rsidR="003C7AF9" w:rsidRDefault="003C7AF9" w:rsidP="00185AF8">
            <w:r>
              <w:rPr>
                <w:rFonts w:ascii="Arial" w:eastAsia="Arial" w:hAnsi="Arial" w:cs="Arial"/>
                <w:sz w:val="20"/>
                <w:szCs w:val="20"/>
              </w:rPr>
              <w:t>Public safety score (0–100)</w:t>
            </w:r>
          </w:p>
        </w:tc>
      </w:tr>
      <w:tr w:rsidR="003C7AF9" w14:paraId="34D5D082" w14:textId="77777777" w:rsidTr="00185AF8">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2E6BBBE" w14:textId="77777777" w:rsidR="003C7AF9" w:rsidRDefault="003C7AF9" w:rsidP="00185AF8">
            <w:r>
              <w:rPr>
                <w:rFonts w:ascii="Arial" w:eastAsia="Arial" w:hAnsi="Arial" w:cs="Arial"/>
                <w:sz w:val="20"/>
                <w:szCs w:val="20"/>
              </w:rPr>
              <w:t>Cost of Living Index</w:t>
            </w:r>
          </w:p>
        </w:tc>
        <w:tc>
          <w:tcPr>
            <w:tcW w:w="61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8BD64EE" w14:textId="77777777" w:rsidR="003C7AF9" w:rsidRDefault="003C7AF9" w:rsidP="00185AF8">
            <w:r>
              <w:rPr>
                <w:rFonts w:ascii="Arial" w:eastAsia="Arial" w:hAnsi="Arial" w:cs="Arial"/>
                <w:sz w:val="20"/>
                <w:szCs w:val="20"/>
              </w:rPr>
              <w:t>Relative cost of living (30–120)</w:t>
            </w:r>
          </w:p>
        </w:tc>
      </w:tr>
    </w:tbl>
    <w:p w14:paraId="6D23F49F" w14:textId="77777777" w:rsidR="003C7AF9" w:rsidRDefault="003C7AF9" w:rsidP="003C7AF9">
      <w:pPr>
        <w:rPr>
          <w:lang w:val="en-GB"/>
        </w:rPr>
      </w:pPr>
    </w:p>
    <w:p w14:paraId="50098792" w14:textId="77777777" w:rsidR="003C7AF9" w:rsidRDefault="003C7AF9" w:rsidP="003C7AF9">
      <w:pPr>
        <w:rPr>
          <w:lang w:val="en-GB"/>
        </w:rPr>
      </w:pPr>
    </w:p>
    <w:p w14:paraId="3A6279D2" w14:textId="77777777" w:rsidR="003C7AF9" w:rsidRDefault="003C7AF9" w:rsidP="003C7AF9">
      <w:pPr>
        <w:rPr>
          <w:lang w:val="en-GB"/>
        </w:rPr>
      </w:pPr>
    </w:p>
    <w:p w14:paraId="115055B9" w14:textId="77777777" w:rsidR="003C7AF9" w:rsidRPr="008E469E" w:rsidRDefault="003C7AF9" w:rsidP="003C7AF9">
      <w:pPr>
        <w:pStyle w:val="Heading1"/>
        <w:rPr>
          <w:rFonts w:asciiTheme="minorHAnsi" w:hAnsiTheme="minorHAnsi" w:cstheme="minorHAnsi"/>
          <w:b/>
          <w:bCs/>
          <w:color w:val="000000" w:themeColor="text1"/>
          <w:sz w:val="30"/>
          <w:szCs w:val="30"/>
        </w:rPr>
      </w:pPr>
      <w:r w:rsidRPr="008E469E">
        <w:rPr>
          <w:rFonts w:asciiTheme="minorHAnsi" w:hAnsiTheme="minorHAnsi" w:cstheme="minorHAnsi"/>
          <w:b/>
          <w:bCs/>
          <w:color w:val="000000" w:themeColor="text1"/>
          <w:sz w:val="30"/>
          <w:szCs w:val="30"/>
        </w:rPr>
        <w:lastRenderedPageBreak/>
        <w:t>Scenario 1: The Mayor’s Smart City Readiness Report</w:t>
      </w:r>
    </w:p>
    <w:p w14:paraId="51F54FDB" w14:textId="77777777" w:rsidR="003C7AF9" w:rsidRPr="008E469E" w:rsidRDefault="003C7AF9" w:rsidP="003C7AF9">
      <w:pPr>
        <w:spacing w:after="60"/>
        <w:rPr>
          <w:color w:val="000000" w:themeColor="text1"/>
        </w:rPr>
      </w:pPr>
      <w:r w:rsidRPr="008E469E">
        <w:rPr>
          <w:rFonts w:ascii="Arial" w:eastAsia="Arial" w:hAnsi="Arial" w:cs="Arial"/>
          <w:b/>
          <w:bCs/>
          <w:color w:val="000000" w:themeColor="text1"/>
          <w:sz w:val="22"/>
          <w:szCs w:val="22"/>
        </w:rPr>
        <w:t>Your Role:</w:t>
      </w:r>
    </w:p>
    <w:p w14:paraId="4B05607F" w14:textId="77777777" w:rsidR="003C7AF9" w:rsidRDefault="003C7AF9" w:rsidP="003C7AF9">
      <w:pPr>
        <w:spacing w:after="120"/>
      </w:pPr>
      <w:r>
        <w:rPr>
          <w:rFonts w:ascii="Arial" w:eastAsia="Arial" w:hAnsi="Arial" w:cs="Arial"/>
          <w:sz w:val="22"/>
          <w:szCs w:val="22"/>
        </w:rPr>
        <w:t xml:space="preserve">You are a Data Analyst at </w:t>
      </w:r>
      <w:proofErr w:type="spellStart"/>
      <w:r>
        <w:rPr>
          <w:rFonts w:ascii="Arial" w:eastAsia="Arial" w:hAnsi="Arial" w:cs="Arial"/>
          <w:sz w:val="22"/>
          <w:szCs w:val="22"/>
        </w:rPr>
        <w:t>UrbanMetrics</w:t>
      </w:r>
      <w:proofErr w:type="spellEnd"/>
      <w:r>
        <w:rPr>
          <w:rFonts w:ascii="Arial" w:eastAsia="Arial" w:hAnsi="Arial" w:cs="Arial"/>
          <w:sz w:val="22"/>
          <w:szCs w:val="22"/>
        </w:rPr>
        <w:t xml:space="preserve"> Consulting, a firm that advises city governments on smart city transformation.</w:t>
      </w:r>
    </w:p>
    <w:p w14:paraId="2853BD1B" w14:textId="77777777" w:rsidR="003C7AF9" w:rsidRPr="008E469E" w:rsidRDefault="003C7AF9" w:rsidP="003C7AF9">
      <w:pPr>
        <w:spacing w:before="200" w:after="60"/>
        <w:rPr>
          <w:color w:val="000000" w:themeColor="text1"/>
        </w:rPr>
      </w:pPr>
      <w:r w:rsidRPr="008E469E">
        <w:rPr>
          <w:rFonts w:ascii="Arial" w:eastAsia="Arial" w:hAnsi="Arial" w:cs="Arial"/>
          <w:b/>
          <w:bCs/>
          <w:color w:val="000000" w:themeColor="text1"/>
          <w:sz w:val="22"/>
          <w:szCs w:val="22"/>
        </w:rPr>
        <w:t>The Business Context:</w:t>
      </w:r>
    </w:p>
    <w:p w14:paraId="2F8A8DE6" w14:textId="77777777" w:rsidR="003C7AF9" w:rsidRDefault="003C7AF9" w:rsidP="003C7AF9">
      <w:pPr>
        <w:spacing w:after="120"/>
      </w:pPr>
      <w:r>
        <w:rPr>
          <w:rFonts w:ascii="Arial" w:eastAsia="Arial" w:hAnsi="Arial" w:cs="Arial"/>
          <w:sz w:val="22"/>
          <w:szCs w:val="22"/>
        </w:rPr>
        <w:t xml:space="preserve">The </w:t>
      </w:r>
      <w:proofErr w:type="gramStart"/>
      <w:r>
        <w:rPr>
          <w:rFonts w:ascii="Arial" w:eastAsia="Arial" w:hAnsi="Arial" w:cs="Arial"/>
          <w:sz w:val="22"/>
          <w:szCs w:val="22"/>
        </w:rPr>
        <w:t>Mayor</w:t>
      </w:r>
      <w:proofErr w:type="gramEnd"/>
      <w:r>
        <w:rPr>
          <w:rFonts w:ascii="Arial" w:eastAsia="Arial" w:hAnsi="Arial" w:cs="Arial"/>
          <w:sz w:val="22"/>
          <w:szCs w:val="22"/>
        </w:rPr>
        <w:t xml:space="preserve"> of a mid-size city has hired your firm to benchmark the city against others and identify where to invest next. The city council meets in two weeks and needs a clear, visual report they can act on. The </w:t>
      </w:r>
      <w:proofErr w:type="gramStart"/>
      <w:r>
        <w:rPr>
          <w:rFonts w:ascii="Arial" w:eastAsia="Arial" w:hAnsi="Arial" w:cs="Arial"/>
          <w:sz w:val="22"/>
          <w:szCs w:val="22"/>
        </w:rPr>
        <w:t>Mayor</w:t>
      </w:r>
      <w:proofErr w:type="gramEnd"/>
      <w:r>
        <w:rPr>
          <w:rFonts w:ascii="Arial" w:eastAsia="Arial" w:hAnsi="Arial" w:cs="Arial"/>
          <w:sz w:val="22"/>
          <w:szCs w:val="22"/>
        </w:rPr>
        <w:t xml:space="preserve"> is not technical — she wants a dashboard she can glance at and immediately understand where her city stands.</w:t>
      </w:r>
    </w:p>
    <w:p w14:paraId="71728944" w14:textId="77777777" w:rsidR="003C7AF9" w:rsidRPr="008E469E" w:rsidRDefault="003C7AF9" w:rsidP="003C7AF9">
      <w:pPr>
        <w:spacing w:before="200" w:after="60"/>
        <w:rPr>
          <w:color w:val="000000" w:themeColor="text1"/>
        </w:rPr>
      </w:pPr>
      <w:r w:rsidRPr="008E469E">
        <w:rPr>
          <w:rFonts w:ascii="Arial" w:eastAsia="Arial" w:hAnsi="Arial" w:cs="Arial"/>
          <w:b/>
          <w:bCs/>
          <w:color w:val="000000" w:themeColor="text1"/>
          <w:sz w:val="22"/>
          <w:szCs w:val="22"/>
        </w:rPr>
        <w:t>Stakeholder Email: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7AF9" w14:paraId="53B152D9" w14:textId="77777777" w:rsidTr="00185AF8">
        <w:tc>
          <w:tcPr>
            <w:tcW w:w="9360" w:type="dxa"/>
            <w:tcBorders>
              <w:top w:val="single" w:sz="3" w:space="0" w:color="2E86C1"/>
              <w:left w:val="single" w:sz="1" w:space="0" w:color="D5D8DC"/>
              <w:bottom w:val="single" w:sz="1" w:space="0" w:color="D5D8DC"/>
              <w:right w:val="single" w:sz="1" w:space="0" w:color="D5D8DC"/>
            </w:tcBorders>
            <w:shd w:val="clear" w:color="auto" w:fill="EBF5FB"/>
            <w:tcMar>
              <w:top w:w="120" w:type="dxa"/>
              <w:left w:w="200" w:type="dxa"/>
              <w:bottom w:w="120" w:type="dxa"/>
              <w:right w:w="200" w:type="dxa"/>
            </w:tcMar>
          </w:tcPr>
          <w:p w14:paraId="5208F84D" w14:textId="77777777" w:rsidR="003C7AF9" w:rsidRDefault="003C7AF9" w:rsidP="00185AF8">
            <w:pPr>
              <w:spacing w:after="60"/>
            </w:pPr>
            <w:r>
              <w:rPr>
                <w:rFonts w:ascii="Arial" w:eastAsia="Arial" w:hAnsi="Arial" w:cs="Arial"/>
                <w:sz w:val="21"/>
                <w:szCs w:val="21"/>
              </w:rPr>
              <w:t>From: Mayor Priya Sharma</w:t>
            </w:r>
          </w:p>
          <w:p w14:paraId="3D2A92E4" w14:textId="77777777" w:rsidR="003C7AF9" w:rsidRDefault="003C7AF9" w:rsidP="00185AF8">
            <w:pPr>
              <w:spacing w:after="60"/>
            </w:pPr>
            <w:r>
              <w:rPr>
                <w:rFonts w:ascii="Arial" w:eastAsia="Arial" w:hAnsi="Arial" w:cs="Arial"/>
                <w:sz w:val="21"/>
                <w:szCs w:val="21"/>
              </w:rPr>
              <w:t xml:space="preserve">To: You (Data Analyst, </w:t>
            </w:r>
            <w:proofErr w:type="spellStart"/>
            <w:r>
              <w:rPr>
                <w:rFonts w:ascii="Arial" w:eastAsia="Arial" w:hAnsi="Arial" w:cs="Arial"/>
                <w:sz w:val="21"/>
                <w:szCs w:val="21"/>
              </w:rPr>
              <w:t>UrbanMetrics</w:t>
            </w:r>
            <w:proofErr w:type="spellEnd"/>
            <w:r>
              <w:rPr>
                <w:rFonts w:ascii="Arial" w:eastAsia="Arial" w:hAnsi="Arial" w:cs="Arial"/>
                <w:sz w:val="21"/>
                <w:szCs w:val="21"/>
              </w:rPr>
              <w:t xml:space="preserve"> Consulting)</w:t>
            </w:r>
          </w:p>
          <w:p w14:paraId="25520467" w14:textId="77777777" w:rsidR="003C7AF9" w:rsidRDefault="003C7AF9" w:rsidP="00185AF8">
            <w:pPr>
              <w:spacing w:after="60"/>
            </w:pPr>
            <w:r>
              <w:rPr>
                <w:rFonts w:ascii="Arial" w:eastAsia="Arial" w:hAnsi="Arial" w:cs="Arial"/>
                <w:sz w:val="21"/>
                <w:szCs w:val="21"/>
              </w:rPr>
              <w:t>Subject: Need dashboard for council meeting</w:t>
            </w:r>
          </w:p>
          <w:p w14:paraId="567FB982" w14:textId="77777777" w:rsidR="003C7AF9" w:rsidRDefault="003C7AF9" w:rsidP="00185AF8">
            <w:pPr>
              <w:spacing w:after="60"/>
            </w:pPr>
          </w:p>
          <w:p w14:paraId="7CFCA51C" w14:textId="77777777" w:rsidR="003C7AF9" w:rsidRDefault="003C7AF9" w:rsidP="00185AF8">
            <w:pPr>
              <w:spacing w:after="60"/>
            </w:pPr>
            <w:r>
              <w:rPr>
                <w:rFonts w:ascii="Arial" w:eastAsia="Arial" w:hAnsi="Arial" w:cs="Arial"/>
                <w:sz w:val="21"/>
                <w:szCs w:val="21"/>
              </w:rPr>
              <w:t>Hi,</w:t>
            </w:r>
          </w:p>
          <w:p w14:paraId="0357312A" w14:textId="77777777" w:rsidR="003C7AF9" w:rsidRDefault="003C7AF9" w:rsidP="00185AF8">
            <w:pPr>
              <w:spacing w:after="60"/>
            </w:pPr>
          </w:p>
          <w:p w14:paraId="4305D3D3" w14:textId="77777777" w:rsidR="003C7AF9" w:rsidRDefault="003C7AF9" w:rsidP="00185AF8">
            <w:pPr>
              <w:spacing w:after="60"/>
            </w:pPr>
            <w:r>
              <w:rPr>
                <w:rFonts w:ascii="Arial" w:eastAsia="Arial" w:hAnsi="Arial" w:cs="Arial"/>
                <w:sz w:val="21"/>
                <w:szCs w:val="21"/>
              </w:rPr>
              <w:t>We need to understand where our city stands compared to similar-sized cities. Specifically:</w:t>
            </w:r>
          </w:p>
          <w:p w14:paraId="519C2F00" w14:textId="77777777" w:rsidR="003C7AF9" w:rsidRDefault="003C7AF9" w:rsidP="00185AF8">
            <w:pPr>
              <w:spacing w:after="60"/>
            </w:pPr>
          </w:p>
          <w:p w14:paraId="6FC3FBAC" w14:textId="77777777" w:rsidR="003C7AF9" w:rsidRDefault="003C7AF9" w:rsidP="00185AF8">
            <w:pPr>
              <w:spacing w:after="60"/>
            </w:pPr>
            <w:r>
              <w:rPr>
                <w:rFonts w:ascii="Arial" w:eastAsia="Arial" w:hAnsi="Arial" w:cs="Arial"/>
                <w:sz w:val="21"/>
                <w:szCs w:val="21"/>
              </w:rPr>
              <w:t>1. How do we rank on smart infrastructure, energy efficiency, and public transport?</w:t>
            </w:r>
          </w:p>
          <w:p w14:paraId="4C9AEC2C" w14:textId="77777777" w:rsidR="003C7AF9" w:rsidRDefault="003C7AF9" w:rsidP="00185AF8">
            <w:pPr>
              <w:spacing w:after="60"/>
            </w:pPr>
            <w:r>
              <w:rPr>
                <w:rFonts w:ascii="Arial" w:eastAsia="Arial" w:hAnsi="Arial" w:cs="Arial"/>
                <w:sz w:val="21"/>
                <w:szCs w:val="21"/>
              </w:rPr>
              <w:t>2. Which cities our size are performing best — and what are they doing differently?</w:t>
            </w:r>
          </w:p>
          <w:p w14:paraId="6E632308" w14:textId="77777777" w:rsidR="003C7AF9" w:rsidRDefault="003C7AF9" w:rsidP="00185AF8">
            <w:pPr>
              <w:spacing w:after="60"/>
            </w:pPr>
            <w:r>
              <w:rPr>
                <w:rFonts w:ascii="Arial" w:eastAsia="Arial" w:hAnsi="Arial" w:cs="Arial"/>
                <w:sz w:val="21"/>
                <w:szCs w:val="21"/>
              </w:rPr>
              <w:t>3. Where should we focus our next round of investment?</w:t>
            </w:r>
          </w:p>
          <w:p w14:paraId="6C43DBF2" w14:textId="77777777" w:rsidR="003C7AF9" w:rsidRDefault="003C7AF9" w:rsidP="00185AF8">
            <w:pPr>
              <w:spacing w:after="60"/>
            </w:pPr>
          </w:p>
          <w:p w14:paraId="0259BE71" w14:textId="77777777" w:rsidR="003C7AF9" w:rsidRDefault="003C7AF9" w:rsidP="00185AF8">
            <w:pPr>
              <w:spacing w:after="60"/>
            </w:pPr>
            <w:r>
              <w:rPr>
                <w:rFonts w:ascii="Arial" w:eastAsia="Arial" w:hAnsi="Arial" w:cs="Arial"/>
                <w:sz w:val="21"/>
                <w:szCs w:val="21"/>
              </w:rPr>
              <w:t>The council members are not data people. Please make this visual and easy to understand.</w:t>
            </w:r>
          </w:p>
          <w:p w14:paraId="47EB9B57" w14:textId="77777777" w:rsidR="003C7AF9" w:rsidRDefault="003C7AF9" w:rsidP="00185AF8">
            <w:pPr>
              <w:spacing w:after="60"/>
            </w:pPr>
          </w:p>
          <w:p w14:paraId="34B32B7B" w14:textId="77777777" w:rsidR="003C7AF9" w:rsidRDefault="003C7AF9" w:rsidP="00185AF8">
            <w:pPr>
              <w:spacing w:after="60"/>
            </w:pPr>
            <w:r>
              <w:rPr>
                <w:rFonts w:ascii="Arial" w:eastAsia="Arial" w:hAnsi="Arial" w:cs="Arial"/>
                <w:sz w:val="21"/>
                <w:szCs w:val="21"/>
              </w:rPr>
              <w:t>Thanks,</w:t>
            </w:r>
          </w:p>
          <w:p w14:paraId="5897D41D" w14:textId="77777777" w:rsidR="003C7AF9" w:rsidRDefault="003C7AF9" w:rsidP="00185AF8">
            <w:pPr>
              <w:spacing w:after="60"/>
            </w:pPr>
            <w:r>
              <w:rPr>
                <w:rFonts w:ascii="Arial" w:eastAsia="Arial" w:hAnsi="Arial" w:cs="Arial"/>
                <w:sz w:val="21"/>
                <w:szCs w:val="21"/>
              </w:rPr>
              <w:t>Mayor Sharma</w:t>
            </w:r>
          </w:p>
        </w:tc>
      </w:tr>
    </w:tbl>
    <w:p w14:paraId="54C42167" w14:textId="77777777" w:rsidR="003C7AF9" w:rsidRPr="008E469E" w:rsidRDefault="003C7AF9" w:rsidP="003C7AF9">
      <w:pPr>
        <w:pStyle w:val="Heading2"/>
        <w:rPr>
          <w:rFonts w:asciiTheme="minorHAnsi" w:hAnsiTheme="minorHAnsi" w:cstheme="minorHAnsi"/>
          <w:b/>
          <w:bCs/>
          <w:color w:val="000000" w:themeColor="text1"/>
          <w:sz w:val="24"/>
          <w:szCs w:val="24"/>
        </w:rPr>
      </w:pPr>
      <w:r w:rsidRPr="008E469E">
        <w:rPr>
          <w:rFonts w:asciiTheme="minorHAnsi" w:hAnsiTheme="minorHAnsi" w:cstheme="minorHAnsi"/>
          <w:b/>
          <w:bCs/>
          <w:color w:val="000000" w:themeColor="text1"/>
          <w:sz w:val="24"/>
          <w:szCs w:val="24"/>
        </w:rPr>
        <w:t>What You Need to Deliver</w:t>
      </w:r>
    </w:p>
    <w:p w14:paraId="03424CB4" w14:textId="77777777" w:rsidR="003C7AF9" w:rsidRDefault="003C7AF9" w:rsidP="003C7AF9">
      <w:pPr>
        <w:pStyle w:val="ListParagraph"/>
        <w:numPr>
          <w:ilvl w:val="0"/>
          <w:numId w:val="1"/>
        </w:numPr>
        <w:spacing w:after="60" w:line="240" w:lineRule="auto"/>
        <w:contextualSpacing w:val="0"/>
      </w:pPr>
      <w:r>
        <w:rPr>
          <w:rFonts w:ascii="Arial" w:eastAsia="Arial" w:hAnsi="Arial" w:cs="Arial"/>
          <w:sz w:val="22"/>
          <w:szCs w:val="22"/>
        </w:rPr>
        <w:t>A Tableau dashboard (1–2 sheets) that benchmarks a selected city against peer cities of similar population size</w:t>
      </w:r>
    </w:p>
    <w:p w14:paraId="21855887" w14:textId="77777777" w:rsidR="003C7AF9" w:rsidRDefault="003C7AF9" w:rsidP="003C7AF9">
      <w:pPr>
        <w:pStyle w:val="ListParagraph"/>
        <w:numPr>
          <w:ilvl w:val="0"/>
          <w:numId w:val="1"/>
        </w:numPr>
        <w:spacing w:after="60" w:line="240" w:lineRule="auto"/>
        <w:contextualSpacing w:val="0"/>
      </w:pPr>
      <w:r>
        <w:rPr>
          <w:rFonts w:ascii="Arial" w:eastAsia="Arial" w:hAnsi="Arial" w:cs="Arial"/>
          <w:sz w:val="22"/>
          <w:szCs w:val="22"/>
        </w:rPr>
        <w:t>A ranking or comparison view showing where the city stands on Smart Infrastructure Score, Energy Consumption, and Public Transport Usage</w:t>
      </w:r>
    </w:p>
    <w:p w14:paraId="13A2034C" w14:textId="77777777" w:rsidR="003C7AF9" w:rsidRDefault="003C7AF9" w:rsidP="003C7AF9">
      <w:pPr>
        <w:pStyle w:val="ListParagraph"/>
        <w:numPr>
          <w:ilvl w:val="0"/>
          <w:numId w:val="1"/>
        </w:numPr>
        <w:spacing w:after="60" w:line="240" w:lineRule="auto"/>
        <w:contextualSpacing w:val="0"/>
      </w:pPr>
      <w:r>
        <w:rPr>
          <w:rFonts w:ascii="Arial" w:eastAsia="Arial" w:hAnsi="Arial" w:cs="Arial"/>
          <w:sz w:val="22"/>
          <w:szCs w:val="22"/>
        </w:rPr>
        <w:t>A clear recommendation section: highlight 2–3 areas where the city should invest, supported by data</w:t>
      </w:r>
    </w:p>
    <w:p w14:paraId="49653354" w14:textId="77777777" w:rsidR="003C7AF9" w:rsidRDefault="003C7AF9" w:rsidP="003C7AF9">
      <w:pPr>
        <w:pStyle w:val="ListParagraph"/>
        <w:numPr>
          <w:ilvl w:val="0"/>
          <w:numId w:val="1"/>
        </w:numPr>
        <w:spacing w:after="60" w:line="240" w:lineRule="auto"/>
        <w:contextualSpacing w:val="0"/>
      </w:pPr>
      <w:r>
        <w:rPr>
          <w:rFonts w:ascii="Arial" w:eastAsia="Arial" w:hAnsi="Arial" w:cs="Arial"/>
          <w:sz w:val="22"/>
          <w:szCs w:val="22"/>
        </w:rPr>
        <w:t xml:space="preserve">Use filters so the </w:t>
      </w:r>
      <w:proofErr w:type="gramStart"/>
      <w:r>
        <w:rPr>
          <w:rFonts w:ascii="Arial" w:eastAsia="Arial" w:hAnsi="Arial" w:cs="Arial"/>
          <w:sz w:val="22"/>
          <w:szCs w:val="22"/>
        </w:rPr>
        <w:t>Mayor</w:t>
      </w:r>
      <w:proofErr w:type="gramEnd"/>
      <w:r>
        <w:rPr>
          <w:rFonts w:ascii="Arial" w:eastAsia="Arial" w:hAnsi="Arial" w:cs="Arial"/>
          <w:sz w:val="22"/>
          <w:szCs w:val="22"/>
        </w:rPr>
        <w:t xml:space="preserve"> can select any city and instantly see how it compares</w:t>
      </w:r>
    </w:p>
    <w:p w14:paraId="5F84D417" w14:textId="77777777" w:rsidR="003C7AF9" w:rsidRDefault="003C7AF9" w:rsidP="003C7AF9">
      <w:pPr>
        <w:rPr>
          <w:lang w:val="en-GB"/>
        </w:rPr>
      </w:pPr>
    </w:p>
    <w:p w14:paraId="4F900466" w14:textId="77777777" w:rsidR="008E469E" w:rsidRDefault="008E469E" w:rsidP="003C7AF9">
      <w:pPr>
        <w:rPr>
          <w:lang w:val="en-GB"/>
        </w:rPr>
      </w:pPr>
    </w:p>
    <w:p w14:paraId="6A7D29B6" w14:textId="77777777" w:rsidR="008E469E" w:rsidRDefault="008E469E" w:rsidP="003C7AF9">
      <w:pPr>
        <w:rPr>
          <w:lang w:val="en-GB"/>
        </w:rPr>
      </w:pPr>
    </w:p>
    <w:p w14:paraId="42A2DC67" w14:textId="77777777" w:rsidR="008E469E" w:rsidRPr="008E469E" w:rsidRDefault="008E469E" w:rsidP="008E469E">
      <w:pPr>
        <w:pStyle w:val="Heading1"/>
        <w:rPr>
          <w:rFonts w:asciiTheme="minorHAnsi" w:hAnsiTheme="minorHAnsi" w:cstheme="minorHAnsi"/>
          <w:b/>
          <w:bCs/>
          <w:color w:val="000000" w:themeColor="text1"/>
          <w:sz w:val="30"/>
          <w:szCs w:val="30"/>
        </w:rPr>
      </w:pPr>
      <w:r w:rsidRPr="008E469E">
        <w:rPr>
          <w:rFonts w:asciiTheme="minorHAnsi" w:hAnsiTheme="minorHAnsi" w:cstheme="minorHAnsi"/>
          <w:b/>
          <w:bCs/>
          <w:color w:val="000000" w:themeColor="text1"/>
          <w:sz w:val="30"/>
          <w:szCs w:val="30"/>
        </w:rPr>
        <w:lastRenderedPageBreak/>
        <w:t>Scenario 2: The Sustainability Director’s Green City Index</w:t>
      </w:r>
    </w:p>
    <w:p w14:paraId="7CEE3268" w14:textId="77777777" w:rsidR="008E469E" w:rsidRPr="008E469E" w:rsidRDefault="008E469E" w:rsidP="008E469E">
      <w:pPr>
        <w:spacing w:after="60"/>
        <w:rPr>
          <w:color w:val="000000" w:themeColor="text1"/>
        </w:rPr>
      </w:pPr>
      <w:r w:rsidRPr="008E469E">
        <w:rPr>
          <w:b/>
          <w:bCs/>
          <w:color w:val="000000" w:themeColor="text1"/>
        </w:rPr>
        <w:t>Your Role:</w:t>
      </w:r>
    </w:p>
    <w:p w14:paraId="5910BB90" w14:textId="77777777" w:rsidR="008E469E" w:rsidRDefault="008E469E" w:rsidP="008E469E">
      <w:pPr>
        <w:spacing w:after="120"/>
      </w:pPr>
      <w:r>
        <w:t xml:space="preserve">You are a Junior Data Analyst at </w:t>
      </w:r>
      <w:proofErr w:type="spellStart"/>
      <w:r>
        <w:t>GreenFuture</w:t>
      </w:r>
      <w:proofErr w:type="spellEnd"/>
      <w:r>
        <w:t xml:space="preserve"> Analytics, an environmental consulting firm that builds sustainability scorecards for governments and NGOs.</w:t>
      </w:r>
    </w:p>
    <w:p w14:paraId="71F85FD9" w14:textId="77777777" w:rsidR="008E469E" w:rsidRPr="008E469E" w:rsidRDefault="008E469E" w:rsidP="008E469E">
      <w:pPr>
        <w:spacing w:before="200" w:after="60"/>
        <w:rPr>
          <w:color w:val="000000" w:themeColor="text1"/>
        </w:rPr>
      </w:pPr>
      <w:r w:rsidRPr="008E469E">
        <w:rPr>
          <w:b/>
          <w:bCs/>
          <w:color w:val="000000" w:themeColor="text1"/>
        </w:rPr>
        <w:t>The Business Context:</w:t>
      </w:r>
    </w:p>
    <w:p w14:paraId="6081EE2F" w14:textId="77777777" w:rsidR="008E469E" w:rsidRDefault="008E469E" w:rsidP="008E469E">
      <w:pPr>
        <w:spacing w:after="120"/>
      </w:pPr>
      <w:r>
        <w:t>The United Nations Environment Programme has commissioned your firm to create a “Green City Index” — a composite score that ranks cities on environmental sustainability. The index will be published in a public report, so it needs to be visually compelling and methodologically transparent. Your team lead wants you to build the prototype dashboard.</w:t>
      </w:r>
    </w:p>
    <w:p w14:paraId="739B5FB5" w14:textId="77777777" w:rsidR="008E469E" w:rsidRPr="008E469E" w:rsidRDefault="008E469E" w:rsidP="008E469E">
      <w:pPr>
        <w:spacing w:before="200" w:after="60"/>
        <w:rPr>
          <w:color w:val="000000" w:themeColor="text1"/>
        </w:rPr>
      </w:pPr>
      <w:r w:rsidRPr="008E469E">
        <w:rPr>
          <w:b/>
          <w:bCs/>
          <w:color w:val="000000" w:themeColor="text1"/>
        </w:rPr>
        <w:t>Stakeholder Email: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469E" w14:paraId="04C89A18" w14:textId="77777777" w:rsidTr="0030787E">
        <w:tc>
          <w:tcPr>
            <w:tcW w:w="9360" w:type="dxa"/>
            <w:tcBorders>
              <w:top w:val="single" w:sz="3" w:space="0" w:color="2E86C1"/>
              <w:left w:val="single" w:sz="1" w:space="0" w:color="D5D8DC"/>
              <w:bottom w:val="single" w:sz="1" w:space="0" w:color="D5D8DC"/>
              <w:right w:val="single" w:sz="1" w:space="0" w:color="D5D8DC"/>
            </w:tcBorders>
            <w:shd w:val="clear" w:color="auto" w:fill="EBF5FB"/>
            <w:tcMar>
              <w:top w:w="120" w:type="dxa"/>
              <w:left w:w="200" w:type="dxa"/>
              <w:bottom w:w="120" w:type="dxa"/>
              <w:right w:w="200" w:type="dxa"/>
            </w:tcMar>
          </w:tcPr>
          <w:p w14:paraId="2AB38C68" w14:textId="77777777" w:rsidR="008E469E" w:rsidRDefault="008E469E" w:rsidP="0030787E">
            <w:pPr>
              <w:spacing w:after="60"/>
            </w:pPr>
            <w:r>
              <w:rPr>
                <w:sz w:val="21"/>
                <w:szCs w:val="21"/>
              </w:rPr>
              <w:t xml:space="preserve">From: Arjun Mehta, Team Lead, </w:t>
            </w:r>
            <w:proofErr w:type="spellStart"/>
            <w:r>
              <w:rPr>
                <w:sz w:val="21"/>
                <w:szCs w:val="21"/>
              </w:rPr>
              <w:t>GreenFuture</w:t>
            </w:r>
            <w:proofErr w:type="spellEnd"/>
            <w:r>
              <w:rPr>
                <w:sz w:val="21"/>
                <w:szCs w:val="21"/>
              </w:rPr>
              <w:t xml:space="preserve"> Analytics</w:t>
            </w:r>
          </w:p>
          <w:p w14:paraId="451E29C1" w14:textId="77777777" w:rsidR="008E469E" w:rsidRDefault="008E469E" w:rsidP="0030787E">
            <w:pPr>
              <w:spacing w:after="60"/>
            </w:pPr>
            <w:r>
              <w:rPr>
                <w:sz w:val="21"/>
                <w:szCs w:val="21"/>
              </w:rPr>
              <w:t>To: You (Junior Data Analyst)</w:t>
            </w:r>
          </w:p>
          <w:p w14:paraId="31349EE4" w14:textId="77777777" w:rsidR="008E469E" w:rsidRDefault="008E469E" w:rsidP="0030787E">
            <w:pPr>
              <w:spacing w:after="60"/>
            </w:pPr>
            <w:r>
              <w:rPr>
                <w:sz w:val="21"/>
                <w:szCs w:val="21"/>
              </w:rPr>
              <w:t>Subject: Green City Index – prototype needed by Friday</w:t>
            </w:r>
          </w:p>
          <w:p w14:paraId="4AC05922" w14:textId="77777777" w:rsidR="008E469E" w:rsidRDefault="008E469E" w:rsidP="0030787E">
            <w:pPr>
              <w:spacing w:after="60"/>
            </w:pPr>
          </w:p>
          <w:p w14:paraId="5028520E" w14:textId="77777777" w:rsidR="008E469E" w:rsidRDefault="008E469E" w:rsidP="0030787E">
            <w:pPr>
              <w:spacing w:after="60"/>
            </w:pPr>
            <w:r>
              <w:rPr>
                <w:sz w:val="21"/>
                <w:szCs w:val="21"/>
              </w:rPr>
              <w:t>Hey,</w:t>
            </w:r>
          </w:p>
          <w:p w14:paraId="35E0C1B9" w14:textId="77777777" w:rsidR="008E469E" w:rsidRDefault="008E469E" w:rsidP="0030787E">
            <w:pPr>
              <w:spacing w:after="60"/>
            </w:pPr>
          </w:p>
          <w:p w14:paraId="0A74997F" w14:textId="77777777" w:rsidR="008E469E" w:rsidRDefault="008E469E" w:rsidP="0030787E">
            <w:pPr>
              <w:spacing w:after="60"/>
            </w:pPr>
            <w:r>
              <w:rPr>
                <w:sz w:val="21"/>
                <w:szCs w:val="21"/>
              </w:rPr>
              <w:t>The UNEP project is moving fast. I need you to build a prototype dashboard that does the following:</w:t>
            </w:r>
          </w:p>
          <w:p w14:paraId="363154F6" w14:textId="77777777" w:rsidR="008E469E" w:rsidRDefault="008E469E" w:rsidP="0030787E">
            <w:pPr>
              <w:spacing w:after="60"/>
            </w:pPr>
          </w:p>
          <w:p w14:paraId="1D952135" w14:textId="77777777" w:rsidR="008E469E" w:rsidRDefault="008E469E" w:rsidP="0030787E">
            <w:pPr>
              <w:spacing w:after="60"/>
            </w:pPr>
            <w:r>
              <w:rPr>
                <w:sz w:val="21"/>
                <w:szCs w:val="21"/>
              </w:rPr>
              <w:t>1. Creates a composite “Green Score” using Air Quality Index, Energy Consumption, Waste Management Score, and Public Transport Usage. You decide the weighting — but be ready to justify it.</w:t>
            </w:r>
          </w:p>
          <w:p w14:paraId="7D27BECC" w14:textId="77777777" w:rsidR="008E469E" w:rsidRDefault="008E469E" w:rsidP="0030787E">
            <w:pPr>
              <w:spacing w:after="60"/>
            </w:pPr>
            <w:r>
              <w:rPr>
                <w:sz w:val="21"/>
                <w:szCs w:val="21"/>
              </w:rPr>
              <w:t>2. Ranks all 5,000 cities by this Green Score. Show the top 50 and bottom 50 clearly.</w:t>
            </w:r>
          </w:p>
          <w:p w14:paraId="78CFA26D" w14:textId="77777777" w:rsidR="008E469E" w:rsidRDefault="008E469E" w:rsidP="0030787E">
            <w:pPr>
              <w:spacing w:after="60"/>
            </w:pPr>
            <w:r>
              <w:rPr>
                <w:sz w:val="21"/>
                <w:szCs w:val="21"/>
              </w:rPr>
              <w:t>3. Shows the relationship between population size and environmental performance. Do bigger cities pollute more? Or are they actually greener?</w:t>
            </w:r>
          </w:p>
          <w:p w14:paraId="5097156D" w14:textId="77777777" w:rsidR="008E469E" w:rsidRDefault="008E469E" w:rsidP="0030787E">
            <w:pPr>
              <w:spacing w:after="60"/>
            </w:pPr>
            <w:r>
              <w:rPr>
                <w:sz w:val="21"/>
                <w:szCs w:val="21"/>
              </w:rPr>
              <w:t>4. Identifies clusters — are there groups of cities with similar environmental profiles?</w:t>
            </w:r>
          </w:p>
          <w:p w14:paraId="4F1DCABE" w14:textId="77777777" w:rsidR="008E469E" w:rsidRDefault="008E469E" w:rsidP="0030787E">
            <w:pPr>
              <w:spacing w:after="60"/>
            </w:pPr>
          </w:p>
          <w:p w14:paraId="44F7B430" w14:textId="77777777" w:rsidR="008E469E" w:rsidRDefault="008E469E" w:rsidP="0030787E">
            <w:pPr>
              <w:spacing w:after="60"/>
            </w:pPr>
            <w:r>
              <w:rPr>
                <w:sz w:val="21"/>
                <w:szCs w:val="21"/>
              </w:rPr>
              <w:t>Keep it clean. This will go in front of UN officials.</w:t>
            </w:r>
          </w:p>
          <w:p w14:paraId="6DC8751E" w14:textId="77777777" w:rsidR="008E469E" w:rsidRDefault="008E469E" w:rsidP="0030787E">
            <w:pPr>
              <w:spacing w:after="60"/>
            </w:pPr>
          </w:p>
          <w:p w14:paraId="3E41FE61" w14:textId="77777777" w:rsidR="008E469E" w:rsidRDefault="008E469E" w:rsidP="0030787E">
            <w:pPr>
              <w:spacing w:after="60"/>
            </w:pPr>
            <w:r>
              <w:rPr>
                <w:sz w:val="21"/>
                <w:szCs w:val="21"/>
              </w:rPr>
              <w:t>Arjun</w:t>
            </w:r>
          </w:p>
        </w:tc>
      </w:tr>
    </w:tbl>
    <w:p w14:paraId="1ECC4FCE" w14:textId="77777777" w:rsidR="008E469E" w:rsidRPr="008E469E" w:rsidRDefault="008E469E" w:rsidP="008E469E">
      <w:pPr>
        <w:pStyle w:val="Heading2"/>
        <w:rPr>
          <w:rFonts w:asciiTheme="minorHAnsi" w:hAnsiTheme="minorHAnsi" w:cstheme="minorHAnsi"/>
          <w:b/>
          <w:bCs/>
          <w:color w:val="000000" w:themeColor="text1"/>
          <w:sz w:val="24"/>
          <w:szCs w:val="24"/>
        </w:rPr>
      </w:pPr>
      <w:r w:rsidRPr="008E469E">
        <w:rPr>
          <w:rFonts w:asciiTheme="minorHAnsi" w:hAnsiTheme="minorHAnsi" w:cstheme="minorHAnsi"/>
          <w:b/>
          <w:bCs/>
          <w:color w:val="000000" w:themeColor="text1"/>
          <w:sz w:val="24"/>
          <w:szCs w:val="24"/>
        </w:rPr>
        <w:t>What You Need to Deliver</w:t>
      </w:r>
    </w:p>
    <w:p w14:paraId="1F1E5772" w14:textId="77777777" w:rsidR="008E469E" w:rsidRDefault="008E469E" w:rsidP="008E469E">
      <w:pPr>
        <w:pStyle w:val="ListParagraph"/>
        <w:numPr>
          <w:ilvl w:val="0"/>
          <w:numId w:val="2"/>
        </w:numPr>
        <w:spacing w:after="60" w:line="240" w:lineRule="auto"/>
        <w:contextualSpacing w:val="0"/>
      </w:pPr>
      <w:r>
        <w:t>A calculated field in Tableau for your “Green Score” (composite index). Document your formula and weighting logic.</w:t>
      </w:r>
    </w:p>
    <w:p w14:paraId="6A0D806F" w14:textId="77777777" w:rsidR="008E469E" w:rsidRDefault="008E469E" w:rsidP="008E469E">
      <w:pPr>
        <w:pStyle w:val="ListParagraph"/>
        <w:numPr>
          <w:ilvl w:val="0"/>
          <w:numId w:val="2"/>
        </w:numPr>
        <w:spacing w:after="60" w:line="240" w:lineRule="auto"/>
        <w:contextualSpacing w:val="0"/>
      </w:pPr>
      <w:r>
        <w:t>A ranked list view showing the top 50 and bottom 50 cities by Green Score</w:t>
      </w:r>
    </w:p>
    <w:p w14:paraId="2305223B" w14:textId="77777777" w:rsidR="008E469E" w:rsidRDefault="008E469E" w:rsidP="008E469E">
      <w:pPr>
        <w:pStyle w:val="ListParagraph"/>
        <w:numPr>
          <w:ilvl w:val="0"/>
          <w:numId w:val="2"/>
        </w:numPr>
        <w:spacing w:after="60" w:line="240" w:lineRule="auto"/>
        <w:contextualSpacing w:val="0"/>
      </w:pPr>
      <w:r>
        <w:t>A scatter plot or bubble chart exploring the relationship between Population and Green Score</w:t>
      </w:r>
    </w:p>
    <w:p w14:paraId="16FEE73C" w14:textId="77777777" w:rsidR="008E469E" w:rsidRDefault="008E469E" w:rsidP="008E469E">
      <w:pPr>
        <w:pStyle w:val="ListParagraph"/>
        <w:numPr>
          <w:ilvl w:val="0"/>
          <w:numId w:val="2"/>
        </w:numPr>
        <w:spacing w:after="60" w:line="240" w:lineRule="auto"/>
        <w:contextualSpacing w:val="0"/>
      </w:pPr>
      <w:r>
        <w:t>A segmentation or cluster view that groups cities with similar environmental profiles</w:t>
      </w:r>
    </w:p>
    <w:p w14:paraId="4BF9AC4F" w14:textId="77777777" w:rsidR="008E469E" w:rsidRDefault="008E469E" w:rsidP="008E469E">
      <w:pPr>
        <w:pStyle w:val="ListParagraph"/>
        <w:numPr>
          <w:ilvl w:val="0"/>
          <w:numId w:val="2"/>
        </w:numPr>
        <w:spacing w:after="60" w:line="240" w:lineRule="auto"/>
        <w:contextualSpacing w:val="0"/>
      </w:pPr>
      <w:r>
        <w:lastRenderedPageBreak/>
        <w:t>A methodology note (text box or separate sheet) explaining how you built the Green Score</w:t>
      </w:r>
    </w:p>
    <w:p w14:paraId="0C472A5F" w14:textId="77777777" w:rsidR="008E469E" w:rsidRDefault="008E469E" w:rsidP="003C7AF9">
      <w:pPr>
        <w:rPr>
          <w:lang w:val="en-GB"/>
        </w:rPr>
      </w:pPr>
    </w:p>
    <w:p w14:paraId="0C2C2500" w14:textId="77777777" w:rsidR="008E469E" w:rsidRDefault="008E469E" w:rsidP="003C7AF9">
      <w:pPr>
        <w:rPr>
          <w:lang w:val="en-GB"/>
        </w:rPr>
      </w:pPr>
    </w:p>
    <w:p w14:paraId="45EA69D9" w14:textId="77777777" w:rsidR="00A64C42" w:rsidRPr="00A64C42" w:rsidRDefault="00A64C42" w:rsidP="00A64C42">
      <w:pPr>
        <w:pStyle w:val="Heading1"/>
        <w:rPr>
          <w:rFonts w:asciiTheme="minorHAnsi" w:hAnsiTheme="minorHAnsi" w:cstheme="minorHAnsi"/>
          <w:b/>
          <w:bCs/>
          <w:color w:val="000000" w:themeColor="text1"/>
          <w:sz w:val="30"/>
          <w:szCs w:val="30"/>
        </w:rPr>
      </w:pPr>
      <w:r w:rsidRPr="00A64C42">
        <w:rPr>
          <w:rFonts w:asciiTheme="minorHAnsi" w:hAnsiTheme="minorHAnsi" w:cstheme="minorHAnsi"/>
          <w:b/>
          <w:bCs/>
          <w:color w:val="000000" w:themeColor="text1"/>
          <w:sz w:val="30"/>
          <w:szCs w:val="30"/>
        </w:rPr>
        <w:t>Scenario 3: The Investment Firm’s City Opportunity Finder</w:t>
      </w:r>
    </w:p>
    <w:p w14:paraId="4CEB7DC0" w14:textId="77777777" w:rsidR="00A64C42" w:rsidRPr="00A64C42" w:rsidRDefault="00A64C42" w:rsidP="00A64C42">
      <w:pPr>
        <w:spacing w:after="60"/>
        <w:rPr>
          <w:color w:val="000000" w:themeColor="text1"/>
        </w:rPr>
      </w:pPr>
      <w:r w:rsidRPr="00A64C42">
        <w:rPr>
          <w:b/>
          <w:bCs/>
          <w:color w:val="000000" w:themeColor="text1"/>
        </w:rPr>
        <w:t>Your Role:</w:t>
      </w:r>
    </w:p>
    <w:p w14:paraId="01441961" w14:textId="77777777" w:rsidR="00A64C42" w:rsidRDefault="00A64C42" w:rsidP="00A64C42">
      <w:pPr>
        <w:spacing w:after="120"/>
      </w:pPr>
      <w:r>
        <w:t xml:space="preserve">You are a Data Analyst at </w:t>
      </w:r>
      <w:proofErr w:type="spellStart"/>
      <w:r>
        <w:t>NexaVenture</w:t>
      </w:r>
      <w:proofErr w:type="spellEnd"/>
      <w:r>
        <w:t xml:space="preserve"> Capital, a private equity firm that invests in smart infrastructure projects (smart grids, internet, public safety tech) in emerging cities.</w:t>
      </w:r>
    </w:p>
    <w:p w14:paraId="2C8E3D8F" w14:textId="77777777" w:rsidR="00A64C42" w:rsidRPr="00A64C42" w:rsidRDefault="00A64C42" w:rsidP="00A64C42">
      <w:pPr>
        <w:spacing w:before="200" w:after="60"/>
        <w:rPr>
          <w:color w:val="000000" w:themeColor="text1"/>
        </w:rPr>
      </w:pPr>
      <w:r w:rsidRPr="00A64C42">
        <w:rPr>
          <w:b/>
          <w:bCs/>
          <w:color w:val="000000" w:themeColor="text1"/>
        </w:rPr>
        <w:t>The Business Context:</w:t>
      </w:r>
    </w:p>
    <w:p w14:paraId="67DC6DF1" w14:textId="77777777" w:rsidR="00A64C42" w:rsidRDefault="00A64C42" w:rsidP="00A64C42">
      <w:pPr>
        <w:spacing w:after="120"/>
      </w:pPr>
      <w:r>
        <w:t>The partners at your firm are looking for their next big investment. They want to find cities that have high growth potential but currently underperform on smart infrastructure. The thesis is simple: cities with large populations, high employment, and growing economies — but low Smart Infrastructure Scores and poor Internet Speed — are ripe for investment. Your job is to build a tool that helps the partners identify these opportunities.</w:t>
      </w:r>
    </w:p>
    <w:p w14:paraId="0E729779" w14:textId="77777777" w:rsidR="00A64C42" w:rsidRPr="00A64C42" w:rsidRDefault="00A64C42" w:rsidP="00A64C42">
      <w:pPr>
        <w:spacing w:before="200" w:after="60"/>
        <w:rPr>
          <w:color w:val="000000" w:themeColor="text1"/>
        </w:rPr>
      </w:pPr>
      <w:r w:rsidRPr="00A64C42">
        <w:rPr>
          <w:b/>
          <w:bCs/>
          <w:color w:val="000000" w:themeColor="text1"/>
        </w:rPr>
        <w:t>Stakeholder Email: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4C42" w14:paraId="4496F023" w14:textId="77777777" w:rsidTr="0030787E">
        <w:tc>
          <w:tcPr>
            <w:tcW w:w="9360" w:type="dxa"/>
            <w:tcBorders>
              <w:top w:val="single" w:sz="3" w:space="0" w:color="2E86C1"/>
              <w:left w:val="single" w:sz="1" w:space="0" w:color="D5D8DC"/>
              <w:bottom w:val="single" w:sz="1" w:space="0" w:color="D5D8DC"/>
              <w:right w:val="single" w:sz="1" w:space="0" w:color="D5D8DC"/>
            </w:tcBorders>
            <w:shd w:val="clear" w:color="auto" w:fill="EBF5FB"/>
            <w:tcMar>
              <w:top w:w="120" w:type="dxa"/>
              <w:left w:w="200" w:type="dxa"/>
              <w:bottom w:w="120" w:type="dxa"/>
              <w:right w:w="200" w:type="dxa"/>
            </w:tcMar>
          </w:tcPr>
          <w:p w14:paraId="5D29C1BD" w14:textId="77777777" w:rsidR="00A64C42" w:rsidRDefault="00A64C42" w:rsidP="0030787E">
            <w:pPr>
              <w:spacing w:after="60"/>
            </w:pPr>
            <w:r>
              <w:rPr>
                <w:sz w:val="21"/>
                <w:szCs w:val="21"/>
              </w:rPr>
              <w:t xml:space="preserve">From: David Chen, Managing Partner, </w:t>
            </w:r>
            <w:proofErr w:type="spellStart"/>
            <w:r>
              <w:rPr>
                <w:sz w:val="21"/>
                <w:szCs w:val="21"/>
              </w:rPr>
              <w:t>NexaVenture</w:t>
            </w:r>
            <w:proofErr w:type="spellEnd"/>
            <w:r>
              <w:rPr>
                <w:sz w:val="21"/>
                <w:szCs w:val="21"/>
              </w:rPr>
              <w:t xml:space="preserve"> Capital</w:t>
            </w:r>
          </w:p>
          <w:p w14:paraId="25FA6620" w14:textId="77777777" w:rsidR="00A64C42" w:rsidRDefault="00A64C42" w:rsidP="0030787E">
            <w:pPr>
              <w:spacing w:after="60"/>
            </w:pPr>
            <w:r>
              <w:rPr>
                <w:sz w:val="21"/>
                <w:szCs w:val="21"/>
              </w:rPr>
              <w:t>To: You (Data Analyst)</w:t>
            </w:r>
          </w:p>
          <w:p w14:paraId="122C93C6" w14:textId="77777777" w:rsidR="00A64C42" w:rsidRDefault="00A64C42" w:rsidP="0030787E">
            <w:pPr>
              <w:spacing w:after="60"/>
            </w:pPr>
            <w:r>
              <w:rPr>
                <w:sz w:val="21"/>
                <w:szCs w:val="21"/>
              </w:rPr>
              <w:t>Subject: Need a city screening tool ASAP</w:t>
            </w:r>
          </w:p>
          <w:p w14:paraId="532DC49B" w14:textId="77777777" w:rsidR="00A64C42" w:rsidRDefault="00A64C42" w:rsidP="0030787E">
            <w:pPr>
              <w:spacing w:after="60"/>
            </w:pPr>
          </w:p>
          <w:p w14:paraId="1DDC588F" w14:textId="77777777" w:rsidR="00A64C42" w:rsidRDefault="00A64C42" w:rsidP="0030787E">
            <w:pPr>
              <w:spacing w:after="60"/>
            </w:pPr>
            <w:r>
              <w:rPr>
                <w:sz w:val="21"/>
                <w:szCs w:val="21"/>
              </w:rPr>
              <w:t>We’re looking for cities where we can deploy capital into smart infrastructure. I need a Tableau tool that helps me:</w:t>
            </w:r>
          </w:p>
          <w:p w14:paraId="293E2F28" w14:textId="77777777" w:rsidR="00A64C42" w:rsidRDefault="00A64C42" w:rsidP="0030787E">
            <w:pPr>
              <w:spacing w:after="60"/>
            </w:pPr>
          </w:p>
          <w:p w14:paraId="51A3D6C4" w14:textId="77777777" w:rsidR="00A64C42" w:rsidRDefault="00A64C42" w:rsidP="0030787E">
            <w:pPr>
              <w:spacing w:after="60"/>
            </w:pPr>
            <w:r>
              <w:rPr>
                <w:sz w:val="21"/>
                <w:szCs w:val="21"/>
              </w:rPr>
              <w:t>1. Filter cities by population, employment rate, and cost of living to find economically strong cities.</w:t>
            </w:r>
          </w:p>
          <w:p w14:paraId="1572F0C0" w14:textId="77777777" w:rsidR="00A64C42" w:rsidRDefault="00A64C42" w:rsidP="0030787E">
            <w:pPr>
              <w:spacing w:after="60"/>
            </w:pPr>
            <w:r>
              <w:rPr>
                <w:sz w:val="21"/>
                <w:szCs w:val="21"/>
              </w:rPr>
              <w:t>2. Among those, show me which ones have LOW smart infrastructure scores and LOW internet speed – these are our opportunities.</w:t>
            </w:r>
          </w:p>
          <w:p w14:paraId="758ABD87" w14:textId="77777777" w:rsidR="00A64C42" w:rsidRDefault="00A64C42" w:rsidP="0030787E">
            <w:pPr>
              <w:spacing w:after="60"/>
            </w:pPr>
            <w:r>
              <w:rPr>
                <w:sz w:val="21"/>
                <w:szCs w:val="21"/>
              </w:rPr>
              <w:t>3. Give me a “quadrant view” – I want to see economic potential on one axis and infrastructure gap on the other. The sweet spot is top-left: high potential, low infrastructure.</w:t>
            </w:r>
          </w:p>
          <w:p w14:paraId="6695E4B1" w14:textId="77777777" w:rsidR="00A64C42" w:rsidRDefault="00A64C42" w:rsidP="0030787E">
            <w:pPr>
              <w:spacing w:after="60"/>
            </w:pPr>
            <w:r>
              <w:rPr>
                <w:sz w:val="21"/>
                <w:szCs w:val="21"/>
              </w:rPr>
              <w:t>4. Let me drill down into individual cities to see their full profile.</w:t>
            </w:r>
          </w:p>
          <w:p w14:paraId="1F7355DC" w14:textId="77777777" w:rsidR="00A64C42" w:rsidRDefault="00A64C42" w:rsidP="0030787E">
            <w:pPr>
              <w:spacing w:after="60"/>
            </w:pPr>
          </w:p>
          <w:p w14:paraId="26B1A08E" w14:textId="77777777" w:rsidR="00A64C42" w:rsidRDefault="00A64C42" w:rsidP="0030787E">
            <w:pPr>
              <w:spacing w:after="60"/>
            </w:pPr>
            <w:r>
              <w:rPr>
                <w:sz w:val="21"/>
                <w:szCs w:val="21"/>
              </w:rPr>
              <w:t>Make it interactive. I’ll be using this in partner meetings to pitch investment targets.</w:t>
            </w:r>
          </w:p>
          <w:p w14:paraId="076933F1" w14:textId="77777777" w:rsidR="00A64C42" w:rsidRDefault="00A64C42" w:rsidP="0030787E">
            <w:pPr>
              <w:spacing w:after="60"/>
            </w:pPr>
          </w:p>
          <w:p w14:paraId="69FA5B8C" w14:textId="77777777" w:rsidR="00A64C42" w:rsidRDefault="00A64C42" w:rsidP="0030787E">
            <w:pPr>
              <w:spacing w:after="60"/>
            </w:pPr>
            <w:r>
              <w:rPr>
                <w:sz w:val="21"/>
                <w:szCs w:val="21"/>
              </w:rPr>
              <w:t>David</w:t>
            </w:r>
          </w:p>
        </w:tc>
      </w:tr>
    </w:tbl>
    <w:p w14:paraId="6D87463B" w14:textId="77777777" w:rsidR="00A64C42" w:rsidRPr="00A64C42" w:rsidRDefault="00A64C42" w:rsidP="00A64C42">
      <w:pPr>
        <w:pStyle w:val="Heading2"/>
        <w:rPr>
          <w:rFonts w:asciiTheme="minorHAnsi" w:hAnsiTheme="minorHAnsi" w:cstheme="minorHAnsi"/>
          <w:b/>
          <w:bCs/>
          <w:color w:val="000000" w:themeColor="text1"/>
          <w:sz w:val="24"/>
          <w:szCs w:val="24"/>
        </w:rPr>
      </w:pPr>
      <w:r w:rsidRPr="00A64C42">
        <w:rPr>
          <w:rFonts w:asciiTheme="minorHAnsi" w:hAnsiTheme="minorHAnsi" w:cstheme="minorHAnsi"/>
          <w:b/>
          <w:bCs/>
          <w:color w:val="000000" w:themeColor="text1"/>
          <w:sz w:val="24"/>
          <w:szCs w:val="24"/>
        </w:rPr>
        <w:lastRenderedPageBreak/>
        <w:t>What You Need to Deliver</w:t>
      </w:r>
    </w:p>
    <w:p w14:paraId="799E2544" w14:textId="77777777" w:rsidR="00A64C42" w:rsidRDefault="00A64C42" w:rsidP="00A64C42">
      <w:pPr>
        <w:pStyle w:val="ListParagraph"/>
        <w:numPr>
          <w:ilvl w:val="0"/>
          <w:numId w:val="3"/>
        </w:numPr>
        <w:spacing w:after="60" w:line="240" w:lineRule="auto"/>
        <w:contextualSpacing w:val="0"/>
      </w:pPr>
      <w:r>
        <w:t>A quadrant scatter plot with “Economic Potential” (your calculated composite) on one axis and “Infrastructure Gap” on the other. Add reference lines to create four clear quadrants.</w:t>
      </w:r>
    </w:p>
    <w:p w14:paraId="430887D5" w14:textId="77777777" w:rsidR="00A64C42" w:rsidRDefault="00A64C42" w:rsidP="00A64C42">
      <w:pPr>
        <w:pStyle w:val="ListParagraph"/>
        <w:numPr>
          <w:ilvl w:val="0"/>
          <w:numId w:val="3"/>
        </w:numPr>
        <w:spacing w:after="60" w:line="240" w:lineRule="auto"/>
        <w:contextualSpacing w:val="0"/>
      </w:pPr>
      <w:r>
        <w:t>Interactive filters for Population range, Employment Rate threshold, and Cost of Living range</w:t>
      </w:r>
    </w:p>
    <w:p w14:paraId="394FC009" w14:textId="77777777" w:rsidR="00A64C42" w:rsidRDefault="00A64C42" w:rsidP="00A64C42">
      <w:pPr>
        <w:pStyle w:val="ListParagraph"/>
        <w:numPr>
          <w:ilvl w:val="0"/>
          <w:numId w:val="3"/>
        </w:numPr>
        <w:spacing w:after="60" w:line="240" w:lineRule="auto"/>
        <w:contextualSpacing w:val="0"/>
      </w:pPr>
      <w:r>
        <w:t>A city detail view: when a partner clicks on a city dot, a second sheet shows all 15 metrics for that city (consider a radar chart, KPI cards, or a profile layout)</w:t>
      </w:r>
    </w:p>
    <w:p w14:paraId="4386E1F3" w14:textId="77777777" w:rsidR="00A64C42" w:rsidRDefault="00A64C42" w:rsidP="00A64C42">
      <w:pPr>
        <w:pStyle w:val="ListParagraph"/>
        <w:numPr>
          <w:ilvl w:val="0"/>
          <w:numId w:val="3"/>
        </w:numPr>
        <w:spacing w:after="60" w:line="240" w:lineRule="auto"/>
        <w:contextualSpacing w:val="0"/>
      </w:pPr>
      <w:r>
        <w:t>A shortlist feature: the ability to highlight or mark cities of interest (use sets or groups)</w:t>
      </w:r>
    </w:p>
    <w:p w14:paraId="28970876" w14:textId="77777777" w:rsidR="00A64C42" w:rsidRDefault="00A64C42" w:rsidP="00A64C42">
      <w:pPr>
        <w:rPr>
          <w:lang w:val="en-GB"/>
        </w:rPr>
      </w:pPr>
    </w:p>
    <w:p w14:paraId="2208C7EC" w14:textId="77777777" w:rsidR="00A64C42" w:rsidRDefault="00A64C42" w:rsidP="003C7AF9">
      <w:pPr>
        <w:rPr>
          <w:lang w:val="en-GB"/>
        </w:rPr>
      </w:pPr>
    </w:p>
    <w:p w14:paraId="3C9E6A8B" w14:textId="77777777" w:rsidR="0089605F" w:rsidRPr="0089605F" w:rsidRDefault="0089605F" w:rsidP="0089605F">
      <w:pPr>
        <w:pStyle w:val="Heading1"/>
        <w:rPr>
          <w:rFonts w:asciiTheme="minorHAnsi" w:hAnsiTheme="minorHAnsi" w:cstheme="minorHAnsi"/>
          <w:b/>
          <w:bCs/>
          <w:color w:val="000000" w:themeColor="text1"/>
          <w:sz w:val="30"/>
          <w:szCs w:val="30"/>
        </w:rPr>
      </w:pPr>
      <w:r w:rsidRPr="0089605F">
        <w:rPr>
          <w:rFonts w:asciiTheme="minorHAnsi" w:hAnsiTheme="minorHAnsi" w:cstheme="minorHAnsi"/>
          <w:b/>
          <w:bCs/>
          <w:color w:val="000000" w:themeColor="text1"/>
          <w:sz w:val="30"/>
          <w:szCs w:val="30"/>
        </w:rPr>
        <w:t xml:space="preserve">Scenario 4: The Public Health Board’s </w:t>
      </w:r>
      <w:proofErr w:type="spellStart"/>
      <w:r w:rsidRPr="0089605F">
        <w:rPr>
          <w:rFonts w:asciiTheme="minorHAnsi" w:hAnsiTheme="minorHAnsi" w:cstheme="minorHAnsi"/>
          <w:b/>
          <w:bCs/>
          <w:color w:val="000000" w:themeColor="text1"/>
          <w:sz w:val="30"/>
          <w:szCs w:val="30"/>
        </w:rPr>
        <w:t>Livability</w:t>
      </w:r>
      <w:proofErr w:type="spellEnd"/>
      <w:r w:rsidRPr="0089605F">
        <w:rPr>
          <w:rFonts w:asciiTheme="minorHAnsi" w:hAnsiTheme="minorHAnsi" w:cstheme="minorHAnsi"/>
          <w:b/>
          <w:bCs/>
          <w:color w:val="000000" w:themeColor="text1"/>
          <w:sz w:val="30"/>
          <w:szCs w:val="30"/>
        </w:rPr>
        <w:t xml:space="preserve"> Dashboard</w:t>
      </w:r>
    </w:p>
    <w:p w14:paraId="246A2420" w14:textId="77777777" w:rsidR="0089605F" w:rsidRPr="0089605F" w:rsidRDefault="0089605F" w:rsidP="0089605F">
      <w:pPr>
        <w:spacing w:after="60"/>
        <w:rPr>
          <w:color w:val="000000" w:themeColor="text1"/>
        </w:rPr>
      </w:pPr>
      <w:r w:rsidRPr="0089605F">
        <w:rPr>
          <w:b/>
          <w:bCs/>
          <w:color w:val="000000" w:themeColor="text1"/>
        </w:rPr>
        <w:t>Your Role:</w:t>
      </w:r>
    </w:p>
    <w:p w14:paraId="16F899FF" w14:textId="77777777" w:rsidR="0089605F" w:rsidRDefault="0089605F" w:rsidP="0089605F">
      <w:pPr>
        <w:spacing w:after="120"/>
      </w:pPr>
      <w:r>
        <w:t>You are a Data Analyst at the National Public Health Board (NPHB), a government agency responsible for monitoring living conditions across cities and flagging those that need intervention.</w:t>
      </w:r>
    </w:p>
    <w:p w14:paraId="5A389238" w14:textId="77777777" w:rsidR="0089605F" w:rsidRPr="0089605F" w:rsidRDefault="0089605F" w:rsidP="0089605F">
      <w:pPr>
        <w:spacing w:before="200" w:after="60"/>
        <w:rPr>
          <w:color w:val="000000" w:themeColor="text1"/>
        </w:rPr>
      </w:pPr>
      <w:r w:rsidRPr="0089605F">
        <w:rPr>
          <w:b/>
          <w:bCs/>
          <w:color w:val="000000" w:themeColor="text1"/>
        </w:rPr>
        <w:t>The Business Context:</w:t>
      </w:r>
    </w:p>
    <w:p w14:paraId="474E4C3B" w14:textId="77777777" w:rsidR="0089605F" w:rsidRDefault="0089605F" w:rsidP="0089605F">
      <w:pPr>
        <w:spacing w:after="120"/>
      </w:pPr>
      <w:r>
        <w:t>A new government initiative requires the NPHB to publish a quarterly “</w:t>
      </w:r>
      <w:proofErr w:type="spellStart"/>
      <w:r>
        <w:t>Livability</w:t>
      </w:r>
      <w:proofErr w:type="spellEnd"/>
      <w:r>
        <w:t xml:space="preserve"> Report” that ranks cities by quality of life and identifies those in critical need of support. The report will be shared with the public and the media, so it needs to be easy to understand but also rigorous. Budget allocation will be influenced by this report, so accuracy and fairness matter.</w:t>
      </w:r>
    </w:p>
    <w:p w14:paraId="21CF3DC4" w14:textId="77777777" w:rsidR="0089605F" w:rsidRPr="0089605F" w:rsidRDefault="0089605F" w:rsidP="0089605F">
      <w:pPr>
        <w:spacing w:before="200" w:after="60"/>
        <w:rPr>
          <w:color w:val="000000" w:themeColor="text1"/>
        </w:rPr>
      </w:pPr>
      <w:r w:rsidRPr="0089605F">
        <w:rPr>
          <w:b/>
          <w:bCs/>
          <w:color w:val="000000" w:themeColor="text1"/>
        </w:rPr>
        <w:t>Stakeholder Email: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9605F" w14:paraId="63B3D671" w14:textId="77777777" w:rsidTr="0030787E">
        <w:tc>
          <w:tcPr>
            <w:tcW w:w="9360" w:type="dxa"/>
            <w:tcBorders>
              <w:top w:val="single" w:sz="3" w:space="0" w:color="2E86C1"/>
              <w:left w:val="single" w:sz="1" w:space="0" w:color="D5D8DC"/>
              <w:bottom w:val="single" w:sz="1" w:space="0" w:color="D5D8DC"/>
              <w:right w:val="single" w:sz="1" w:space="0" w:color="D5D8DC"/>
            </w:tcBorders>
            <w:shd w:val="clear" w:color="auto" w:fill="EBF5FB"/>
            <w:tcMar>
              <w:top w:w="120" w:type="dxa"/>
              <w:left w:w="200" w:type="dxa"/>
              <w:bottom w:w="120" w:type="dxa"/>
              <w:right w:w="200" w:type="dxa"/>
            </w:tcMar>
          </w:tcPr>
          <w:p w14:paraId="268142E0" w14:textId="77777777" w:rsidR="0089605F" w:rsidRDefault="0089605F" w:rsidP="0030787E">
            <w:pPr>
              <w:spacing w:after="60"/>
            </w:pPr>
            <w:r>
              <w:rPr>
                <w:sz w:val="21"/>
                <w:szCs w:val="21"/>
              </w:rPr>
              <w:t>From: Dr. Neha Kapoor, Director, National Public Health Board</w:t>
            </w:r>
          </w:p>
          <w:p w14:paraId="47EF4778" w14:textId="77777777" w:rsidR="0089605F" w:rsidRDefault="0089605F" w:rsidP="0030787E">
            <w:pPr>
              <w:spacing w:after="60"/>
            </w:pPr>
            <w:r>
              <w:rPr>
                <w:sz w:val="21"/>
                <w:szCs w:val="21"/>
              </w:rPr>
              <w:t>To: You (Data Analyst, NPHB)</w:t>
            </w:r>
          </w:p>
          <w:p w14:paraId="419593FF" w14:textId="77777777" w:rsidR="0089605F" w:rsidRDefault="0089605F" w:rsidP="0030787E">
            <w:pPr>
              <w:spacing w:after="60"/>
            </w:pPr>
            <w:r>
              <w:rPr>
                <w:sz w:val="21"/>
                <w:szCs w:val="21"/>
              </w:rPr>
              <w:t xml:space="preserve">Subject: Quarterly </w:t>
            </w:r>
            <w:proofErr w:type="spellStart"/>
            <w:r>
              <w:rPr>
                <w:sz w:val="21"/>
                <w:szCs w:val="21"/>
              </w:rPr>
              <w:t>Livability</w:t>
            </w:r>
            <w:proofErr w:type="spellEnd"/>
            <w:r>
              <w:rPr>
                <w:sz w:val="21"/>
                <w:szCs w:val="21"/>
              </w:rPr>
              <w:t xml:space="preserve"> Report – dashboard needed</w:t>
            </w:r>
          </w:p>
          <w:p w14:paraId="225B6977" w14:textId="77777777" w:rsidR="0089605F" w:rsidRDefault="0089605F" w:rsidP="0030787E">
            <w:pPr>
              <w:spacing w:after="60"/>
            </w:pPr>
          </w:p>
          <w:p w14:paraId="27E9CD2E" w14:textId="77777777" w:rsidR="0089605F" w:rsidRDefault="0089605F" w:rsidP="0030787E">
            <w:pPr>
              <w:spacing w:after="60"/>
            </w:pPr>
            <w:r>
              <w:rPr>
                <w:sz w:val="21"/>
                <w:szCs w:val="21"/>
              </w:rPr>
              <w:t>Hi,</w:t>
            </w:r>
          </w:p>
          <w:p w14:paraId="4F71141C" w14:textId="77777777" w:rsidR="0089605F" w:rsidRDefault="0089605F" w:rsidP="0030787E">
            <w:pPr>
              <w:spacing w:after="60"/>
            </w:pPr>
          </w:p>
          <w:p w14:paraId="401D4B11" w14:textId="77777777" w:rsidR="0089605F" w:rsidRDefault="0089605F" w:rsidP="0030787E">
            <w:pPr>
              <w:spacing w:after="60"/>
            </w:pPr>
            <w:r>
              <w:rPr>
                <w:sz w:val="21"/>
                <w:szCs w:val="21"/>
              </w:rPr>
              <w:t xml:space="preserve">We’re launching the </w:t>
            </w:r>
            <w:proofErr w:type="spellStart"/>
            <w:r>
              <w:rPr>
                <w:sz w:val="21"/>
                <w:szCs w:val="21"/>
              </w:rPr>
              <w:t>Livability</w:t>
            </w:r>
            <w:proofErr w:type="spellEnd"/>
            <w:r>
              <w:rPr>
                <w:sz w:val="21"/>
                <w:szCs w:val="21"/>
              </w:rPr>
              <w:t xml:space="preserve"> Report next quarter and I need a Tableau dashboard that:</w:t>
            </w:r>
          </w:p>
          <w:p w14:paraId="3ED59D4C" w14:textId="77777777" w:rsidR="0089605F" w:rsidRDefault="0089605F" w:rsidP="0030787E">
            <w:pPr>
              <w:spacing w:after="60"/>
            </w:pPr>
          </w:p>
          <w:p w14:paraId="24004973" w14:textId="77777777" w:rsidR="0089605F" w:rsidRDefault="0089605F" w:rsidP="0030787E">
            <w:pPr>
              <w:spacing w:after="60"/>
            </w:pPr>
            <w:r>
              <w:rPr>
                <w:sz w:val="21"/>
                <w:szCs w:val="21"/>
              </w:rPr>
              <w:t>1. Creates a “</w:t>
            </w:r>
            <w:proofErr w:type="spellStart"/>
            <w:r>
              <w:rPr>
                <w:sz w:val="21"/>
                <w:szCs w:val="21"/>
              </w:rPr>
              <w:t>Livability</w:t>
            </w:r>
            <w:proofErr w:type="spellEnd"/>
            <w:r>
              <w:rPr>
                <w:sz w:val="21"/>
                <w:szCs w:val="21"/>
              </w:rPr>
              <w:t xml:space="preserve"> Score” using Healthcare Index, Safety Index, Education Index, Air Quality, and Employment Rate. I want equal weighting to start, but let me adjust the weights if needed.</w:t>
            </w:r>
          </w:p>
          <w:p w14:paraId="3A0E7647" w14:textId="77777777" w:rsidR="0089605F" w:rsidRDefault="0089605F" w:rsidP="0030787E">
            <w:pPr>
              <w:spacing w:after="60"/>
            </w:pPr>
            <w:r>
              <w:rPr>
                <w:sz w:val="21"/>
                <w:szCs w:val="21"/>
              </w:rPr>
              <w:t xml:space="preserve">2. Flags “Critical Cities” – any city that scores below the 20th percentile on 3 or more </w:t>
            </w:r>
            <w:proofErr w:type="spellStart"/>
            <w:r>
              <w:rPr>
                <w:sz w:val="21"/>
                <w:szCs w:val="21"/>
              </w:rPr>
              <w:t>livability</w:t>
            </w:r>
            <w:proofErr w:type="spellEnd"/>
            <w:r>
              <w:rPr>
                <w:sz w:val="21"/>
                <w:szCs w:val="21"/>
              </w:rPr>
              <w:t xml:space="preserve"> dimensions should be flagged in red.</w:t>
            </w:r>
          </w:p>
          <w:p w14:paraId="57DC4FCB" w14:textId="77777777" w:rsidR="0089605F" w:rsidRDefault="0089605F" w:rsidP="0030787E">
            <w:pPr>
              <w:spacing w:after="60"/>
            </w:pPr>
            <w:r>
              <w:rPr>
                <w:sz w:val="21"/>
                <w:szCs w:val="21"/>
              </w:rPr>
              <w:lastRenderedPageBreak/>
              <w:t>3. Shows trends or patterns – are low-</w:t>
            </w:r>
            <w:proofErr w:type="spellStart"/>
            <w:r>
              <w:rPr>
                <w:sz w:val="21"/>
                <w:szCs w:val="21"/>
              </w:rPr>
              <w:t>livability</w:t>
            </w:r>
            <w:proofErr w:type="spellEnd"/>
            <w:r>
              <w:rPr>
                <w:sz w:val="21"/>
                <w:szCs w:val="21"/>
              </w:rPr>
              <w:t xml:space="preserve"> cities concentrated in certain population ranges? Do they share common weaknesses?</w:t>
            </w:r>
          </w:p>
          <w:p w14:paraId="39EDFBF5" w14:textId="77777777" w:rsidR="0089605F" w:rsidRDefault="0089605F" w:rsidP="0030787E">
            <w:pPr>
              <w:spacing w:after="60"/>
            </w:pPr>
            <w:r>
              <w:rPr>
                <w:sz w:val="21"/>
                <w:szCs w:val="21"/>
              </w:rPr>
              <w:t>4. Provides a “City Health Card” – a single-city summary view that shows how it performs on each dimension, like a report card.</w:t>
            </w:r>
          </w:p>
          <w:p w14:paraId="79E7BE57" w14:textId="77777777" w:rsidR="0089605F" w:rsidRDefault="0089605F" w:rsidP="0030787E">
            <w:pPr>
              <w:spacing w:after="60"/>
            </w:pPr>
          </w:p>
          <w:p w14:paraId="4A7E15BA" w14:textId="77777777" w:rsidR="0089605F" w:rsidRDefault="0089605F" w:rsidP="0030787E">
            <w:pPr>
              <w:spacing w:after="60"/>
            </w:pPr>
            <w:r>
              <w:rPr>
                <w:sz w:val="21"/>
                <w:szCs w:val="21"/>
              </w:rPr>
              <w:t>This will be published publicly. It has to be clear, fair, and defensible.</w:t>
            </w:r>
          </w:p>
          <w:p w14:paraId="62145FCD" w14:textId="77777777" w:rsidR="0089605F" w:rsidRDefault="0089605F" w:rsidP="0030787E">
            <w:pPr>
              <w:spacing w:after="60"/>
            </w:pPr>
          </w:p>
          <w:p w14:paraId="42AC3681" w14:textId="77777777" w:rsidR="0089605F" w:rsidRDefault="0089605F" w:rsidP="0030787E">
            <w:pPr>
              <w:spacing w:after="60"/>
            </w:pPr>
            <w:r>
              <w:rPr>
                <w:sz w:val="21"/>
                <w:szCs w:val="21"/>
              </w:rPr>
              <w:t>Dr. Kapoor</w:t>
            </w:r>
          </w:p>
        </w:tc>
      </w:tr>
    </w:tbl>
    <w:p w14:paraId="05369641" w14:textId="77777777" w:rsidR="0089605F" w:rsidRPr="0089605F" w:rsidRDefault="0089605F" w:rsidP="0089605F">
      <w:pPr>
        <w:pStyle w:val="Heading2"/>
        <w:rPr>
          <w:rFonts w:asciiTheme="minorHAnsi" w:hAnsiTheme="minorHAnsi" w:cstheme="minorHAnsi"/>
          <w:b/>
          <w:bCs/>
          <w:color w:val="000000" w:themeColor="text1"/>
          <w:sz w:val="24"/>
          <w:szCs w:val="24"/>
        </w:rPr>
      </w:pPr>
      <w:r w:rsidRPr="0089605F">
        <w:rPr>
          <w:rFonts w:asciiTheme="minorHAnsi" w:hAnsiTheme="minorHAnsi" w:cstheme="minorHAnsi"/>
          <w:b/>
          <w:bCs/>
          <w:color w:val="000000" w:themeColor="text1"/>
          <w:sz w:val="24"/>
          <w:szCs w:val="24"/>
        </w:rPr>
        <w:lastRenderedPageBreak/>
        <w:t>What You Need to Deliver</w:t>
      </w:r>
    </w:p>
    <w:p w14:paraId="1A2EEFFE" w14:textId="77777777" w:rsidR="0089605F" w:rsidRDefault="0089605F" w:rsidP="0089605F">
      <w:pPr>
        <w:pStyle w:val="ListParagraph"/>
        <w:numPr>
          <w:ilvl w:val="0"/>
          <w:numId w:val="4"/>
        </w:numPr>
        <w:spacing w:after="60" w:line="240" w:lineRule="auto"/>
        <w:contextualSpacing w:val="0"/>
      </w:pPr>
      <w:r>
        <w:t xml:space="preserve">A </w:t>
      </w:r>
      <w:proofErr w:type="spellStart"/>
      <w:r>
        <w:t>Livability</w:t>
      </w:r>
      <w:proofErr w:type="spellEnd"/>
      <w:r>
        <w:t xml:space="preserve"> Score calculated field with parameter-driven weights (so Dr. Kapoor can adjust weighting interactively)</w:t>
      </w:r>
    </w:p>
    <w:p w14:paraId="15B9957A" w14:textId="77777777" w:rsidR="0089605F" w:rsidRDefault="0089605F" w:rsidP="0089605F">
      <w:pPr>
        <w:pStyle w:val="ListParagraph"/>
        <w:numPr>
          <w:ilvl w:val="0"/>
          <w:numId w:val="4"/>
        </w:numPr>
        <w:spacing w:after="60" w:line="240" w:lineRule="auto"/>
        <w:contextualSpacing w:val="0"/>
      </w:pPr>
      <w:r>
        <w:t>A “Critical City” flagging system using calculated fields that identifies cities below the 20th percentile on 3+ dimensions. These cities should be visually highlighted in red.</w:t>
      </w:r>
    </w:p>
    <w:p w14:paraId="0BA837A0" w14:textId="77777777" w:rsidR="0089605F" w:rsidRDefault="0089605F" w:rsidP="0089605F">
      <w:pPr>
        <w:pStyle w:val="ListParagraph"/>
        <w:numPr>
          <w:ilvl w:val="0"/>
          <w:numId w:val="4"/>
        </w:numPr>
        <w:spacing w:after="60" w:line="240" w:lineRule="auto"/>
        <w:contextualSpacing w:val="0"/>
      </w:pPr>
      <w:r>
        <w:t xml:space="preserve">A pattern analysis view: group cities by population tier and show the distribution of </w:t>
      </w:r>
      <w:proofErr w:type="spellStart"/>
      <w:r>
        <w:t>livability</w:t>
      </w:r>
      <w:proofErr w:type="spellEnd"/>
      <w:r>
        <w:t xml:space="preserve"> scores within each tier. Are smaller cities struggling more? Or larger ones?</w:t>
      </w:r>
    </w:p>
    <w:p w14:paraId="4F6AA17B" w14:textId="77777777" w:rsidR="0089605F" w:rsidRDefault="0089605F" w:rsidP="0089605F">
      <w:pPr>
        <w:pStyle w:val="ListParagraph"/>
        <w:numPr>
          <w:ilvl w:val="0"/>
          <w:numId w:val="4"/>
        </w:numPr>
        <w:spacing w:after="60" w:line="240" w:lineRule="auto"/>
        <w:contextualSpacing w:val="0"/>
      </w:pPr>
      <w:r>
        <w:t xml:space="preserve">A “City Health Card” — a detail sheet that shows a selected city’s performance across all 5 </w:t>
      </w:r>
      <w:proofErr w:type="spellStart"/>
      <w:r>
        <w:t>livability</w:t>
      </w:r>
      <w:proofErr w:type="spellEnd"/>
      <w:r>
        <w:t xml:space="preserve"> dimensions compared to the overall average (consider a bar chart with a reference line, a bullet chart, or a radar-style view)</w:t>
      </w:r>
    </w:p>
    <w:p w14:paraId="48C1D9E7" w14:textId="77777777" w:rsidR="0089605F" w:rsidRDefault="0089605F" w:rsidP="0089605F">
      <w:pPr>
        <w:rPr>
          <w:lang w:val="en-GB"/>
        </w:rPr>
      </w:pPr>
    </w:p>
    <w:p w14:paraId="69960DDB" w14:textId="77777777" w:rsidR="0089605F" w:rsidRPr="003C7AF9" w:rsidRDefault="0089605F" w:rsidP="003C7AF9">
      <w:pPr>
        <w:rPr>
          <w:lang w:val="en-GB"/>
        </w:rPr>
      </w:pPr>
    </w:p>
    <w:sectPr w:rsidR="0089605F" w:rsidRPr="003C7A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E5D89"/>
    <w:multiLevelType w:val="hybridMultilevel"/>
    <w:tmpl w:val="215E680A"/>
    <w:lvl w:ilvl="0" w:tplc="A0707012">
      <w:start w:val="1"/>
      <w:numFmt w:val="bullet"/>
      <w:lvlText w:val="•"/>
      <w:lvlJc w:val="left"/>
      <w:pPr>
        <w:ind w:left="720" w:hanging="360"/>
      </w:pPr>
    </w:lvl>
    <w:lvl w:ilvl="1" w:tplc="050E238C">
      <w:numFmt w:val="decimal"/>
      <w:lvlText w:val=""/>
      <w:lvlJc w:val="left"/>
    </w:lvl>
    <w:lvl w:ilvl="2" w:tplc="F37C62BE">
      <w:numFmt w:val="decimal"/>
      <w:lvlText w:val=""/>
      <w:lvlJc w:val="left"/>
    </w:lvl>
    <w:lvl w:ilvl="3" w:tplc="996AE27C">
      <w:numFmt w:val="decimal"/>
      <w:lvlText w:val=""/>
      <w:lvlJc w:val="left"/>
    </w:lvl>
    <w:lvl w:ilvl="4" w:tplc="3B08FFDC">
      <w:numFmt w:val="decimal"/>
      <w:lvlText w:val=""/>
      <w:lvlJc w:val="left"/>
    </w:lvl>
    <w:lvl w:ilvl="5" w:tplc="3898A090">
      <w:numFmt w:val="decimal"/>
      <w:lvlText w:val=""/>
      <w:lvlJc w:val="left"/>
    </w:lvl>
    <w:lvl w:ilvl="6" w:tplc="391E7F98">
      <w:numFmt w:val="decimal"/>
      <w:lvlText w:val=""/>
      <w:lvlJc w:val="left"/>
    </w:lvl>
    <w:lvl w:ilvl="7" w:tplc="4C72450A">
      <w:numFmt w:val="decimal"/>
      <w:lvlText w:val=""/>
      <w:lvlJc w:val="left"/>
    </w:lvl>
    <w:lvl w:ilvl="8" w:tplc="1090EBE2">
      <w:numFmt w:val="decimal"/>
      <w:lvlText w:val=""/>
      <w:lvlJc w:val="left"/>
    </w:lvl>
  </w:abstractNum>
  <w:abstractNum w:abstractNumId="1" w15:restartNumberingAfterBreak="0">
    <w:nsid w:val="5F063E80"/>
    <w:multiLevelType w:val="hybridMultilevel"/>
    <w:tmpl w:val="D526CD3A"/>
    <w:lvl w:ilvl="0" w:tplc="9F82AE46">
      <w:start w:val="1"/>
      <w:numFmt w:val="bullet"/>
      <w:lvlText w:val="•"/>
      <w:lvlJc w:val="left"/>
      <w:pPr>
        <w:ind w:left="720" w:hanging="360"/>
      </w:pPr>
    </w:lvl>
    <w:lvl w:ilvl="1" w:tplc="3956FD28">
      <w:numFmt w:val="decimal"/>
      <w:lvlText w:val=""/>
      <w:lvlJc w:val="left"/>
    </w:lvl>
    <w:lvl w:ilvl="2" w:tplc="9BA45AFC">
      <w:numFmt w:val="decimal"/>
      <w:lvlText w:val=""/>
      <w:lvlJc w:val="left"/>
    </w:lvl>
    <w:lvl w:ilvl="3" w:tplc="CBB20AD6">
      <w:numFmt w:val="decimal"/>
      <w:lvlText w:val=""/>
      <w:lvlJc w:val="left"/>
    </w:lvl>
    <w:lvl w:ilvl="4" w:tplc="2A64C120">
      <w:numFmt w:val="decimal"/>
      <w:lvlText w:val=""/>
      <w:lvlJc w:val="left"/>
    </w:lvl>
    <w:lvl w:ilvl="5" w:tplc="7248C17E">
      <w:numFmt w:val="decimal"/>
      <w:lvlText w:val=""/>
      <w:lvlJc w:val="left"/>
    </w:lvl>
    <w:lvl w:ilvl="6" w:tplc="9530E716">
      <w:numFmt w:val="decimal"/>
      <w:lvlText w:val=""/>
      <w:lvlJc w:val="left"/>
    </w:lvl>
    <w:lvl w:ilvl="7" w:tplc="D01A1634">
      <w:numFmt w:val="decimal"/>
      <w:lvlText w:val=""/>
      <w:lvlJc w:val="left"/>
    </w:lvl>
    <w:lvl w:ilvl="8" w:tplc="160C17F2">
      <w:numFmt w:val="decimal"/>
      <w:lvlText w:val=""/>
      <w:lvlJc w:val="left"/>
    </w:lvl>
  </w:abstractNum>
  <w:abstractNum w:abstractNumId="2" w15:restartNumberingAfterBreak="0">
    <w:nsid w:val="68ED0971"/>
    <w:multiLevelType w:val="hybridMultilevel"/>
    <w:tmpl w:val="D0A2908E"/>
    <w:lvl w:ilvl="0" w:tplc="0582A614">
      <w:start w:val="1"/>
      <w:numFmt w:val="bullet"/>
      <w:lvlText w:val="•"/>
      <w:lvlJc w:val="left"/>
      <w:pPr>
        <w:ind w:left="720" w:hanging="360"/>
      </w:pPr>
    </w:lvl>
    <w:lvl w:ilvl="1" w:tplc="B8D69354">
      <w:numFmt w:val="decimal"/>
      <w:lvlText w:val=""/>
      <w:lvlJc w:val="left"/>
    </w:lvl>
    <w:lvl w:ilvl="2" w:tplc="94E0F5E4">
      <w:numFmt w:val="decimal"/>
      <w:lvlText w:val=""/>
      <w:lvlJc w:val="left"/>
    </w:lvl>
    <w:lvl w:ilvl="3" w:tplc="B2BA2A28">
      <w:numFmt w:val="decimal"/>
      <w:lvlText w:val=""/>
      <w:lvlJc w:val="left"/>
    </w:lvl>
    <w:lvl w:ilvl="4" w:tplc="9B00F686">
      <w:numFmt w:val="decimal"/>
      <w:lvlText w:val=""/>
      <w:lvlJc w:val="left"/>
    </w:lvl>
    <w:lvl w:ilvl="5" w:tplc="032AB1A4">
      <w:numFmt w:val="decimal"/>
      <w:lvlText w:val=""/>
      <w:lvlJc w:val="left"/>
    </w:lvl>
    <w:lvl w:ilvl="6" w:tplc="807CB774">
      <w:numFmt w:val="decimal"/>
      <w:lvlText w:val=""/>
      <w:lvlJc w:val="left"/>
    </w:lvl>
    <w:lvl w:ilvl="7" w:tplc="6EA8B5D4">
      <w:numFmt w:val="decimal"/>
      <w:lvlText w:val=""/>
      <w:lvlJc w:val="left"/>
    </w:lvl>
    <w:lvl w:ilvl="8" w:tplc="01A6BF4A">
      <w:numFmt w:val="decimal"/>
      <w:lvlText w:val=""/>
      <w:lvlJc w:val="left"/>
    </w:lvl>
  </w:abstractNum>
  <w:abstractNum w:abstractNumId="3" w15:restartNumberingAfterBreak="0">
    <w:nsid w:val="6BD800C1"/>
    <w:multiLevelType w:val="hybridMultilevel"/>
    <w:tmpl w:val="1916A040"/>
    <w:lvl w:ilvl="0" w:tplc="23EC594E">
      <w:start w:val="1"/>
      <w:numFmt w:val="bullet"/>
      <w:lvlText w:val="•"/>
      <w:lvlJc w:val="left"/>
      <w:pPr>
        <w:ind w:left="720" w:hanging="360"/>
      </w:pPr>
    </w:lvl>
    <w:lvl w:ilvl="1" w:tplc="9D122B0A">
      <w:numFmt w:val="decimal"/>
      <w:lvlText w:val=""/>
      <w:lvlJc w:val="left"/>
    </w:lvl>
    <w:lvl w:ilvl="2" w:tplc="7F8CBE5E">
      <w:numFmt w:val="decimal"/>
      <w:lvlText w:val=""/>
      <w:lvlJc w:val="left"/>
    </w:lvl>
    <w:lvl w:ilvl="3" w:tplc="C674EB50">
      <w:numFmt w:val="decimal"/>
      <w:lvlText w:val=""/>
      <w:lvlJc w:val="left"/>
    </w:lvl>
    <w:lvl w:ilvl="4" w:tplc="FC66631E">
      <w:numFmt w:val="decimal"/>
      <w:lvlText w:val=""/>
      <w:lvlJc w:val="left"/>
    </w:lvl>
    <w:lvl w:ilvl="5" w:tplc="E9608AC8">
      <w:numFmt w:val="decimal"/>
      <w:lvlText w:val=""/>
      <w:lvlJc w:val="left"/>
    </w:lvl>
    <w:lvl w:ilvl="6" w:tplc="87AC53BA">
      <w:numFmt w:val="decimal"/>
      <w:lvlText w:val=""/>
      <w:lvlJc w:val="left"/>
    </w:lvl>
    <w:lvl w:ilvl="7" w:tplc="8018A8A2">
      <w:numFmt w:val="decimal"/>
      <w:lvlText w:val=""/>
      <w:lvlJc w:val="left"/>
    </w:lvl>
    <w:lvl w:ilvl="8" w:tplc="D1E25E6A">
      <w:numFmt w:val="decimal"/>
      <w:lvlText w:val=""/>
      <w:lvlJc w:val="left"/>
    </w:lvl>
  </w:abstractNum>
  <w:num w:numId="1" w16cid:durableId="2074963596">
    <w:abstractNumId w:val="2"/>
    <w:lvlOverride w:ilvl="0">
      <w:startOverride w:val="1"/>
    </w:lvlOverride>
  </w:num>
  <w:num w:numId="2" w16cid:durableId="1678070667">
    <w:abstractNumId w:val="1"/>
    <w:lvlOverride w:ilvl="0">
      <w:startOverride w:val="1"/>
    </w:lvlOverride>
  </w:num>
  <w:num w:numId="3" w16cid:durableId="128017549">
    <w:abstractNumId w:val="3"/>
    <w:lvlOverride w:ilvl="0">
      <w:startOverride w:val="1"/>
    </w:lvlOverride>
  </w:num>
  <w:num w:numId="4" w16cid:durableId="5121132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18B"/>
    <w:rsid w:val="003C7AF9"/>
    <w:rsid w:val="0074118B"/>
    <w:rsid w:val="007C18E4"/>
    <w:rsid w:val="008068CA"/>
    <w:rsid w:val="0089605F"/>
    <w:rsid w:val="008E469E"/>
    <w:rsid w:val="00A64C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ABB98"/>
  <w15:chartTrackingRefBased/>
  <w15:docId w15:val="{131DC30D-964E-4F53-B540-FEB4AB8D5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1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11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11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11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11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11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1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1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1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1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11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11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11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11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1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1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18B"/>
    <w:rPr>
      <w:rFonts w:eastAsiaTheme="majorEastAsia" w:cstheme="majorBidi"/>
      <w:color w:val="272727" w:themeColor="text1" w:themeTint="D8"/>
    </w:rPr>
  </w:style>
  <w:style w:type="paragraph" w:styleId="Title">
    <w:name w:val="Title"/>
    <w:basedOn w:val="Normal"/>
    <w:next w:val="Normal"/>
    <w:link w:val="TitleChar"/>
    <w:uiPriority w:val="10"/>
    <w:qFormat/>
    <w:rsid w:val="00741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1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18B"/>
    <w:pPr>
      <w:spacing w:before="160"/>
      <w:jc w:val="center"/>
    </w:pPr>
    <w:rPr>
      <w:i/>
      <w:iCs/>
      <w:color w:val="404040" w:themeColor="text1" w:themeTint="BF"/>
    </w:rPr>
  </w:style>
  <w:style w:type="character" w:customStyle="1" w:styleId="QuoteChar">
    <w:name w:val="Quote Char"/>
    <w:basedOn w:val="DefaultParagraphFont"/>
    <w:link w:val="Quote"/>
    <w:uiPriority w:val="29"/>
    <w:rsid w:val="0074118B"/>
    <w:rPr>
      <w:i/>
      <w:iCs/>
      <w:color w:val="404040" w:themeColor="text1" w:themeTint="BF"/>
    </w:rPr>
  </w:style>
  <w:style w:type="paragraph" w:styleId="ListParagraph">
    <w:name w:val="List Paragraph"/>
    <w:basedOn w:val="Normal"/>
    <w:qFormat/>
    <w:rsid w:val="0074118B"/>
    <w:pPr>
      <w:ind w:left="720"/>
      <w:contextualSpacing/>
    </w:pPr>
  </w:style>
  <w:style w:type="character" w:styleId="IntenseEmphasis">
    <w:name w:val="Intense Emphasis"/>
    <w:basedOn w:val="DefaultParagraphFont"/>
    <w:uiPriority w:val="21"/>
    <w:qFormat/>
    <w:rsid w:val="0074118B"/>
    <w:rPr>
      <w:i/>
      <w:iCs/>
      <w:color w:val="2F5496" w:themeColor="accent1" w:themeShade="BF"/>
    </w:rPr>
  </w:style>
  <w:style w:type="paragraph" w:styleId="IntenseQuote">
    <w:name w:val="Intense Quote"/>
    <w:basedOn w:val="Normal"/>
    <w:next w:val="Normal"/>
    <w:link w:val="IntenseQuoteChar"/>
    <w:uiPriority w:val="30"/>
    <w:qFormat/>
    <w:rsid w:val="007411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118B"/>
    <w:rPr>
      <w:i/>
      <w:iCs/>
      <w:color w:val="2F5496" w:themeColor="accent1" w:themeShade="BF"/>
    </w:rPr>
  </w:style>
  <w:style w:type="character" w:styleId="IntenseReference">
    <w:name w:val="Intense Reference"/>
    <w:basedOn w:val="DefaultParagraphFont"/>
    <w:uiPriority w:val="32"/>
    <w:qFormat/>
    <w:rsid w:val="007411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1337</Words>
  <Characters>7621</Characters>
  <Application>Microsoft Office Word</Application>
  <DocSecurity>0</DocSecurity>
  <Lines>63</Lines>
  <Paragraphs>17</Paragraphs>
  <ScaleCrop>false</ScaleCrop>
  <Company/>
  <LinksUpToDate>false</LinksUpToDate>
  <CharactersWithSpaces>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Madam Vinay Kumar [BBA - 2023]</dc:creator>
  <cp:keywords/>
  <dc:description/>
  <cp:lastModifiedBy>Madam Vinay Kumar [BBA - 2023]</cp:lastModifiedBy>
  <cp:revision>5</cp:revision>
  <dcterms:created xsi:type="dcterms:W3CDTF">2026-06-19T04:50:00Z</dcterms:created>
  <dcterms:modified xsi:type="dcterms:W3CDTF">2026-06-19T08:05:00Z</dcterms:modified>
</cp:coreProperties>
</file>