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b/>
          <w:color w:val="1A365D"/>
          <w:sz w:val="40"/>
        </w:rPr>
        <w:t>DOKUMEN DESAIN TEKNIS (TECHNICAL DESIGN DOCUMENT)</w:t>
      </w:r>
    </w:p>
    <w:p>
      <w:pPr>
        <w:spacing w:before="360" w:after="120"/>
        <w:jc w:val="center"/>
      </w:pPr>
      <w:r>
        <w:rPr>
          <w:b/>
          <w:color w:val="1A365D"/>
          <w:sz w:val="40"/>
        </w:rPr>
        <w:t>PLATFORM E-LEARNING UNIVERSITAS ACHMAD YANI (UAY) — VERSI 5.0</w:t>
      </w:r>
    </w:p>
    <w:p>
      <w:pPr>
        <w:keepNext/>
        <w:spacing w:before="280" w:after="80"/>
      </w:pPr>
      <w:r>
        <w:rPr>
          <w:b/>
          <w:color w:val="1A365D"/>
          <w:sz w:val="28"/>
        </w:rPr>
        <w:t>EDISI SPESIFIKASI ARSITEKTUR &amp; DESAIN LOGIKA SISTEM (VERSI PRODUCT OWNER)</w:t>
      </w:r>
    </w:p>
    <w:p>
      <w:pPr>
        <w:spacing w:before="40" w:after="80" w:line="276" w:lineRule="auto"/>
      </w:pPr>
      <w:r>
        <w:rPr>
          <w:b/>
          <w:color w:val="2D3748"/>
        </w:rPr>
        <w:t>Platform Digital Pembelajaran Terpadu Teori &amp; Praktikum Laboratorium</w:t>
      </w:r>
    </w:p>
    <w:p>
      <w:pPr>
        <w:spacing w:before="40" w:after="80" w:line="276" w:lineRule="auto"/>
      </w:pPr>
      <w:r>
        <w:rPr>
          <w:i/>
          <w:color w:val="4A5568"/>
        </w:rPr>
        <w:t>Disusun khusus untuk Product Owner (PO) dan Pimpinan Akademik guna menyelaraskan visi produk dengan keputusan rekayasa perangkat lunak, arsitektur data, alur status, dan mitigasi risiko teknis.</w:t>
      </w:r>
    </w:p>
    <w:p>
      <w:pPr>
        <w:spacing w:before="120" w:after="120"/>
        <w:pBdr>
          <w:bottom w:val="single" w:sz="6" w:space="1" w:color="CBD5E0"/>
        </w:pBdr>
      </w:pPr>
    </w:p>
    <w:p>
      <w:pPr>
        <w:keepNext/>
        <w:spacing w:before="280" w:after="80"/>
      </w:pPr>
      <w:r>
        <w:rPr>
          <w:b/>
          <w:color w:val="1A365D"/>
          <w:sz w:val="28"/>
        </w:rPr>
        <w:t>DAFTAR ISI</w:t>
      </w:r>
    </w:p>
    <w:p>
      <w:pPr>
        <w:pStyle w:val="ListBullet"/>
        <w:spacing w:before="20" w:after="40" w:line="276" w:lineRule="auto"/>
      </w:pPr>
      <w:r>
        <w:rPr>
          <w:color w:val="2D3748"/>
        </w:rPr>
        <w:t>[Bab 1: Gambaran Sistem &amp; Arsitektur Solusi](#bab-1-gambaran-sistem--arsitektur-solusi)</w:t>
      </w:r>
    </w:p>
    <w:p>
      <w:pPr>
        <w:pStyle w:val="ListBullet"/>
        <w:spacing w:before="20" w:after="40" w:line="276" w:lineRule="auto"/>
      </w:pPr>
      <w:r>
        <w:rPr>
          <w:color w:val="2D3748"/>
        </w:rPr>
        <w:t>[1.1 Visi Teknis &amp; Tujuan Rekayasa Platform](#11-visi-teknis--tujuan-rekayasa-platform)</w:t>
      </w:r>
    </w:p>
    <w:p>
      <w:pPr>
        <w:pStyle w:val="ListBullet"/>
        <w:spacing w:before="20" w:after="40" w:line="276" w:lineRule="auto"/>
      </w:pPr>
      <w:r>
        <w:rPr>
          <w:color w:val="2D3748"/>
        </w:rPr>
        <w:t>[1.2 Model Tata Kelola Aktor &amp; Matriks Wewenang (RBAC)](#12-model-tata-kelola-aktor--matriks-wewenang-rbac)</w:t>
      </w:r>
    </w:p>
    <w:p>
      <w:pPr>
        <w:pStyle w:val="ListBullet"/>
        <w:spacing w:before="20" w:after="40" w:line="276" w:lineRule="auto"/>
      </w:pPr>
      <w:r>
        <w:rPr>
          <w:color w:val="2D3748"/>
        </w:rPr>
        <w:t>[1.3 Ekosistem 3 Layanan &amp; Batasan Tanggung Jawab (Service Boundaries)](#13-ekosistem-3-layanan--batasan-tanggung-jawab-service-boundaries)</w:t>
      </w:r>
    </w:p>
    <w:p>
      <w:pPr>
        <w:pStyle w:val="ListBullet"/>
        <w:spacing w:before="20" w:after="40" w:line="276" w:lineRule="auto"/>
      </w:pPr>
      <w:r>
        <w:rPr>
          <w:color w:val="2D3748"/>
        </w:rPr>
        <w:t>[1.4 Topologi Infrastruktur Server Bare-Metal Linux](#14-topologi-infrastruktur-server-bare-metal-linux)</w:t>
      </w:r>
    </w:p>
    <w:p>
      <w:pPr>
        <w:pStyle w:val="ListBullet"/>
        <w:spacing w:before="20" w:after="40" w:line="276" w:lineRule="auto"/>
      </w:pPr>
      <w:r>
        <w:rPr>
          <w:color w:val="2D3748"/>
        </w:rPr>
        <w:t>[Bab 2: Desain Integrasi &amp; Protokol Komunikasi Antar-Layanan](#bab-2-desain-integrasi--protokol-komunikasi-antar-layanan)</w:t>
      </w:r>
    </w:p>
    <w:p>
      <w:pPr>
        <w:pStyle w:val="ListBullet"/>
        <w:spacing w:before="20" w:after="40" w:line="276" w:lineRule="auto"/>
      </w:pPr>
      <w:r>
        <w:rPr>
          <w:color w:val="2D3748"/>
        </w:rPr>
        <w:t>[2.1 Alur Otentikasi OIDC &amp; Verifikasi Token JWT (PKCE Flow)](#21-alur-otentikasi-oidc--verifikasi-token-jwt-pkce-flow)</w:t>
      </w:r>
    </w:p>
    <w:p>
      <w:pPr>
        <w:pStyle w:val="ListBullet"/>
        <w:spacing w:before="20" w:after="40" w:line="276" w:lineRule="auto"/>
      </w:pPr>
      <w:r>
        <w:rPr>
          <w:color w:val="2D3748"/>
        </w:rPr>
        <w:t>[2.2 Mekanisme Keamanan Status Akun 3-Tier (Real-Time Revocation)](#22-mekanisme-keamanan-status-akun-3-tier-real-time-revocation)</w:t>
      </w:r>
    </w:p>
    <w:p>
      <w:pPr>
        <w:pStyle w:val="ListBullet"/>
        <w:spacing w:before="20" w:after="40" w:line="276" w:lineRule="auto"/>
      </w:pPr>
      <w:r>
        <w:rPr>
          <w:color w:val="2D3748"/>
        </w:rPr>
        <w:t>[2.3 Integrasi File Service: Presigned URLs, Direct Streaming, &amp; 7-Day Trash](#23-integrasi-file-service-presigned-urls-direct-streaming--7-day-trash)</w:t>
      </w:r>
    </w:p>
    <w:p>
      <w:pPr>
        <w:pStyle w:val="ListBullet"/>
        <w:spacing w:before="20" w:after="40" w:line="276" w:lineRule="auto"/>
      </w:pPr>
      <w:r>
        <w:rPr>
          <w:color w:val="2D3748"/>
        </w:rPr>
        <w:t>[2.4 Pola Ketahanan Sistem &amp; Circuit Breaker](#24-pola-ketahanan-sistem--circuit-breaker)</w:t>
      </w:r>
    </w:p>
    <w:p>
      <w:pPr>
        <w:pStyle w:val="ListBullet"/>
        <w:spacing w:before="20" w:after="40" w:line="276" w:lineRule="auto"/>
      </w:pPr>
      <w:r>
        <w:rPr>
          <w:color w:val="2D3748"/>
        </w:rPr>
        <w:t>[Bab 3: Desain Mesin Bisnis Inti (Core Business Logic Engines)](#bab-3-desain-mesin-bisnis-inti-core-business-logic-engines)</w:t>
      </w:r>
    </w:p>
    <w:p>
      <w:pPr>
        <w:pStyle w:val="ListBullet"/>
        <w:spacing w:before="20" w:after="40" w:line="276" w:lineRule="auto"/>
      </w:pPr>
      <w:r>
        <w:rPr>
          <w:color w:val="2D3748"/>
        </w:rPr>
        <w:t>[3.1 Mesin Siklus Kelas &amp; Course Cloning Bebas Residu Data](#31-mesin-siklus-kelas--course-cloning-bebas-residu-data)</w:t>
      </w:r>
    </w:p>
    <w:p>
      <w:pPr>
        <w:pStyle w:val="ListBullet"/>
        <w:spacing w:before="20" w:after="40" w:line="276" w:lineRule="auto"/>
      </w:pPr>
      <w:r>
        <w:rPr>
          <w:color w:val="2D3748"/>
        </w:rPr>
        <w:t>[3.2 Mesin Konten Berbasis Blok Modular (Notion-Style Block Engine)](#32-mesin-konten-berbasis-blok-modular-notion-style-block-engine)</w:t>
      </w:r>
    </w:p>
    <w:p>
      <w:pPr>
        <w:pStyle w:val="ListBullet"/>
        <w:spacing w:before="20" w:after="40" w:line="276" w:lineRule="auto"/>
      </w:pPr>
      <w:r>
        <w:rPr>
          <w:color w:val="2D3748"/>
        </w:rPr>
        <w:t>[3.3 Mesin Impor Massal Excel &amp; Rekonsiliasi Data (Human-in-the-Loop)](#33-mesin-impor-massal-excel--rekonsiliasi-data-human-in-the-loop)</w:t>
      </w:r>
    </w:p>
    <w:p>
      <w:pPr>
        <w:pStyle w:val="ListBullet"/>
        <w:spacing w:before="20" w:after="40" w:line="276" w:lineRule="auto"/>
      </w:pPr>
      <w:r>
        <w:rPr>
          <w:color w:val="2D3748"/>
        </w:rPr>
        <w:t>[3.4 Mesin Evaluasi Kuis 8 Tipe Soal &amp; Skoring Hibrida](#34-mesin-evaluasi-kuis-8-tipe-soal--skoring-hibrida)</w:t>
      </w:r>
    </w:p>
    <w:p>
      <w:pPr>
        <w:pStyle w:val="ListBullet"/>
        <w:spacing w:before="20" w:after="40" w:line="276" w:lineRule="auto"/>
      </w:pPr>
      <w:r>
        <w:rPr>
          <w:color w:val="2D3748"/>
        </w:rPr>
        <w:t>[3.5 Mesin Pembobotan Nilai Otomatis &amp; Konversi Huruf Mutu UAY](#35-mesin-pembobotan-nilai-otomatis--konversi-huruf-mutu-uay)</w:t>
      </w:r>
    </w:p>
    <w:p>
      <w:pPr>
        <w:pStyle w:val="ListBullet"/>
        <w:spacing w:before="20" w:after="40" w:line="276" w:lineRule="auto"/>
      </w:pPr>
      <w:r>
        <w:rPr>
          <w:color w:val="2D3748"/>
        </w:rPr>
        <w:t>[3.6 Mesin Pelacakan Progres Belajar Rinci (Granular Telemetry Engine)](#36-mesin-pelacakan-progres-belajar-rinci-granular-telemetry-engine)</w:t>
      </w:r>
    </w:p>
    <w:p>
      <w:pPr>
        <w:pStyle w:val="ListBullet"/>
        <w:spacing w:before="20" w:after="40" w:line="276" w:lineRule="auto"/>
      </w:pPr>
      <w:r>
        <w:rPr>
          <w:color w:val="2D3748"/>
        </w:rPr>
        <w:t>[3.7 Mesin Pencatatan Jejak Audit Imutabel (Before-After State Snapshot)](#37-mesin-pencatatan-jejak-audit-imutabel-before-after-state-snapshot)</w:t>
      </w:r>
    </w:p>
    <w:p>
      <w:pPr>
        <w:pStyle w:val="ListBullet"/>
        <w:spacing w:before="20" w:after="40" w:line="276" w:lineRule="auto"/>
      </w:pPr>
      <w:r>
        <w:rPr>
          <w:color w:val="2D3748"/>
        </w:rPr>
        <w:t>[3.8 Mesin Draf Lokal Offline &amp; Pemulihan Data Otomatis (IndexedDB Storage)](#38-mesin-draf-lokal-offline--pemulihan-data-otomatis-indexeddb-storage)</w:t>
      </w:r>
    </w:p>
    <w:p>
      <w:pPr>
        <w:pStyle w:val="ListBullet"/>
        <w:spacing w:before="20" w:after="40" w:line="276" w:lineRule="auto"/>
      </w:pPr>
      <w:r>
        <w:rPr>
          <w:color w:val="2D3748"/>
        </w:rPr>
        <w:t>[Bab 4: Arsitektur Data &amp; Pemodelan Entitas Konseptual](#bab-4-arsitektur-data--pemodelan-entitas-konseptual)</w:t>
      </w:r>
    </w:p>
    <w:p>
      <w:pPr>
        <w:pStyle w:val="ListBullet"/>
        <w:spacing w:before="20" w:after="40" w:line="276" w:lineRule="auto"/>
      </w:pPr>
      <w:r>
        <w:rPr>
          <w:color w:val="2D3748"/>
        </w:rPr>
        <w:t>[4.1 Diagram Entitas Relasi Konseptual (Conceptual ERD)](#41-diagram-entitas-relasi-konseptual-conceptual-erd)</w:t>
      </w:r>
    </w:p>
    <w:p>
      <w:pPr>
        <w:pStyle w:val="ListBullet"/>
        <w:spacing w:before="20" w:after="40" w:line="276" w:lineRule="auto"/>
      </w:pPr>
      <w:r>
        <w:rPr>
          <w:color w:val="2D3748"/>
        </w:rPr>
        <w:t>[4.2 Kamus Entitas Kunci Sistem](#42-kamus-entitas-kunci-sistem)</w:t>
      </w:r>
    </w:p>
    <w:p>
      <w:pPr>
        <w:pStyle w:val="ListBullet"/>
        <w:spacing w:before="20" w:after="40" w:line="276" w:lineRule="auto"/>
      </w:pPr>
      <w:r>
        <w:rPr>
          <w:color w:val="2D3748"/>
        </w:rPr>
        <w:t>[4.3 Aturan Proteksi Data Tingkat Baris (Row-Level Multi-Tenancy Authorization)](#43-aturan-proteksi-data-tingkat-baris-row-level-multi-tenancy-authorization)</w:t>
      </w:r>
    </w:p>
    <w:p>
      <w:pPr>
        <w:pStyle w:val="ListBullet"/>
        <w:spacing w:before="20" w:after="40" w:line="276" w:lineRule="auto"/>
      </w:pPr>
      <w:r>
        <w:rPr>
          <w:color w:val="2D3748"/>
        </w:rPr>
        <w:t>[Bab 5: Diagram Mesin Status &amp; Siklus Hidup Objek (State Machines)](#bab-5-diagram-mesin-status--siklus-hidup-objek-state-machines)</w:t>
      </w:r>
    </w:p>
    <w:p>
      <w:pPr>
        <w:pStyle w:val="ListBullet"/>
        <w:spacing w:before="20" w:after="40" w:line="276" w:lineRule="auto"/>
      </w:pPr>
      <w:r>
        <w:rPr>
          <w:color w:val="2D3748"/>
        </w:rPr>
        <w:t>[5.1 Siklus Hidup Rombel Perkuliahan (Course Class Lifecycle)](#51-siklus-hidup-rombel-perkuliahan-course-class-lifecycle)</w:t>
      </w:r>
    </w:p>
    <w:p>
      <w:pPr>
        <w:pStyle w:val="ListBullet"/>
        <w:spacing w:before="20" w:after="40" w:line="276" w:lineRule="auto"/>
      </w:pPr>
      <w:r>
        <w:rPr>
          <w:color w:val="2D3748"/>
        </w:rPr>
        <w:t>[5.2 Siklus Hidup Pengumpulan Tugas Mahasiswa (Assignment Submission Lifecycle)](#52-siklus-hidup-pengumpulan-tugas-mahasiswa-assignment-submission-lifecycle)</w:t>
      </w:r>
    </w:p>
    <w:p>
      <w:pPr>
        <w:pStyle w:val="ListBullet"/>
        <w:spacing w:before="20" w:after="40" w:line="276" w:lineRule="auto"/>
      </w:pPr>
      <w:r>
        <w:rPr>
          <w:color w:val="2D3748"/>
        </w:rPr>
        <w:t>[5.3 Siklus Hidup Pengerjaan Kuis Ujian (Quiz Attempt Lifecycle)](#53-siklus-hidup-pengerjaan-kuis-ujian-quiz-attempt-lifecycle)</w:t>
      </w:r>
    </w:p>
    <w:p>
      <w:pPr>
        <w:pStyle w:val="ListBullet"/>
        <w:spacing w:before="20" w:after="40" w:line="276" w:lineRule="auto"/>
      </w:pPr>
      <w:r>
        <w:rPr>
          <w:color w:val="2D3748"/>
        </w:rPr>
        <w:t>[5.4 Siklus Hidup Penerbitan Nilai (Gradebook Publishing Lifecycle)](#54-siklus-hidup-penerbitan-nilai-gradebook-publishing-lifecycle)</w:t>
      </w:r>
    </w:p>
    <w:p>
      <w:pPr>
        <w:pStyle w:val="ListBullet"/>
        <w:spacing w:before="20" w:after="40" w:line="276" w:lineRule="auto"/>
      </w:pPr>
      <w:r>
        <w:rPr>
          <w:color w:val="2D3748"/>
        </w:rPr>
        <w:t>[Bab 6: Analisis Nilai Batas (BVA) &amp; Matriks Sebab-Akibat](#bab-6-analisis-nilai-batas-bva--matriks-sebab-akibat)</w:t>
      </w:r>
    </w:p>
    <w:p>
      <w:pPr>
        <w:pStyle w:val="ListBullet"/>
        <w:spacing w:before="20" w:after="40" w:line="276" w:lineRule="auto"/>
      </w:pPr>
      <w:r>
        <w:rPr>
          <w:color w:val="2D3748"/>
        </w:rPr>
        <w:t>[6.1 Matriks Boundary Value Analysis (BVA) &amp; Penanganan Kasus Ekstrem](#61-matriks-boundary-value-analysis-bva--penanganan-kasus-ekstrem)</w:t>
      </w:r>
    </w:p>
    <w:p>
      <w:pPr>
        <w:pStyle w:val="ListBullet"/>
        <w:spacing w:before="20" w:after="40" w:line="276" w:lineRule="auto"/>
      </w:pPr>
      <w:r>
        <w:rPr>
          <w:color w:val="2D3748"/>
        </w:rPr>
        <w:t>[6.2 Matriks Sebab-Akibat Terpadu (Cause-Effect Event Matrix)](#62-matriks-sebab-akibat-terpadu-cause-effect-event-matrix)</w:t>
      </w:r>
    </w:p>
    <w:p>
      <w:pPr>
        <w:pStyle w:val="ListBullet"/>
        <w:spacing w:before="20" w:after="40" w:line="276" w:lineRule="auto"/>
      </w:pPr>
      <w:r>
        <w:rPr>
          <w:color w:val="2D3748"/>
        </w:rPr>
        <w:t>[Bab 7: Manajemen Risiko Teknis &amp; Matriks Keputusan Product Owner](#bab-7-manajemen-risiko-teknis--matriks-keputusan-product-owner)</w:t>
      </w:r>
    </w:p>
    <w:p>
      <w:pPr>
        <w:pStyle w:val="ListBullet"/>
        <w:spacing w:before="20" w:after="40" w:line="276" w:lineRule="auto"/>
      </w:pPr>
      <w:r>
        <w:rPr>
          <w:color w:val="2D3748"/>
        </w:rPr>
        <w:t>[7.1 Register Risiko Rekayasa &amp; Strategi Mitigasi](#71-register-risiko-rekayasa--strategi-mitigasi)</w:t>
      </w:r>
    </w:p>
    <w:p>
      <w:pPr>
        <w:pStyle w:val="ListBullet"/>
        <w:spacing w:before="20" w:after="40" w:line="276" w:lineRule="auto"/>
      </w:pPr>
      <w:r>
        <w:rPr>
          <w:color w:val="2D3748"/>
        </w:rPr>
        <w:t>[7.2 Asumsi Kapasitas Beban &amp; Kinerja Konkurensi](#72-asumsi-kapasitas-beban--kinerja-konkurensi)</w:t>
      </w:r>
    </w:p>
    <w:p>
      <w:pPr>
        <w:pStyle w:val="ListBullet"/>
        <w:spacing w:before="20" w:after="40" w:line="276" w:lineRule="auto"/>
      </w:pPr>
      <w:r>
        <w:rPr>
          <w:color w:val="2D3748"/>
        </w:rPr>
        <w:t>[7.3 Matriks Keputusan Arsitektur &amp; Pengesahan PO (Sign-Off)](#73-matriks-keputusan-arsitektur--pengesahan-po-sign-off)</w:t>
      </w:r>
    </w:p>
    <w:p>
      <w:pPr>
        <w:spacing w:before="120" w:after="120"/>
        <w:pBdr>
          <w:bottom w:val="single" w:sz="6" w:space="1" w:color="CBD5E0"/>
        </w:pBdr>
      </w:pPr>
    </w:p>
    <w:p>
      <w:pPr>
        <w:spacing w:before="360" w:after="120"/>
        <w:jc w:val="center"/>
      </w:pPr>
      <w:r>
        <w:rPr>
          <w:b/>
          <w:color w:val="1A365D"/>
          <w:sz w:val="40"/>
        </w:rPr>
        <w:t>BAB 1: GAMBARAN SISTEM &amp; ARSITEKTUR SOLUSI</w:t>
      </w:r>
    </w:p>
    <w:p>
      <w:pPr>
        <w:keepNext/>
        <w:spacing w:before="280" w:after="80"/>
      </w:pPr>
      <w:r>
        <w:rPr>
          <w:b/>
          <w:color w:val="1A365D"/>
          <w:sz w:val="28"/>
        </w:rPr>
        <w:t>1.1 Visi Teknis &amp; Tujuan Rekayasa Platform</w:t>
      </w:r>
    </w:p>
    <w:p>
      <w:pPr>
        <w:spacing w:before="40" w:after="80" w:line="276" w:lineRule="auto"/>
      </w:pPr>
      <w:r>
        <w:rPr>
          <w:color w:val="2D3748"/>
        </w:rPr>
        <w:t>Platform E-Learning Universitas Achmad Yani (UAY) dibangun sebagai sistem inti pembelajaran akademik (</w:t>
      </w:r>
      <w:r>
        <w:rPr>
          <w:i/>
          <w:color w:val="4A5568"/>
        </w:rPr>
        <w:t>core academic learning system</w:t>
      </w:r>
      <w:r>
        <w:rPr>
          <w:color w:val="2D3748"/>
        </w:rPr>
        <w:t>) yang menyatukan perkuliahan teori, praktikum laboratorium, bimbingan seminar, dan evaluasi hasil belajar ke dalam satu arsitektur terintegrasi.</w:t>
      </w:r>
    </w:p>
    <w:p>
      <w:pPr>
        <w:spacing w:before="40" w:after="80" w:line="276" w:lineRule="auto"/>
      </w:pPr>
      <w:r>
        <w:rPr>
          <w:color w:val="2D3748"/>
        </w:rPr>
        <w:t>Sebagai dokumen desain teknis untuk Product Owner, dokumen ini merumuskan 5 prinsip rekayasa yang mendasari setiap keputusan arsitektural:</w:t>
      </w:r>
    </w:p>
    <w:p>
      <w:pPr>
        <w:pStyle w:val="ListNumber"/>
        <w:spacing w:before="20" w:after="40" w:line="276" w:lineRule="auto"/>
      </w:pPr>
      <w:r>
        <w:rPr>
          <w:b/>
          <w:color w:val="2D3748"/>
        </w:rPr>
        <w:t>Pemisahan Layanan Mandiri (*Decoupled Micro-Services*)</w:t>
      </w:r>
      <w:r>
        <w:rPr>
          <w:color w:val="2D3748"/>
        </w:rPr>
        <w:t>: Memisahkan manajemen identitas (SSO), manajemen berkas fisik (File Service), dan logika akademik (E-Learning Engine) agar beban komputasi terdistribusi secara seimbang dan kegagalan pada satu subsistem tidak melumpuhkan seluruh platform.</w:t>
      </w:r>
    </w:p>
    <w:p>
      <w:pPr>
        <w:pStyle w:val="ListNumber"/>
        <w:spacing w:before="20" w:after="40" w:line="276" w:lineRule="auto"/>
      </w:pPr>
      <w:r>
        <w:rPr>
          <w:b/>
          <w:color w:val="2D3748"/>
        </w:rPr>
        <w:t>Kalkulasi &amp; Rekonsiliasi Otomatis (*Automated Processing*)</w:t>
      </w:r>
      <w:r>
        <w:rPr>
          <w:color w:val="2D3748"/>
        </w:rPr>
        <w:t>: Mengeliminasi pekerjaan klerikal manual dosen melalui mesin pembobotan nilai otomatis berstandar SKS dan mesin koreksi kuis hibrida instan.</w:t>
      </w:r>
    </w:p>
    <w:p>
      <w:pPr>
        <w:pStyle w:val="ListNumber"/>
        <w:spacing w:before="20" w:after="40" w:line="276" w:lineRule="auto"/>
      </w:pPr>
      <w:r>
        <w:rPr>
          <w:b/>
          <w:color w:val="2D3748"/>
        </w:rPr>
        <w:t>Integritas Akademik &amp; Ketertelusuran Mutlak (*Academic Traceability*)</w:t>
      </w:r>
      <w:r>
        <w:rPr>
          <w:color w:val="2D3748"/>
        </w:rPr>
        <w:t>: Setiap pengubahan nilai, draf soal ujian, dan riwayat tugas tercatat dalam buku besar jejak audit (</w:t>
      </w:r>
      <w:r>
        <w:rPr>
          <w:i/>
          <w:color w:val="4A5568"/>
        </w:rPr>
        <w:t>audit trail snapshot</w:t>
      </w:r>
      <w:r>
        <w:rPr>
          <w:color w:val="2D3748"/>
        </w:rPr>
        <w:t>) yang tidak dapat dimanipulasi (</w:t>
      </w:r>
      <w:r>
        <w:rPr>
          <w:i/>
          <w:color w:val="4A5568"/>
        </w:rPr>
        <w:t>immutable</w:t>
      </w:r>
      <w:r>
        <w:rPr>
          <w:color w:val="2D3748"/>
        </w:rPr>
        <w:t>).</w:t>
      </w:r>
    </w:p>
    <w:p>
      <w:pPr>
        <w:pStyle w:val="ListNumber"/>
        <w:spacing w:before="20" w:after="40" w:line="276" w:lineRule="auto"/>
      </w:pPr>
      <w:r>
        <w:rPr>
          <w:b/>
          <w:color w:val="2D3748"/>
        </w:rPr>
        <w:t>Ketahanan Koneksi Ekstrem (*Offline-First Resilience*)</w:t>
      </w:r>
      <w:r>
        <w:rPr>
          <w:color w:val="2D3748"/>
        </w:rPr>
        <w:t>: Menjaga data draf ketikan dosen dan pengerjaan ujian mahasiswa dari insiden listrik padam atau gangguan koneksi kampus melalui penyimpanan lokal browser berkala (</w:t>
      </w:r>
      <w:r>
        <w:rPr>
          <w:i/>
          <w:color w:val="4A5568"/>
        </w:rPr>
        <w:t>client-side auto-save</w:t>
      </w:r>
      <w:r>
        <w:rPr>
          <w:color w:val="2D3748"/>
        </w:rPr>
        <w:t>).</w:t>
      </w:r>
    </w:p>
    <w:p>
      <w:pPr>
        <w:pStyle w:val="ListNumber"/>
        <w:spacing w:before="20" w:after="40" w:line="276" w:lineRule="auto"/>
      </w:pPr>
      <w:r>
        <w:rPr>
          <w:b/>
          <w:color w:val="2D3748"/>
        </w:rPr>
        <w:t>Kedaulatan Infrastruktur Kampus (*Bare-Metal Native Deployment*)</w:t>
      </w:r>
      <w:r>
        <w:rPr>
          <w:color w:val="2D3748"/>
        </w:rPr>
        <w:t xml:space="preserve">: Mengoperasikan sistem secara langsung di atas server Linux universitas menggunakan runtime manager PM2 dan web server Nginx Native untuk efisiensi CPU dan RAM maksimum tanpa </w:t>
      </w:r>
      <w:r>
        <w:rPr>
          <w:i/>
          <w:color w:val="4A5568"/>
        </w:rPr>
        <w:t>overhead</w:t>
      </w:r>
      <w:r>
        <w:rPr>
          <w:color w:val="2D3748"/>
        </w:rPr>
        <w:t xml:space="preserve"> virtualisasi kontainer.</w:t>
      </w:r>
    </w:p>
    <w:p>
      <w:pPr>
        <w:spacing w:before="120" w:after="120"/>
        <w:pBdr>
          <w:bottom w:val="single" w:sz="6" w:space="1" w:color="CBD5E0"/>
        </w:pBdr>
      </w:pPr>
    </w:p>
    <w:p>
      <w:pPr>
        <w:keepNext/>
        <w:spacing w:before="280" w:after="80"/>
      </w:pPr>
      <w:r>
        <w:rPr>
          <w:b/>
          <w:color w:val="1A365D"/>
          <w:sz w:val="28"/>
        </w:rPr>
        <w:t>1.2 Model Tata Kelola Aktor &amp; Matriks Wewenang (RBAC)</w:t>
      </w:r>
    </w:p>
    <w:p>
      <w:pPr>
        <w:spacing w:before="40" w:after="80" w:line="276" w:lineRule="auto"/>
      </w:pPr>
      <w:r>
        <w:rPr>
          <w:color w:val="2D3748"/>
        </w:rPr>
        <w:t xml:space="preserve">Sistem menerapkan model </w:t>
      </w:r>
      <w:r>
        <w:rPr>
          <w:b/>
          <w:color w:val="2D3748"/>
        </w:rPr>
        <w:t>Role-Based Access Control (RBAC)</w:t>
      </w:r>
      <w:r>
        <w:rPr>
          <w:color w:val="2D3748"/>
        </w:rPr>
        <w:t xml:space="preserve"> dengan isolasi otorisasi tingkat baris (</w:t>
      </w:r>
      <w:r>
        <w:rPr>
          <w:i/>
          <w:color w:val="4A5568"/>
        </w:rPr>
        <w:t>Row-Level Authorization</w:t>
      </w:r>
      <w:r>
        <w:rPr>
          <w:color w:val="2D3748"/>
        </w:rPr>
        <w:t>). Hal ini menjamin bahwa hak akses seorang pengguna dibatasi secara ketat berdasarkan perannya:</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Pr>
          <w:p>
            <w:pPr>
              <w:spacing w:before="80" w:after="80" w:line="252" w:lineRule="auto"/>
            </w:pPr>
            <w:r>
              <w:rPr>
                <w:rFonts w:ascii="Consolas" w:hAnsi="Consolas"/>
                <w:color w:val="2D3748"/>
                <w:sz w:val="18"/>
              </w:rPr>
              <w:t>┌────────────────────────────────────────────────────────────────────────┐</w:t>
              <w:br/>
              <w:t>│                        SUPER ADMIN (Tingkat Institusi)                 │</w:t>
              <w:br/>
              <w:t>│                 Konfigurasi Platform, Master Mata Kuliah, Audit Log    │</w:t>
              <w:br/>
              <w:t>└───────────────────────────────────┬────────────────────────────────────┘</w:t>
              <w:br/>
              <w:t xml:space="preserve">                                    │</w:t>
              <w:br/>
              <w:t xml:space="preserve">                                    ▼</w:t>
              <w:br/>
              <w:t>┌────────────────────────────────────────────────────────────────────────┐</w:t>
              <w:br/>
              <w:t>│                   ADMIN PRODI / LAB (Tingkat Fakultas &amp; Lab)           │</w:t>
              <w:br/>
              <w:t>│           Membuka Rombel Kelas, Assign Dosen Pengampu, Import Mhs      │</w:t>
              <w:br/>
              <w:t>└───────────────────────────────────┬────────────────────────────────────┘</w:t>
              <w:br/>
              <w:t xml:space="preserve">                                    │</w:t>
              <w:br/>
              <w:t xml:space="preserve">                                    ▼</w:t>
              <w:br/>
              <w:t>┌────────────────────────────────────────────────────────────────────────┐</w:t>
              <w:br/>
              <w:t>│                    DOSEN / ASISTEN LAB (Tingkat Kelas)                 │</w:t>
              <w:br/>
              <w:t>│         Kelola 16 Pertemuan, Bank Soal, Koreksi Tugas, Publish Nilai   │</w:t>
              <w:br/>
              <w:t>└───────────────────────────────────┬────────────────────────────────────┘</w:t>
              <w:br/>
              <w:t xml:space="preserve">                                    │</w:t>
              <w:br/>
              <w:t xml:space="preserve">                                    ▼</w:t>
              <w:br/>
              <w:t>┌────────────────────────────────────────────────────────────────────────┐</w:t>
              <w:br/>
              <w:t>│                      MAHASISWA (Tingkat Peserta Kelas)                 │</w:t>
              <w:br/>
              <w:t>│           Akses Modul, Tonton Video, Kerjakan Kuis, Kumpul Tugas       │</w:t>
              <w:br/>
              <w:t>└────────────────────────────────────────────────────────────────────────┘</w:t>
            </w:r>
          </w:p>
        </w:tc>
      </w:tr>
    </w:tbl>
    <w:p/>
    <w:p>
      <w:pPr>
        <w:keepNext/>
        <w:spacing w:before="200" w:after="60"/>
      </w:pPr>
      <w:r>
        <w:rPr>
          <w:b/>
          <w:color w:val="2B6CB0"/>
          <w:sz w:val="24"/>
        </w:rPr>
        <w:t>Matriks Wewenang Teknis (RBAC Permission Matrix):</w:t>
      </w:r>
    </w:p>
    <w:tbl>
      <w:tblPr>
        <w:tblW w:type="auto" w:w="0"/>
        <w:jc w:val="center"/>
        <w:tblLayout w:type="autofit"/>
        <w:tblLook w:firstColumn="1" w:firstRow="1" w:lastColumn="0" w:lastRow="0" w:noHBand="0" w:noVBand="1" w:val="04A0"/>
        <w:tblBorders>
          <w:top w:val="single" w:sz="4" w:space="0" w:color="CBD5E0"/>
          <w:bottom w:val="single" w:sz="4" w:space="0" w:color="CBD5E0"/>
          <w:left w:val="none"/>
          <w:right w:val="none"/>
          <w:insideH w:val="single" w:sz="4" w:space="0" w:color="E2E8F0"/>
          <w:insideV w:val="none"/>
        </w:tblBorders>
      </w:tblPr>
      <w:tblGrid>
        <w:gridCol w:w="1872"/>
        <w:gridCol w:w="1872"/>
        <w:gridCol w:w="1872"/>
        <w:gridCol w:w="1872"/>
        <w:gridCol w:w="1872"/>
      </w:tblGrid>
      <w:tr>
        <w:tc>
          <w:tcPr>
            <w:tcW w:type="dxa" w:w="1872"/>
            <w:tcMar>
              <w:top w:w="100" w:type="dxa"/>
              <w:bottom w:w="100" w:type="dxa"/>
              <w:left w:w="150" w:type="dxa"/>
              <w:right w:w="150" w:type="dxa"/>
            </w:tcMar>
            <w:shd w:fill="1A365D"/>
          </w:tcPr>
          <w:p>
            <w:pPr>
              <w:spacing w:before="40" w:after="40" w:line="276" w:lineRule="auto"/>
            </w:pPr>
            <w:r>
              <w:rPr>
                <w:b/>
                <w:color w:val="FFFFFF"/>
              </w:rPr>
              <w:t>Modul Fungsional</w:t>
            </w:r>
          </w:p>
        </w:tc>
        <w:tc>
          <w:tcPr>
            <w:tcW w:type="dxa" w:w="1872"/>
            <w:tcMar>
              <w:top w:w="100" w:type="dxa"/>
              <w:bottom w:w="100" w:type="dxa"/>
              <w:left w:w="150" w:type="dxa"/>
              <w:right w:w="150" w:type="dxa"/>
            </w:tcMar>
            <w:shd w:fill="1A365D"/>
          </w:tcPr>
          <w:p>
            <w:pPr>
              <w:spacing w:before="40" w:after="40" w:line="276" w:lineRule="auto"/>
            </w:pPr>
            <w:r>
              <w:rPr>
                <w:b/>
                <w:color w:val="FFFFFF"/>
              </w:rPr>
              <w:t>Super Admin</w:t>
            </w:r>
          </w:p>
        </w:tc>
        <w:tc>
          <w:tcPr>
            <w:tcW w:type="dxa" w:w="1872"/>
            <w:tcMar>
              <w:top w:w="100" w:type="dxa"/>
              <w:bottom w:w="100" w:type="dxa"/>
              <w:left w:w="150" w:type="dxa"/>
              <w:right w:w="150" w:type="dxa"/>
            </w:tcMar>
            <w:shd w:fill="1A365D"/>
          </w:tcPr>
          <w:p>
            <w:pPr>
              <w:spacing w:before="40" w:after="40" w:line="276" w:lineRule="auto"/>
            </w:pPr>
            <w:r>
              <w:rPr>
                <w:b/>
                <w:color w:val="FFFFFF"/>
              </w:rPr>
              <w:t>Admin Prodi / Lab</w:t>
            </w:r>
          </w:p>
        </w:tc>
        <w:tc>
          <w:tcPr>
            <w:tcW w:type="dxa" w:w="1872"/>
            <w:tcMar>
              <w:top w:w="100" w:type="dxa"/>
              <w:bottom w:w="100" w:type="dxa"/>
              <w:left w:w="150" w:type="dxa"/>
              <w:right w:w="150" w:type="dxa"/>
            </w:tcMar>
            <w:shd w:fill="1A365D"/>
          </w:tcPr>
          <w:p>
            <w:pPr>
              <w:spacing w:before="40" w:after="40" w:line="276" w:lineRule="auto"/>
            </w:pPr>
            <w:r>
              <w:rPr>
                <w:b/>
                <w:color w:val="FFFFFF"/>
              </w:rPr>
              <w:t>Dosen / Asisten Lab</w:t>
            </w:r>
          </w:p>
        </w:tc>
        <w:tc>
          <w:tcPr>
            <w:tcW w:type="dxa" w:w="1872"/>
            <w:tcMar>
              <w:top w:w="100" w:type="dxa"/>
              <w:bottom w:w="100" w:type="dxa"/>
              <w:left w:w="150" w:type="dxa"/>
              <w:right w:w="150" w:type="dxa"/>
            </w:tcMar>
            <w:shd w:fill="1A365D"/>
          </w:tcPr>
          <w:p>
            <w:pPr>
              <w:spacing w:before="40" w:after="40" w:line="276" w:lineRule="auto"/>
            </w:pPr>
            <w:r>
              <w:rPr>
                <w:b/>
                <w:color w:val="FFFFFF"/>
              </w:rPr>
              <w:t>Mahasiswa Terdaftar</w:t>
            </w:r>
          </w:p>
        </w:tc>
      </w:tr>
      <w:tr>
        <w:tc>
          <w:tcPr>
            <w:tcW w:type="dxa" w:w="1872"/>
            <w:tcMar>
              <w:top w:w="100" w:type="dxa"/>
              <w:bottom w:w="100" w:type="dxa"/>
              <w:left w:w="150" w:type="dxa"/>
              <w:right w:w="150" w:type="dxa"/>
            </w:tcMar>
            <w:shd w:fill="FFFFFF"/>
          </w:tcPr>
          <w:p>
            <w:pPr>
              <w:spacing w:before="40" w:after="40" w:line="276" w:lineRule="auto"/>
            </w:pPr>
            <w:r>
              <w:rPr>
                <w:b/>
                <w:color w:val="2D3748"/>
              </w:rPr>
              <w:t>Konfigurasi Global &amp; Integrasi SSO</w:t>
            </w:r>
          </w:p>
        </w:tc>
        <w:tc>
          <w:tcPr>
            <w:tcW w:type="dxa" w:w="1872"/>
            <w:tcMar>
              <w:top w:w="100" w:type="dxa"/>
              <w:bottom w:w="100" w:type="dxa"/>
              <w:left w:w="150" w:type="dxa"/>
              <w:right w:w="150" w:type="dxa"/>
            </w:tcMar>
            <w:shd w:fill="FFFFFF"/>
          </w:tcPr>
          <w:p>
            <w:pPr>
              <w:spacing w:before="40" w:after="40" w:line="276" w:lineRule="auto"/>
            </w:pPr>
            <w:r>
              <w:rPr>
                <w:color w:val="2D3748"/>
              </w:rPr>
              <w:t>Penuh (CRUD)</w:t>
            </w:r>
          </w:p>
        </w:tc>
        <w:tc>
          <w:tcPr>
            <w:tcW w:type="dxa" w:w="1872"/>
            <w:tcMar>
              <w:top w:w="100" w:type="dxa"/>
              <w:bottom w:w="100" w:type="dxa"/>
              <w:left w:w="150" w:type="dxa"/>
              <w:right w:w="150" w:type="dxa"/>
            </w:tcMar>
            <w:shd w:fill="FFFFFF"/>
          </w:tcPr>
          <w:p>
            <w:pPr>
              <w:spacing w:before="40" w:after="40" w:line="276" w:lineRule="auto"/>
            </w:pPr>
            <w:r>
              <w:rPr>
                <w:color w:val="2D3748"/>
              </w:rPr>
              <w:t>Baca</w:t>
            </w:r>
          </w:p>
        </w:tc>
        <w:tc>
          <w:tcPr>
            <w:tcW w:type="dxa" w:w="1872"/>
            <w:tcMar>
              <w:top w:w="100" w:type="dxa"/>
              <w:bottom w:w="100" w:type="dxa"/>
              <w:left w:w="150" w:type="dxa"/>
              <w:right w:w="150" w:type="dxa"/>
            </w:tcMar>
            <w:shd w:fill="FFFFFF"/>
          </w:tcPr>
          <w:p>
            <w:pPr>
              <w:spacing w:before="40" w:after="40" w:line="276" w:lineRule="auto"/>
            </w:pPr>
            <w:r>
              <w:rPr>
                <w:color w:val="2D3748"/>
              </w:rPr>
              <w:t>Tidak Ada</w:t>
            </w:r>
          </w:p>
        </w:tc>
        <w:tc>
          <w:tcPr>
            <w:tcW w:type="dxa" w:w="1872"/>
            <w:tcMar>
              <w:top w:w="100" w:type="dxa"/>
              <w:bottom w:w="100" w:type="dxa"/>
              <w:left w:w="150" w:type="dxa"/>
              <w:right w:w="150" w:type="dxa"/>
            </w:tcMar>
            <w:shd w:fill="FFFFFF"/>
          </w:tcPr>
          <w:p>
            <w:pPr>
              <w:spacing w:before="40" w:after="40" w:line="276" w:lineRule="auto"/>
            </w:pPr>
            <w:r>
              <w:rPr>
                <w:color w:val="2D3748"/>
              </w:rPr>
              <w:t>Tidak Ada</w:t>
            </w:r>
          </w:p>
        </w:tc>
      </w:tr>
      <w:tr>
        <w:tc>
          <w:tcPr>
            <w:tcW w:type="dxa" w:w="1872"/>
            <w:tcMar>
              <w:top w:w="100" w:type="dxa"/>
              <w:bottom w:w="100" w:type="dxa"/>
              <w:left w:w="150" w:type="dxa"/>
              <w:right w:w="150" w:type="dxa"/>
            </w:tcMar>
            <w:shd w:fill="F7FAFC"/>
          </w:tcPr>
          <w:p>
            <w:pPr>
              <w:spacing w:before="40" w:after="40" w:line="276" w:lineRule="auto"/>
            </w:pPr>
            <w:r>
              <w:rPr>
                <w:b/>
                <w:color w:val="2D3748"/>
              </w:rPr>
              <w:t>Master Mata Kuliah (*Course*)</w:t>
            </w:r>
          </w:p>
        </w:tc>
        <w:tc>
          <w:tcPr>
            <w:tcW w:type="dxa" w:w="1872"/>
            <w:tcMar>
              <w:top w:w="100" w:type="dxa"/>
              <w:bottom w:w="100" w:type="dxa"/>
              <w:left w:w="150" w:type="dxa"/>
              <w:right w:w="150" w:type="dxa"/>
            </w:tcMar>
            <w:shd w:fill="F7FAFC"/>
          </w:tcPr>
          <w:p>
            <w:pPr>
              <w:spacing w:before="40" w:after="40" w:line="276" w:lineRule="auto"/>
            </w:pPr>
            <w:r>
              <w:rPr>
                <w:color w:val="2D3748"/>
              </w:rPr>
              <w:t>Penuh (CRUD)</w:t>
            </w:r>
          </w:p>
        </w:tc>
        <w:tc>
          <w:tcPr>
            <w:tcW w:type="dxa" w:w="1872"/>
            <w:tcMar>
              <w:top w:w="100" w:type="dxa"/>
              <w:bottom w:w="100" w:type="dxa"/>
              <w:left w:w="150" w:type="dxa"/>
              <w:right w:w="150" w:type="dxa"/>
            </w:tcMar>
            <w:shd w:fill="F7FAFC"/>
          </w:tcPr>
          <w:p>
            <w:pPr>
              <w:spacing w:before="40" w:after="40" w:line="276" w:lineRule="auto"/>
            </w:pPr>
            <w:r>
              <w:rPr>
                <w:color w:val="2D3748"/>
              </w:rPr>
              <w:t>Buat / Edit Prodi</w:t>
            </w:r>
          </w:p>
        </w:tc>
        <w:tc>
          <w:tcPr>
            <w:tcW w:type="dxa" w:w="1872"/>
            <w:tcMar>
              <w:top w:w="100" w:type="dxa"/>
              <w:bottom w:w="100" w:type="dxa"/>
              <w:left w:w="150" w:type="dxa"/>
              <w:right w:w="150" w:type="dxa"/>
            </w:tcMar>
            <w:shd w:fill="F7FAFC"/>
          </w:tcPr>
          <w:p>
            <w:pPr>
              <w:spacing w:before="40" w:after="40" w:line="276" w:lineRule="auto"/>
            </w:pPr>
            <w:r>
              <w:rPr>
                <w:color w:val="2D3748"/>
              </w:rPr>
              <w:t>Baca</w:t>
            </w:r>
          </w:p>
        </w:tc>
        <w:tc>
          <w:tcPr>
            <w:tcW w:type="dxa" w:w="1872"/>
            <w:tcMar>
              <w:top w:w="100" w:type="dxa"/>
              <w:bottom w:w="100" w:type="dxa"/>
              <w:left w:w="150" w:type="dxa"/>
              <w:right w:w="150" w:type="dxa"/>
            </w:tcMar>
            <w:shd w:fill="F7FAFC"/>
          </w:tcPr>
          <w:p>
            <w:pPr>
              <w:spacing w:before="40" w:after="40" w:line="276" w:lineRule="auto"/>
            </w:pPr>
            <w:r>
              <w:rPr>
                <w:color w:val="2D3748"/>
              </w:rPr>
              <w:t>Tidak Ada</w:t>
            </w:r>
          </w:p>
        </w:tc>
      </w:tr>
      <w:tr>
        <w:tc>
          <w:tcPr>
            <w:tcW w:type="dxa" w:w="1872"/>
            <w:tcMar>
              <w:top w:w="100" w:type="dxa"/>
              <w:bottom w:w="100" w:type="dxa"/>
              <w:left w:w="150" w:type="dxa"/>
              <w:right w:w="150" w:type="dxa"/>
            </w:tcMar>
            <w:shd w:fill="FFFFFF"/>
          </w:tcPr>
          <w:p>
            <w:pPr>
              <w:spacing w:before="40" w:after="40" w:line="276" w:lineRule="auto"/>
            </w:pPr>
            <w:r>
              <w:rPr>
                <w:b/>
                <w:color w:val="2D3748"/>
              </w:rPr>
              <w:t>Buka Kelas Rombel (*Class Rombel*)</w:t>
            </w:r>
          </w:p>
        </w:tc>
        <w:tc>
          <w:tcPr>
            <w:tcW w:type="dxa" w:w="1872"/>
            <w:tcMar>
              <w:top w:w="100" w:type="dxa"/>
              <w:bottom w:w="100" w:type="dxa"/>
              <w:left w:w="150" w:type="dxa"/>
              <w:right w:w="150" w:type="dxa"/>
            </w:tcMar>
            <w:shd w:fill="FFFFFF"/>
          </w:tcPr>
          <w:p>
            <w:pPr>
              <w:spacing w:before="40" w:after="40" w:line="276" w:lineRule="auto"/>
            </w:pPr>
            <w:r>
              <w:rPr>
                <w:color w:val="2D3748"/>
              </w:rPr>
              <w:t>Baca / Hapus</w:t>
            </w:r>
          </w:p>
        </w:tc>
        <w:tc>
          <w:tcPr>
            <w:tcW w:type="dxa" w:w="1872"/>
            <w:tcMar>
              <w:top w:w="100" w:type="dxa"/>
              <w:bottom w:w="100" w:type="dxa"/>
              <w:left w:w="150" w:type="dxa"/>
              <w:right w:w="150" w:type="dxa"/>
            </w:tcMar>
            <w:shd w:fill="FFFFFF"/>
          </w:tcPr>
          <w:p>
            <w:pPr>
              <w:spacing w:before="40" w:after="40" w:line="276" w:lineRule="auto"/>
            </w:pPr>
            <w:r>
              <w:rPr>
                <w:color w:val="2D3748"/>
              </w:rPr>
              <w:t>Penuh (CRUD)</w:t>
            </w:r>
          </w:p>
        </w:tc>
        <w:tc>
          <w:tcPr>
            <w:tcW w:type="dxa" w:w="1872"/>
            <w:tcMar>
              <w:top w:w="100" w:type="dxa"/>
              <w:bottom w:w="100" w:type="dxa"/>
              <w:left w:w="150" w:type="dxa"/>
              <w:right w:w="150" w:type="dxa"/>
            </w:tcMar>
            <w:shd w:fill="FFFFFF"/>
          </w:tcPr>
          <w:p>
            <w:pPr>
              <w:spacing w:before="40" w:after="40" w:line="276" w:lineRule="auto"/>
            </w:pPr>
            <w:r>
              <w:rPr>
                <w:color w:val="2D3748"/>
              </w:rPr>
              <w:t>Baca</w:t>
            </w:r>
          </w:p>
        </w:tc>
        <w:tc>
          <w:tcPr>
            <w:tcW w:type="dxa" w:w="1872"/>
            <w:tcMar>
              <w:top w:w="100" w:type="dxa"/>
              <w:bottom w:w="100" w:type="dxa"/>
              <w:left w:w="150" w:type="dxa"/>
              <w:right w:w="150" w:type="dxa"/>
            </w:tcMar>
            <w:shd w:fill="FFFFFF"/>
          </w:tcPr>
          <w:p>
            <w:pPr>
              <w:spacing w:before="40" w:after="40" w:line="276" w:lineRule="auto"/>
            </w:pPr>
            <w:r>
              <w:rPr>
                <w:color w:val="2D3748"/>
              </w:rPr>
              <w:t>Tidak Ada</w:t>
            </w:r>
          </w:p>
        </w:tc>
      </w:tr>
      <w:tr>
        <w:tc>
          <w:tcPr>
            <w:tcW w:type="dxa" w:w="1872"/>
            <w:tcMar>
              <w:top w:w="100" w:type="dxa"/>
              <w:bottom w:w="100" w:type="dxa"/>
              <w:left w:w="150" w:type="dxa"/>
              <w:right w:w="150" w:type="dxa"/>
            </w:tcMar>
            <w:shd w:fill="F7FAFC"/>
          </w:tcPr>
          <w:p>
            <w:pPr>
              <w:spacing w:before="40" w:after="40" w:line="276" w:lineRule="auto"/>
            </w:pPr>
            <w:r>
              <w:rPr>
                <w:b/>
                <w:color w:val="2D3748"/>
              </w:rPr>
              <w:t>Pendaftaran Mahasiswa (*Enrollment*)</w:t>
            </w:r>
          </w:p>
        </w:tc>
        <w:tc>
          <w:tcPr>
            <w:tcW w:type="dxa" w:w="1872"/>
            <w:tcMar>
              <w:top w:w="100" w:type="dxa"/>
              <w:bottom w:w="100" w:type="dxa"/>
              <w:left w:w="150" w:type="dxa"/>
              <w:right w:w="150" w:type="dxa"/>
            </w:tcMar>
            <w:shd w:fill="F7FAFC"/>
          </w:tcPr>
          <w:p>
            <w:pPr>
              <w:spacing w:before="40" w:after="40" w:line="276" w:lineRule="auto"/>
            </w:pPr>
            <w:r>
              <w:rPr>
                <w:color w:val="2D3748"/>
              </w:rPr>
              <w:t>Kelola</w:t>
            </w:r>
          </w:p>
        </w:tc>
        <w:tc>
          <w:tcPr>
            <w:tcW w:type="dxa" w:w="1872"/>
            <w:tcMar>
              <w:top w:w="100" w:type="dxa"/>
              <w:bottom w:w="100" w:type="dxa"/>
              <w:left w:w="150" w:type="dxa"/>
              <w:right w:w="150" w:type="dxa"/>
            </w:tcMar>
            <w:shd w:fill="F7FAFC"/>
          </w:tcPr>
          <w:p>
            <w:pPr>
              <w:spacing w:before="40" w:after="40" w:line="276" w:lineRule="auto"/>
            </w:pPr>
            <w:r>
              <w:rPr>
                <w:color w:val="2D3748"/>
              </w:rPr>
              <w:t>Penuh (CRUD)</w:t>
            </w:r>
          </w:p>
        </w:tc>
        <w:tc>
          <w:tcPr>
            <w:tcW w:type="dxa" w:w="1872"/>
            <w:tcMar>
              <w:top w:w="100" w:type="dxa"/>
              <w:bottom w:w="100" w:type="dxa"/>
              <w:left w:w="150" w:type="dxa"/>
              <w:right w:w="150" w:type="dxa"/>
            </w:tcMar>
            <w:shd w:fill="F7FAFC"/>
          </w:tcPr>
          <w:p>
            <w:pPr>
              <w:spacing w:before="40" w:after="40" w:line="276" w:lineRule="auto"/>
            </w:pPr>
            <w:r>
              <w:rPr>
                <w:color w:val="2D3748"/>
              </w:rPr>
              <w:t>Tambah Manual</w:t>
            </w:r>
          </w:p>
        </w:tc>
        <w:tc>
          <w:tcPr>
            <w:tcW w:type="dxa" w:w="1872"/>
            <w:tcMar>
              <w:top w:w="100" w:type="dxa"/>
              <w:bottom w:w="100" w:type="dxa"/>
              <w:left w:w="150" w:type="dxa"/>
              <w:right w:w="150" w:type="dxa"/>
            </w:tcMar>
            <w:shd w:fill="F7FAFC"/>
          </w:tcPr>
          <w:p>
            <w:pPr>
              <w:spacing w:before="40" w:after="40" w:line="276" w:lineRule="auto"/>
            </w:pPr>
            <w:r>
              <w:rPr>
                <w:color w:val="2D3748"/>
              </w:rPr>
              <w:t>Akses Sendiri</w:t>
            </w:r>
          </w:p>
        </w:tc>
      </w:tr>
      <w:tr>
        <w:tc>
          <w:tcPr>
            <w:tcW w:type="dxa" w:w="1872"/>
            <w:tcMar>
              <w:top w:w="100" w:type="dxa"/>
              <w:bottom w:w="100" w:type="dxa"/>
              <w:left w:w="150" w:type="dxa"/>
              <w:right w:w="150" w:type="dxa"/>
            </w:tcMar>
            <w:shd w:fill="FFFFFF"/>
          </w:tcPr>
          <w:p>
            <w:pPr>
              <w:spacing w:before="40" w:after="40" w:line="276" w:lineRule="auto"/>
            </w:pPr>
            <w:r>
              <w:rPr>
                <w:b/>
                <w:color w:val="2D3748"/>
              </w:rPr>
              <w:t>Penyusunan 16 Pertemuan &amp; Materi</w:t>
            </w:r>
          </w:p>
        </w:tc>
        <w:tc>
          <w:tcPr>
            <w:tcW w:type="dxa" w:w="1872"/>
            <w:tcMar>
              <w:top w:w="100" w:type="dxa"/>
              <w:bottom w:w="100" w:type="dxa"/>
              <w:left w:w="150" w:type="dxa"/>
              <w:right w:w="150" w:type="dxa"/>
            </w:tcMar>
            <w:shd w:fill="FFFFFF"/>
          </w:tcPr>
          <w:p>
            <w:pPr>
              <w:spacing w:before="40" w:after="40" w:line="276" w:lineRule="auto"/>
            </w:pPr>
            <w:r>
              <w:rPr>
                <w:color w:val="2D3748"/>
              </w:rPr>
              <w:t>Audit</w:t>
            </w:r>
          </w:p>
        </w:tc>
        <w:tc>
          <w:tcPr>
            <w:tcW w:type="dxa" w:w="1872"/>
            <w:tcMar>
              <w:top w:w="100" w:type="dxa"/>
              <w:bottom w:w="100" w:type="dxa"/>
              <w:left w:w="150" w:type="dxa"/>
              <w:right w:w="150" w:type="dxa"/>
            </w:tcMar>
            <w:shd w:fill="FFFFFF"/>
          </w:tcPr>
          <w:p>
            <w:pPr>
              <w:spacing w:before="40" w:after="40" w:line="276" w:lineRule="auto"/>
            </w:pPr>
            <w:r>
              <w:rPr>
                <w:color w:val="2D3748"/>
              </w:rPr>
              <w:t>Pantau</w:t>
            </w:r>
          </w:p>
        </w:tc>
        <w:tc>
          <w:tcPr>
            <w:tcW w:type="dxa" w:w="1872"/>
            <w:tcMar>
              <w:top w:w="100" w:type="dxa"/>
              <w:bottom w:w="100" w:type="dxa"/>
              <w:left w:w="150" w:type="dxa"/>
              <w:right w:w="150" w:type="dxa"/>
            </w:tcMar>
            <w:shd w:fill="FFFFFF"/>
          </w:tcPr>
          <w:p>
            <w:pPr>
              <w:spacing w:before="40" w:after="40" w:line="276" w:lineRule="auto"/>
            </w:pPr>
            <w:r>
              <w:rPr>
                <w:color w:val="2D3748"/>
              </w:rPr>
              <w:t>Penuh (Kelas Sendiri)</w:t>
            </w:r>
          </w:p>
        </w:tc>
        <w:tc>
          <w:tcPr>
            <w:tcW w:type="dxa" w:w="1872"/>
            <w:tcMar>
              <w:top w:w="100" w:type="dxa"/>
              <w:bottom w:w="100" w:type="dxa"/>
              <w:left w:w="150" w:type="dxa"/>
              <w:right w:w="150" w:type="dxa"/>
            </w:tcMar>
            <w:shd w:fill="FFFFFF"/>
          </w:tcPr>
          <w:p>
            <w:pPr>
              <w:spacing w:before="40" w:after="40" w:line="276" w:lineRule="auto"/>
            </w:pPr>
            <w:r>
              <w:rPr>
                <w:color w:val="2D3748"/>
              </w:rPr>
              <w:t>Baca</w:t>
            </w:r>
          </w:p>
        </w:tc>
      </w:tr>
      <w:tr>
        <w:tc>
          <w:tcPr>
            <w:tcW w:type="dxa" w:w="1872"/>
            <w:tcMar>
              <w:top w:w="100" w:type="dxa"/>
              <w:bottom w:w="100" w:type="dxa"/>
              <w:left w:w="150" w:type="dxa"/>
              <w:right w:w="150" w:type="dxa"/>
            </w:tcMar>
            <w:shd w:fill="F7FAFC"/>
          </w:tcPr>
          <w:p>
            <w:pPr>
              <w:spacing w:before="40" w:after="40" w:line="276" w:lineRule="auto"/>
            </w:pPr>
            <w:r>
              <w:rPr>
                <w:b/>
                <w:color w:val="2D3748"/>
              </w:rPr>
              <w:t>Bank Soal &amp; Penjadwalan Kuis</w:t>
            </w:r>
          </w:p>
        </w:tc>
        <w:tc>
          <w:tcPr>
            <w:tcW w:type="dxa" w:w="1872"/>
            <w:tcMar>
              <w:top w:w="100" w:type="dxa"/>
              <w:bottom w:w="100" w:type="dxa"/>
              <w:left w:w="150" w:type="dxa"/>
              <w:right w:w="150" w:type="dxa"/>
            </w:tcMar>
            <w:shd w:fill="F7FAFC"/>
          </w:tcPr>
          <w:p>
            <w:pPr>
              <w:spacing w:before="40" w:after="40" w:line="276" w:lineRule="auto"/>
            </w:pPr>
            <w:r>
              <w:rPr>
                <w:color w:val="2D3748"/>
              </w:rPr>
              <w:t>Audit</w:t>
            </w:r>
          </w:p>
        </w:tc>
        <w:tc>
          <w:tcPr>
            <w:tcW w:type="dxa" w:w="1872"/>
            <w:tcMar>
              <w:top w:w="100" w:type="dxa"/>
              <w:bottom w:w="100" w:type="dxa"/>
              <w:left w:w="150" w:type="dxa"/>
              <w:right w:w="150" w:type="dxa"/>
            </w:tcMar>
            <w:shd w:fill="F7FAFC"/>
          </w:tcPr>
          <w:p>
            <w:pPr>
              <w:spacing w:before="40" w:after="40" w:line="276" w:lineRule="auto"/>
            </w:pPr>
            <w:r>
              <w:rPr>
                <w:color w:val="2D3748"/>
              </w:rPr>
              <w:t>Pantau</w:t>
            </w:r>
          </w:p>
        </w:tc>
        <w:tc>
          <w:tcPr>
            <w:tcW w:type="dxa" w:w="1872"/>
            <w:tcMar>
              <w:top w:w="100" w:type="dxa"/>
              <w:bottom w:w="100" w:type="dxa"/>
              <w:left w:w="150" w:type="dxa"/>
              <w:right w:w="150" w:type="dxa"/>
            </w:tcMar>
            <w:shd w:fill="F7FAFC"/>
          </w:tcPr>
          <w:p>
            <w:pPr>
              <w:spacing w:before="40" w:after="40" w:line="276" w:lineRule="auto"/>
            </w:pPr>
            <w:r>
              <w:rPr>
                <w:color w:val="2D3748"/>
              </w:rPr>
              <w:t>Penuh (Kelas Sendiri)</w:t>
            </w:r>
          </w:p>
        </w:tc>
        <w:tc>
          <w:tcPr>
            <w:tcW w:type="dxa" w:w="1872"/>
            <w:tcMar>
              <w:top w:w="100" w:type="dxa"/>
              <w:bottom w:w="100" w:type="dxa"/>
              <w:left w:w="150" w:type="dxa"/>
              <w:right w:w="150" w:type="dxa"/>
            </w:tcMar>
            <w:shd w:fill="F7FAFC"/>
          </w:tcPr>
          <w:p>
            <w:pPr>
              <w:spacing w:before="40" w:after="40" w:line="276" w:lineRule="auto"/>
            </w:pPr>
            <w:r>
              <w:rPr>
                <w:color w:val="2D3748"/>
              </w:rPr>
              <w:t>Kerjakan (Sesuai Timer)</w:t>
            </w:r>
          </w:p>
        </w:tc>
      </w:tr>
      <w:tr>
        <w:tc>
          <w:tcPr>
            <w:tcW w:type="dxa" w:w="1872"/>
            <w:tcMar>
              <w:top w:w="100" w:type="dxa"/>
              <w:bottom w:w="100" w:type="dxa"/>
              <w:left w:w="150" w:type="dxa"/>
              <w:right w:w="150" w:type="dxa"/>
            </w:tcMar>
            <w:shd w:fill="FFFFFF"/>
          </w:tcPr>
          <w:p>
            <w:pPr>
              <w:spacing w:before="40" w:after="40" w:line="276" w:lineRule="auto"/>
            </w:pPr>
            <w:r>
              <w:rPr>
                <w:b/>
                <w:color w:val="2D3748"/>
              </w:rPr>
              <w:t>Koreksi Essay &amp; Penilaian Tugas</w:t>
            </w:r>
          </w:p>
        </w:tc>
        <w:tc>
          <w:tcPr>
            <w:tcW w:type="dxa" w:w="1872"/>
            <w:tcMar>
              <w:top w:w="100" w:type="dxa"/>
              <w:bottom w:w="100" w:type="dxa"/>
              <w:left w:w="150" w:type="dxa"/>
              <w:right w:w="150" w:type="dxa"/>
            </w:tcMar>
            <w:shd w:fill="FFFFFF"/>
          </w:tcPr>
          <w:p>
            <w:pPr>
              <w:spacing w:before="40" w:after="40" w:line="276" w:lineRule="auto"/>
            </w:pPr>
            <w:r>
              <w:rPr>
                <w:color w:val="2D3748"/>
              </w:rPr>
              <w:t>Audit</w:t>
            </w:r>
          </w:p>
        </w:tc>
        <w:tc>
          <w:tcPr>
            <w:tcW w:type="dxa" w:w="1872"/>
            <w:tcMar>
              <w:top w:w="100" w:type="dxa"/>
              <w:bottom w:w="100" w:type="dxa"/>
              <w:left w:w="150" w:type="dxa"/>
              <w:right w:w="150" w:type="dxa"/>
            </w:tcMar>
            <w:shd w:fill="FFFFFF"/>
          </w:tcPr>
          <w:p>
            <w:pPr>
              <w:spacing w:before="40" w:after="40" w:line="276" w:lineRule="auto"/>
            </w:pPr>
            <w:r>
              <w:rPr>
                <w:color w:val="2D3748"/>
              </w:rPr>
              <w:t>Pantau</w:t>
            </w:r>
          </w:p>
        </w:tc>
        <w:tc>
          <w:tcPr>
            <w:tcW w:type="dxa" w:w="1872"/>
            <w:tcMar>
              <w:top w:w="100" w:type="dxa"/>
              <w:bottom w:w="100" w:type="dxa"/>
              <w:left w:w="150" w:type="dxa"/>
              <w:right w:w="150" w:type="dxa"/>
            </w:tcMar>
            <w:shd w:fill="FFFFFF"/>
          </w:tcPr>
          <w:p>
            <w:pPr>
              <w:spacing w:before="40" w:after="40" w:line="276" w:lineRule="auto"/>
            </w:pPr>
            <w:r>
              <w:rPr>
                <w:color w:val="2D3748"/>
              </w:rPr>
              <w:t>Penuh (Kelas Sendiri)</w:t>
            </w:r>
          </w:p>
        </w:tc>
        <w:tc>
          <w:tcPr>
            <w:tcW w:type="dxa" w:w="1872"/>
            <w:tcMar>
              <w:top w:w="100" w:type="dxa"/>
              <w:bottom w:w="100" w:type="dxa"/>
              <w:left w:w="150" w:type="dxa"/>
              <w:right w:w="150" w:type="dxa"/>
            </w:tcMar>
            <w:shd w:fill="FFFFFF"/>
          </w:tcPr>
          <w:p>
            <w:pPr>
              <w:spacing w:before="40" w:after="40" w:line="276" w:lineRule="auto"/>
            </w:pPr>
            <w:r>
              <w:rPr>
                <w:color w:val="2D3748"/>
              </w:rPr>
              <w:t>Lihat Nilai (Jika Terbit)</w:t>
            </w:r>
          </w:p>
        </w:tc>
      </w:tr>
      <w:tr>
        <w:tc>
          <w:tcPr>
            <w:tcW w:type="dxa" w:w="1872"/>
            <w:tcMar>
              <w:top w:w="100" w:type="dxa"/>
              <w:bottom w:w="100" w:type="dxa"/>
              <w:left w:w="150" w:type="dxa"/>
              <w:right w:w="150" w:type="dxa"/>
            </w:tcMar>
            <w:shd w:fill="F7FAFC"/>
          </w:tcPr>
          <w:p>
            <w:pPr>
              <w:spacing w:before="40" w:after="40" w:line="276" w:lineRule="auto"/>
            </w:pPr>
            <w:r>
              <w:rPr>
                <w:b/>
                <w:color w:val="2D3748"/>
              </w:rPr>
              <w:t>Pengaturan Bobot &amp; Publish Nilai</w:t>
            </w:r>
          </w:p>
        </w:tc>
        <w:tc>
          <w:tcPr>
            <w:tcW w:type="dxa" w:w="1872"/>
            <w:tcMar>
              <w:top w:w="100" w:type="dxa"/>
              <w:bottom w:w="100" w:type="dxa"/>
              <w:left w:w="150" w:type="dxa"/>
              <w:right w:w="150" w:type="dxa"/>
            </w:tcMar>
            <w:shd w:fill="F7FAFC"/>
          </w:tcPr>
          <w:p>
            <w:pPr>
              <w:spacing w:before="40" w:after="40" w:line="276" w:lineRule="auto"/>
            </w:pPr>
            <w:r>
              <w:rPr>
                <w:color w:val="2D3748"/>
              </w:rPr>
              <w:t>Audit</w:t>
            </w:r>
          </w:p>
        </w:tc>
        <w:tc>
          <w:tcPr>
            <w:tcW w:type="dxa" w:w="1872"/>
            <w:tcMar>
              <w:top w:w="100" w:type="dxa"/>
              <w:bottom w:w="100" w:type="dxa"/>
              <w:left w:w="150" w:type="dxa"/>
              <w:right w:w="150" w:type="dxa"/>
            </w:tcMar>
            <w:shd w:fill="F7FAFC"/>
          </w:tcPr>
          <w:p>
            <w:pPr>
              <w:spacing w:before="40" w:after="40" w:line="276" w:lineRule="auto"/>
            </w:pPr>
            <w:r>
              <w:rPr>
                <w:color w:val="2D3748"/>
              </w:rPr>
              <w:t>Rekapitulasi</w:t>
            </w:r>
          </w:p>
        </w:tc>
        <w:tc>
          <w:tcPr>
            <w:tcW w:type="dxa" w:w="1872"/>
            <w:tcMar>
              <w:top w:w="100" w:type="dxa"/>
              <w:bottom w:w="100" w:type="dxa"/>
              <w:left w:w="150" w:type="dxa"/>
              <w:right w:w="150" w:type="dxa"/>
            </w:tcMar>
            <w:shd w:fill="F7FAFC"/>
          </w:tcPr>
          <w:p>
            <w:pPr>
              <w:spacing w:before="40" w:after="40" w:line="276" w:lineRule="auto"/>
            </w:pPr>
            <w:r>
              <w:rPr>
                <w:color w:val="2D3748"/>
              </w:rPr>
              <w:t>Atur &amp; Terbitkan</w:t>
            </w:r>
          </w:p>
        </w:tc>
        <w:tc>
          <w:tcPr>
            <w:tcW w:type="dxa" w:w="1872"/>
            <w:tcMar>
              <w:top w:w="100" w:type="dxa"/>
              <w:bottom w:w="100" w:type="dxa"/>
              <w:left w:w="150" w:type="dxa"/>
              <w:right w:w="150" w:type="dxa"/>
            </w:tcMar>
            <w:shd w:fill="F7FAFC"/>
          </w:tcPr>
          <w:p>
            <w:pPr>
              <w:spacing w:before="40" w:after="40" w:line="276" w:lineRule="auto"/>
            </w:pPr>
            <w:r>
              <w:rPr>
                <w:color w:val="2D3748"/>
              </w:rPr>
              <w:t>Lihat Nilai Resmi Sendiri</w:t>
            </w:r>
          </w:p>
        </w:tc>
      </w:tr>
      <w:tr>
        <w:tc>
          <w:tcPr>
            <w:tcW w:type="dxa" w:w="1872"/>
            <w:tcMar>
              <w:top w:w="100" w:type="dxa"/>
              <w:bottom w:w="100" w:type="dxa"/>
              <w:left w:w="150" w:type="dxa"/>
              <w:right w:w="150" w:type="dxa"/>
            </w:tcMar>
            <w:shd w:fill="FFFFFF"/>
          </w:tcPr>
          <w:p>
            <w:pPr>
              <w:spacing w:before="40" w:after="40" w:line="276" w:lineRule="auto"/>
            </w:pPr>
            <w:r>
              <w:rPr>
                <w:b/>
                <w:color w:val="2D3748"/>
              </w:rPr>
              <w:t>Pencatatan Audit Trail Log</w:t>
            </w:r>
          </w:p>
        </w:tc>
        <w:tc>
          <w:tcPr>
            <w:tcW w:type="dxa" w:w="1872"/>
            <w:tcMar>
              <w:top w:w="100" w:type="dxa"/>
              <w:bottom w:w="100" w:type="dxa"/>
              <w:left w:w="150" w:type="dxa"/>
              <w:right w:w="150" w:type="dxa"/>
            </w:tcMar>
            <w:shd w:fill="FFFFFF"/>
          </w:tcPr>
          <w:p>
            <w:pPr>
              <w:spacing w:before="40" w:after="40" w:line="276" w:lineRule="auto"/>
            </w:pPr>
            <w:r>
              <w:rPr>
                <w:color w:val="2D3748"/>
              </w:rPr>
              <w:t>Baca Seluruh Log</w:t>
            </w:r>
          </w:p>
        </w:tc>
        <w:tc>
          <w:tcPr>
            <w:tcW w:type="dxa" w:w="1872"/>
            <w:tcMar>
              <w:top w:w="100" w:type="dxa"/>
              <w:bottom w:w="100" w:type="dxa"/>
              <w:left w:w="150" w:type="dxa"/>
              <w:right w:w="150" w:type="dxa"/>
            </w:tcMar>
            <w:shd w:fill="FFFFFF"/>
          </w:tcPr>
          <w:p>
            <w:pPr>
              <w:spacing w:before="40" w:after="40" w:line="276" w:lineRule="auto"/>
            </w:pPr>
            <w:r>
              <w:rPr>
                <w:color w:val="2D3748"/>
              </w:rPr>
              <w:t>Baca Log Prodi</w:t>
            </w:r>
          </w:p>
        </w:tc>
        <w:tc>
          <w:tcPr>
            <w:tcW w:type="dxa" w:w="1872"/>
            <w:tcMar>
              <w:top w:w="100" w:type="dxa"/>
              <w:bottom w:w="100" w:type="dxa"/>
              <w:left w:w="150" w:type="dxa"/>
              <w:right w:w="150" w:type="dxa"/>
            </w:tcMar>
            <w:shd w:fill="FFFFFF"/>
          </w:tcPr>
          <w:p>
            <w:pPr>
              <w:spacing w:before="40" w:after="40" w:line="276" w:lineRule="auto"/>
            </w:pPr>
            <w:r>
              <w:rPr>
                <w:color w:val="2D3748"/>
              </w:rPr>
              <w:t>Baca Riwayat Kelas</w:t>
            </w:r>
          </w:p>
        </w:tc>
        <w:tc>
          <w:tcPr>
            <w:tcW w:type="dxa" w:w="1872"/>
            <w:tcMar>
              <w:top w:w="100" w:type="dxa"/>
              <w:bottom w:w="100" w:type="dxa"/>
              <w:left w:w="150" w:type="dxa"/>
              <w:right w:w="150" w:type="dxa"/>
            </w:tcMar>
            <w:shd w:fill="FFFFFF"/>
          </w:tcPr>
          <w:p>
            <w:pPr>
              <w:spacing w:before="40" w:after="40" w:line="276" w:lineRule="auto"/>
            </w:pPr>
            <w:r>
              <w:rPr>
                <w:color w:val="2D3748"/>
              </w:rPr>
              <w:t>Tidak Ada</w:t>
            </w:r>
          </w:p>
        </w:tc>
      </w:tr>
    </w:tbl>
    <w:p/>
    <w:p>
      <w:pPr>
        <w:spacing w:before="120" w:after="120"/>
        <w:pBdr>
          <w:bottom w:val="single" w:sz="6" w:space="1" w:color="CBD5E0"/>
        </w:pBdr>
      </w:pPr>
    </w:p>
    <w:p>
      <w:pPr>
        <w:keepNext/>
        <w:spacing w:before="280" w:after="80"/>
      </w:pPr>
      <w:r>
        <w:rPr>
          <w:b/>
          <w:color w:val="1A365D"/>
          <w:sz w:val="28"/>
        </w:rPr>
        <w:t>1.3 Ekosistem 3 Layanan &amp; Batasan Tanggung Jawab (Service Boundaries)</w:t>
      </w:r>
    </w:p>
    <w:p>
      <w:pPr>
        <w:spacing w:before="40" w:after="80" w:line="276" w:lineRule="auto"/>
      </w:pPr>
      <w:r>
        <w:rPr>
          <w:color w:val="2D3748"/>
        </w:rPr>
        <w:t>Sistem dirancang dengan pemisahan batas domain (</w:t>
      </w:r>
      <w:r>
        <w:rPr>
          <w:i/>
          <w:color w:val="4A5568"/>
        </w:rPr>
        <w:t>domain boundaries</w:t>
      </w:r>
      <w:r>
        <w:rPr>
          <w:color w:val="2D3748"/>
        </w:rPr>
        <w:t>) yang tegas:</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Pr>
          <w:p>
            <w:pPr>
              <w:spacing w:before="80" w:after="80" w:line="252" w:lineRule="auto"/>
            </w:pPr>
            <w:r>
              <w:rPr>
                <w:rFonts w:ascii="Consolas" w:hAnsi="Consolas"/>
                <w:color w:val="2D3748"/>
                <w:sz w:val="18"/>
              </w:rPr>
              <w:t>[ Klien Browser: Dosen &amp; Mahasiswa ]</w:t>
              <w:br/>
              <w:t xml:space="preserve">        │                    │                     │</w:t>
              <w:br/>
              <w:t xml:space="preserve">        │ (1) Otentikasi     │ (2) Transaksi       │ (3) Streaming / Unduh</w:t>
              <w:br/>
              <w:t xml:space="preserve">        ▼                    ▼                     ▼</w:t>
              <w:br/>
              <w:t>┌─────────────────┐  ┌──────────────────┐  ┌───────────────────────┐</w:t>
              <w:br/>
              <w:t>│   SSO SERVICE   │  │ E-LEARNING CORE  │  │     FILE SERVICE      │</w:t>
              <w:br/>
              <w:t>│ (Identitas Kampus│  │ (Mesin Akademik) │  │  (Brankas Dokumen)    │</w:t>
              <w:br/>
              <w:t>│  &amp; Single Login)│  │                  │  │                       │</w:t>
              <w:br/>
              <w:t>└────────┬────────┘  └────────┬─────────┘  └───────────┬───────────┘</w:t>
              <w:br/>
              <w:t xml:space="preserve">         │                    │                        │</w:t>
              <w:br/>
              <w:t xml:space="preserve">         ▼                    ▼                        ▼</w:t>
              <w:br/>
              <w:t xml:space="preserve">  [Database SSO]      [PostgreSQL 16]          [Object Storage S3/MinIO]</w:t>
              <w:br/>
              <w:t xml:space="preserve">                      [ &amp; Cache Redis 7]       [7-Day Trash Soft-Delete]</w:t>
            </w:r>
          </w:p>
        </w:tc>
      </w:tr>
    </w:tbl>
    <w:p/>
    <w:p>
      <w:pPr>
        <w:keepNext/>
        <w:spacing w:before="200" w:after="60"/>
      </w:pPr>
      <w:r>
        <w:rPr>
          <w:b/>
          <w:color w:val="2B6CB0"/>
          <w:sz w:val="24"/>
        </w:rPr>
        <w:t>Prinsip Kepemilikan Data (*Data Ownership Rules*):</w:t>
      </w:r>
    </w:p>
    <w:p>
      <w:pPr>
        <w:pStyle w:val="ListNumber"/>
        <w:spacing w:before="20" w:after="40" w:line="276" w:lineRule="auto"/>
      </w:pPr>
      <w:r>
        <w:rPr>
          <w:b/>
          <w:color w:val="2D3748"/>
        </w:rPr>
        <w:t>SSO Service (Penyedia Identitas &amp; Otentikasi)</w:t>
      </w:r>
      <w:r>
        <w:rPr>
          <w:color w:val="2D3748"/>
        </w:rPr>
        <w:t>:</w:t>
      </w:r>
    </w:p>
    <w:p>
      <w:pPr>
        <w:pStyle w:val="ListBullet"/>
        <w:spacing w:before="20" w:after="40" w:line="276" w:lineRule="auto"/>
      </w:pPr>
      <w:r>
        <w:rPr>
          <w:b/>
          <w:color w:val="2D3748"/>
        </w:rPr>
        <w:t>Pemilik Tunggal</w:t>
      </w:r>
      <w:r>
        <w:rPr>
          <w:color w:val="2D3748"/>
        </w:rPr>
        <w:t>: Kredensial pengguna (NIM/NIDN, hash kata sandi Argon2/Bcrypt), data otentikasi multi-faktor, dan status keaktifan akun institusi (</w:t>
      </w:r>
      <w:r>
        <w:rPr>
          <w:rFonts w:ascii="Consolas" w:hAnsi="Consolas"/>
          <w:color w:val="B42828"/>
          <w:sz w:val="19"/>
        </w:rPr>
        <w:t>ACTIVE</w:t>
      </w:r>
      <w:r>
        <w:rPr>
          <w:color w:val="2D3748"/>
        </w:rPr>
        <w:t xml:space="preserve">, </w:t>
      </w:r>
      <w:r>
        <w:rPr>
          <w:rFonts w:ascii="Consolas" w:hAnsi="Consolas"/>
          <w:color w:val="B42828"/>
          <w:sz w:val="19"/>
        </w:rPr>
        <w:t>SUSPENDED</w:t>
      </w:r>
      <w:r>
        <w:rPr>
          <w:color w:val="2D3748"/>
        </w:rPr>
        <w:t xml:space="preserve">, </w:t>
      </w:r>
      <w:r>
        <w:rPr>
          <w:rFonts w:ascii="Consolas" w:hAnsi="Consolas"/>
          <w:color w:val="B42828"/>
          <w:sz w:val="19"/>
        </w:rPr>
        <w:t>DISABLED</w:t>
      </w:r>
      <w:r>
        <w:rPr>
          <w:color w:val="2D3748"/>
        </w:rPr>
        <w:t>).</w:t>
      </w:r>
    </w:p>
    <w:p>
      <w:pPr>
        <w:pStyle w:val="ListBullet"/>
        <w:spacing w:before="20" w:after="40" w:line="276" w:lineRule="auto"/>
      </w:pPr>
      <w:r>
        <w:rPr>
          <w:b/>
          <w:color w:val="2D3748"/>
        </w:rPr>
        <w:t>Batasan E-Learning</w:t>
      </w:r>
      <w:r>
        <w:rPr>
          <w:color w:val="2D3748"/>
        </w:rPr>
        <w:t xml:space="preserve">: E-Learning </w:t>
      </w:r>
      <w:r>
        <w:rPr>
          <w:b/>
          <w:color w:val="2D3748"/>
        </w:rPr>
        <w:t>tidak pernah menyimpan kata sandi pengguna</w:t>
      </w:r>
      <w:r>
        <w:rPr>
          <w:color w:val="2D3748"/>
        </w:rPr>
        <w:t>. E-Learning hanya menyimpan penyelarasan data profil dasar (</w:t>
      </w:r>
      <w:r>
        <w:rPr>
          <w:rFonts w:ascii="Consolas" w:hAnsi="Consolas"/>
          <w:color w:val="B42828"/>
          <w:sz w:val="19"/>
        </w:rPr>
        <w:t>externalSubjectId</w:t>
      </w:r>
      <w:r>
        <w:rPr>
          <w:color w:val="2D3748"/>
        </w:rPr>
        <w:t>, nama lengkap, email, NIM/NIDN) sebagai cache data lokal.</w:t>
      </w:r>
    </w:p>
    <w:p>
      <w:pPr>
        <w:pStyle w:val="ListNumber"/>
        <w:spacing w:before="20" w:after="40" w:line="276" w:lineRule="auto"/>
      </w:pPr>
      <w:r>
        <w:rPr>
          <w:b/>
          <w:color w:val="2D3748"/>
        </w:rPr>
        <w:t>File Service (Brankas Objek &amp; Streaming Dokumen)</w:t>
      </w:r>
      <w:r>
        <w:rPr>
          <w:color w:val="2D3748"/>
        </w:rPr>
        <w:t>:</w:t>
      </w:r>
    </w:p>
    <w:p>
      <w:pPr>
        <w:pStyle w:val="ListBullet"/>
        <w:spacing w:before="20" w:after="40" w:line="276" w:lineRule="auto"/>
      </w:pPr>
      <w:r>
        <w:rPr>
          <w:b/>
          <w:color w:val="2D3748"/>
        </w:rPr>
        <w:t>Pemilik Tunggal</w:t>
      </w:r>
      <w:r>
        <w:rPr>
          <w:color w:val="2D3748"/>
        </w:rPr>
        <w:t>: Berkas biner fisik (modul PDF praktikum, video pembelajaran MP4, arsip tugas ZIP), hash integritas SHA-256, pemindaian antivirus, dan masa retensi pemulihan tempat sampah 7 hari (</w:t>
      </w:r>
      <w:r>
        <w:rPr>
          <w:i/>
          <w:color w:val="4A5568"/>
        </w:rPr>
        <w:t>7-day soft-delete trash</w:t>
      </w:r>
      <w:r>
        <w:rPr>
          <w:color w:val="2D3748"/>
        </w:rPr>
        <w:t>).</w:t>
      </w:r>
    </w:p>
    <w:p>
      <w:pPr>
        <w:pStyle w:val="ListBullet"/>
        <w:spacing w:before="20" w:after="40" w:line="276" w:lineRule="auto"/>
      </w:pPr>
      <w:r>
        <w:rPr>
          <w:b/>
          <w:color w:val="2D3748"/>
        </w:rPr>
        <w:t>Batasan E-Learning</w:t>
      </w:r>
      <w:r>
        <w:rPr>
          <w:color w:val="2D3748"/>
        </w:rPr>
        <w:t xml:space="preserve">: E-Learning </w:t>
      </w:r>
      <w:r>
        <w:rPr>
          <w:b/>
          <w:color w:val="2D3748"/>
        </w:rPr>
        <w:t>sama sekali tidak menyimpan file fisik</w:t>
      </w:r>
      <w:r>
        <w:rPr>
          <w:color w:val="2D3748"/>
        </w:rPr>
        <w:t xml:space="preserve"> pada penyimpanannya (</w:t>
      </w:r>
      <w:r>
        <w:rPr>
          <w:i/>
          <w:color w:val="4A5568"/>
        </w:rPr>
        <w:t>Zero-Binary Storage</w:t>
      </w:r>
      <w:r>
        <w:rPr>
          <w:color w:val="2D3748"/>
        </w:rPr>
        <w:t>). E-Learning hanya mencatat referensi metadata file (</w:t>
      </w:r>
      <w:r>
        <w:rPr>
          <w:rFonts w:ascii="Consolas" w:hAnsi="Consolas"/>
          <w:color w:val="B42828"/>
          <w:sz w:val="19"/>
        </w:rPr>
        <w:t>fileObjectId</w:t>
      </w:r>
      <w:r>
        <w:rPr>
          <w:color w:val="2D3748"/>
        </w:rPr>
        <w:t>, nama berkas, ukuran bytes, tipe MIME, dan izin visibilitas).</w:t>
      </w:r>
    </w:p>
    <w:p>
      <w:pPr>
        <w:pStyle w:val="ListNumber"/>
        <w:spacing w:before="20" w:after="40" w:line="276" w:lineRule="auto"/>
      </w:pPr>
      <w:r>
        <w:rPr>
          <w:b/>
          <w:color w:val="2D3748"/>
        </w:rPr>
        <w:t>E-Learning Core Service (Pusat Logika Akademik)</w:t>
      </w:r>
      <w:r>
        <w:rPr>
          <w:color w:val="2D3748"/>
        </w:rPr>
        <w:t>:</w:t>
      </w:r>
    </w:p>
    <w:p>
      <w:pPr>
        <w:pStyle w:val="ListBullet"/>
        <w:spacing w:before="20" w:after="40" w:line="276" w:lineRule="auto"/>
      </w:pPr>
      <w:r>
        <w:rPr>
          <w:b/>
          <w:color w:val="2D3748"/>
        </w:rPr>
        <w:t>Pemilik Tunggal</w:t>
      </w:r>
      <w:r>
        <w:rPr>
          <w:color w:val="2D3748"/>
        </w:rPr>
        <w:t>: Struktur kurikulum, hierarki sesi 16 pertemuan, blok materi Notion, bank soal, lembar pengerjaan kuis, draf dan versi revisi tugas, formula bobot persentase nilai, kalkulasi Gradebook, telemetri progres belajar, serta buku besar jejak audit.</w:t>
      </w:r>
    </w:p>
    <w:p>
      <w:pPr>
        <w:spacing w:before="120" w:after="120"/>
        <w:pBdr>
          <w:bottom w:val="single" w:sz="6" w:space="1" w:color="CBD5E0"/>
        </w:pBdr>
      </w:pPr>
    </w:p>
    <w:p>
      <w:pPr>
        <w:keepNext/>
        <w:spacing w:before="280" w:after="80"/>
      </w:pPr>
      <w:r>
        <w:rPr>
          <w:b/>
          <w:color w:val="1A365D"/>
          <w:sz w:val="28"/>
        </w:rPr>
        <w:t>1.4 Topologi Infrastruktur Server Bare-Metal Linux</w:t>
      </w:r>
    </w:p>
    <w:p>
      <w:pPr>
        <w:spacing w:before="40" w:after="80" w:line="276" w:lineRule="auto"/>
      </w:pPr>
      <w:r>
        <w:rPr>
          <w:color w:val="2D3748"/>
        </w:rPr>
        <w:t>Sistem dioperasikan langsung di atas server Linux Ubuntu 22.04 LTS (tanpa lapisan virtualisasi Docker) untuk menjamin latensi terendah dan utilitas prosesor yang optimal:</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Pr>
          <w:p>
            <w:pPr>
              <w:spacing w:before="80" w:after="80" w:line="252" w:lineRule="auto"/>
            </w:pPr>
            <w:r>
              <w:rPr>
                <w:rFonts w:ascii="Consolas" w:hAnsi="Consolas"/>
                <w:color w:val="2D3748"/>
                <w:sz w:val="18"/>
              </w:rPr>
              <w:t xml:space="preserve">                      [ Pengguna: Dosen / Mahasiswa ]</w:t>
              <w:br/>
              <w:t xml:space="preserve">                                     │</w:t>
              <w:br/>
              <w:t xml:space="preserve">                                     ▼ HTTPS (Port 443)</w:t>
              <w:br/>
              <w:t xml:space="preserve">                      ┌─────────────────────────────┐</w:t>
              <w:br/>
              <w:t xml:space="preserve">                      │     Nginx Web Server Native │</w:t>
              <w:br/>
              <w:t xml:space="preserve">                      │  - Terminasi SSL / TLS      │</w:t>
              <w:br/>
              <w:t xml:space="preserve">                      │  - HTTP/2 &amp; Gzip/Brotli     │</w:t>
              <w:br/>
              <w:t xml:space="preserve">                      │  - Rate Limiting Proteksi   │</w:t>
              <w:br/>
              <w:t xml:space="preserve">                      └──────┬───────────────┬──────┘</w:t>
              <w:br/>
              <w:t xml:space="preserve">                             │               │</w:t>
              <w:br/>
              <w:t xml:space="preserve">            ┌────────────────┘               └────────────────┐</w:t>
              <w:br/>
              <w:t xml:space="preserve">            │ Proxy Pass Port 3000                            │ Servis Berkas Statis</w:t>
              <w:br/>
              <w:t xml:space="preserve">            ▼                                                 ▼</w:t>
              <w:br/>
              <w:t>┌───────────────────────────────────────┐         ┌───────────────────────┐</w:t>
              <w:br/>
              <w:t>│     PM2 RUNTIME MANAGER CLUSTER       │         │   React Frontend SPA  │</w:t>
              <w:br/>
              <w:t>│ ┌─────────────────┐ ┌───────────────┐ │         │   (Distribusi Aset    │</w:t>
              <w:br/>
              <w:t>│ │ Worker API (1)  │ │ Worker API (2)│ │         │    Produksi Build)    │</w:t>
              <w:br/>
              <w:t>│ └─────────────────┘ └───────────────┘ │         └───────────────────────┘</w:t>
              <w:br/>
              <w:t>│ ┌─────────────────┐ ┌───────────────┐ │</w:t>
              <w:br/>
              <w:t>│ │ Worker API (3)  │ │ BullMQ Worker │ │</w:t>
              <w:br/>
              <w:t>│ └─────────────────┘ └───────────────┘ │</w:t>
              <w:br/>
              <w:t>└───────────────────┬───────────────────┘</w:t>
              <w:br/>
              <w:t xml:space="preserve">                    │</w:t>
              <w:br/>
              <w:t xml:space="preserve">       ┌────────────┴────────────┐</w:t>
              <w:br/>
              <w:t xml:space="preserve">       ▼                         ▼</w:t>
              <w:br/>
              <w:t>┌──────────────┐          ┌──────────────┐</w:t>
              <w:br/>
              <w:t>│  PostgreSQL  │          │   Redis 7    │</w:t>
              <w:br/>
              <w:t>│  Versi 16    │          │  Cache &amp;     │</w:t>
              <w:br/>
              <w:t>│ (Data Utama) │          │  Antrean Job │</w:t>
              <w:br/>
              <w:t>└──────────────┘          └──────────────┘</w:t>
            </w:r>
          </w:p>
        </w:tc>
      </w:tr>
    </w:tbl>
    <w:p/>
    <w:p>
      <w:pPr>
        <w:keepNext/>
        <w:spacing w:before="200" w:after="60"/>
      </w:pPr>
      <w:r>
        <w:rPr>
          <w:b/>
          <w:color w:val="2B6CB0"/>
          <w:sz w:val="24"/>
        </w:rPr>
        <w:t>Keuntungan Arsitektur PM2 Native untuk PO:</w:t>
      </w:r>
    </w:p>
    <w:p>
      <w:pPr>
        <w:pStyle w:val="ListBullet"/>
        <w:spacing w:before="20" w:after="40" w:line="276" w:lineRule="auto"/>
      </w:pPr>
      <w:r>
        <w:rPr>
          <w:b/>
          <w:color w:val="2D3748"/>
        </w:rPr>
        <w:t>Ketahanan Tanpa Waktu Henti (*Zero-Downtime Reload*)</w:t>
      </w:r>
      <w:r>
        <w:rPr>
          <w:color w:val="2D3748"/>
        </w:rPr>
        <w:t>: Saat tim pengembang merilis pembaruan versi atau perbaikan bug (</w:t>
      </w:r>
      <w:r>
        <w:rPr>
          <w:i/>
          <w:color w:val="4A5568"/>
        </w:rPr>
        <w:t>hotfix</w:t>
      </w:r>
      <w:r>
        <w:rPr>
          <w:color w:val="2D3748"/>
        </w:rPr>
        <w:t>), PM2 memuat ulang proses pekerja (</w:t>
      </w:r>
      <w:r>
        <w:rPr>
          <w:i/>
          <w:color w:val="4A5568"/>
        </w:rPr>
        <w:t>cluster workers</w:t>
      </w:r>
      <w:r>
        <w:rPr>
          <w:color w:val="2D3748"/>
        </w:rPr>
        <w:t>) secara bergantian satu per satu (</w:t>
      </w:r>
      <w:r>
        <w:rPr>
          <w:i/>
          <w:color w:val="4A5568"/>
        </w:rPr>
        <w:t>rolling reload</w:t>
      </w:r>
      <w:r>
        <w:rPr>
          <w:color w:val="2D3748"/>
        </w:rPr>
        <w:t>). Dosen dan mahasiswa yang sedang aktif belajar tidak mengalami layar error atau putus koneksi.</w:t>
      </w:r>
    </w:p>
    <w:p>
      <w:pPr>
        <w:pStyle w:val="ListBullet"/>
        <w:spacing w:before="20" w:after="40" w:line="276" w:lineRule="auto"/>
      </w:pPr>
      <w:r>
        <w:rPr>
          <w:b/>
          <w:color w:val="2D3748"/>
        </w:rPr>
        <w:t>Pemisahan Jalur Komputasi Berat (*Dedicated BullMQ Background Worker*)</w:t>
      </w:r>
      <w:r>
        <w:rPr>
          <w:color w:val="2D3748"/>
        </w:rPr>
        <w:t xml:space="preserve">: Proses kalkulasi nilai akhir satu angkatan, pemrosesan file impor Excel ratusan mahasiswa, dan pengiriman notifikasi massal ditangani oleh </w:t>
      </w:r>
      <w:r>
        <w:rPr>
          <w:i/>
          <w:color w:val="4A5568"/>
        </w:rPr>
        <w:t>worker</w:t>
      </w:r>
      <w:r>
        <w:rPr>
          <w:color w:val="2D3748"/>
        </w:rPr>
        <w:t xml:space="preserve"> latar belakang mandiri. Kinerja klik antarmuka web tetap responsif di bawah 200 milidetik.</w:t>
      </w:r>
    </w:p>
    <w:p>
      <w:pPr>
        <w:spacing w:before="120" w:after="120"/>
        <w:pBdr>
          <w:bottom w:val="single" w:sz="6" w:space="1" w:color="CBD5E0"/>
        </w:pBdr>
      </w:pPr>
    </w:p>
    <w:p>
      <w:pPr>
        <w:spacing w:before="360" w:after="120"/>
        <w:jc w:val="center"/>
      </w:pPr>
      <w:r>
        <w:rPr>
          <w:b/>
          <w:color w:val="1A365D"/>
          <w:sz w:val="40"/>
        </w:rPr>
        <w:t>BAB 2: DESAIN INTEGRASI &amp; PROTOKOL KOMUNIKASI ANTAR-LAYANAN</w:t>
      </w:r>
    </w:p>
    <w:p>
      <w:pPr>
        <w:keepNext/>
        <w:spacing w:before="280" w:after="80"/>
      </w:pPr>
      <w:r>
        <w:rPr>
          <w:b/>
          <w:color w:val="1A365D"/>
          <w:sz w:val="28"/>
        </w:rPr>
        <w:t>2.1 Alur Otentikasi OIDC &amp; Verifikasi Token JWT (PKCE Flow)</w:t>
      </w:r>
    </w:p>
    <w:p>
      <w:pPr>
        <w:spacing w:before="40" w:after="80" w:line="276" w:lineRule="auto"/>
      </w:pPr>
      <w:r>
        <w:rPr>
          <w:color w:val="2D3748"/>
        </w:rPr>
        <w:t xml:space="preserve">Otentikasi pengguna mengadopsi standar industri </w:t>
      </w:r>
      <w:r>
        <w:rPr>
          <w:b/>
          <w:color w:val="2D3748"/>
        </w:rPr>
        <w:t>OpenID Connect (OIDC)</w:t>
      </w:r>
      <w:r>
        <w:rPr>
          <w:color w:val="2D3748"/>
        </w:rPr>
        <w:t xml:space="preserve"> dengan protokol </w:t>
      </w:r>
      <w:r>
        <w:rPr>
          <w:b/>
          <w:color w:val="2D3748"/>
        </w:rPr>
        <w:t>Authorization Code Flow + PKCE (Proof Key for Code Exchange)</w:t>
      </w:r>
      <w:r>
        <w:rPr>
          <w:color w:val="2D3748"/>
        </w:rPr>
        <w:t xml:space="preserve"> untuk mencegah penyadapan kredensial:</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Pr>
          <w:p>
            <w:pPr>
              <w:spacing w:before="80" w:after="80" w:line="252" w:lineRule="auto"/>
            </w:pPr>
            <w:r>
              <w:rPr>
                <w:rFonts w:ascii="Consolas" w:hAnsi="Consolas"/>
                <w:color w:val="2D3748"/>
                <w:sz w:val="18"/>
              </w:rPr>
              <w:t>[ Browser Klien ]            [ E-Learning Frontend ]      [ SSO Identity Portal ]     [ E-Learning API Backend ]</w:t>
              <w:br/>
              <w:t xml:space="preserve">       │                               │                             │                             │</w:t>
              <w:br/>
              <w:t xml:space="preserve">       │───(1) Klik Tombol Login──────►│                             │                             │</w:t>
              <w:br/>
              <w:t xml:space="preserve">       │                               │───(2) Redirect OIDC + PKCE─►│                             │</w:t>
              <w:br/>
              <w:t xml:space="preserve">       │                               │       Challenge             │                             │</w:t>
              <w:br/>
              <w:t xml:space="preserve">       │◄──(3) Form Login SSO Tampil─────────────────────────────────│                             │</w:t>
              <w:br/>
              <w:t xml:space="preserve">       │───(4) Input NIM &amp; Sandi────────────────────────────────────►│                             │</w:t>
              <w:br/>
              <w:t xml:space="preserve">       │                               │◄──(5) Redirect dg Auth Code─│                             │</w:t>
              <w:br/>
              <w:t xml:space="preserve">       │                               │       (Jika Kredensial Sah) │                             │</w:t>
              <w:br/>
              <w:t xml:space="preserve">       │                               │                             │                             │</w:t>
              <w:br/>
              <w:t xml:space="preserve">       │                               │───(6) Kirim Auth Code + PKCE Verifier────────────────────►│</w:t>
              <w:br/>
              <w:t xml:space="preserve">       │                               │                                                           │──(7) Server-to-Server</w:t>
              <w:br/>
              <w:t xml:space="preserve">       │                               │                                                           │      Token Request──► [SSO Endpoint]</w:t>
              <w:br/>
              <w:t xml:space="preserve">       │                               │                                                           │◄─(8) Return Access Token</w:t>
              <w:br/>
              <w:t xml:space="preserve">       │                               │                                                           │      &amp; ID Token Claims</w:t>
              <w:br/>
              <w:t xml:space="preserve">       │                               │◄──(9) Set Secure HttpOnly Session Cookie──────────────────│</w:t>
              <w:br/>
              <w:t xml:space="preserve">       │◄──(10) Dashboard Siap Digunakan─────────────────────────────│</w:t>
            </w:r>
          </w:p>
        </w:tc>
      </w:tr>
    </w:tbl>
    <w:p/>
    <w:p>
      <w:pPr>
        <w:spacing w:before="120" w:after="120"/>
        <w:pBdr>
          <w:bottom w:val="single" w:sz="6" w:space="1" w:color="CBD5E0"/>
        </w:pBdr>
      </w:pPr>
    </w:p>
    <w:p>
      <w:pPr>
        <w:keepNext/>
        <w:spacing w:before="280" w:after="80"/>
      </w:pPr>
      <w:r>
        <w:rPr>
          <w:b/>
          <w:color w:val="1A365D"/>
          <w:sz w:val="28"/>
        </w:rPr>
        <w:t>2.2 Mekanisme Keamanan Status Akun 3-Tier (Real-Time Revocation)</w:t>
      </w:r>
    </w:p>
    <w:p>
      <w:pPr>
        <w:spacing w:before="40" w:after="80" w:line="276" w:lineRule="auto"/>
      </w:pPr>
      <w:r>
        <w:rPr>
          <w:color w:val="2D3748"/>
        </w:rPr>
        <w:t>Untuk mencegah pengguna bermasalah (misal: mahasiswa nonaktif/cuti atau dosen yang dimutasi) tetap mengakses sistem, diterapkan mekanisme pengamanan 3 lapis:</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Pr>
          <w:p>
            <w:pPr>
              <w:spacing w:before="80" w:after="80" w:line="252" w:lineRule="auto"/>
            </w:pPr>
            <w:r>
              <w:rPr>
                <w:rFonts w:ascii="Consolas" w:hAnsi="Consolas"/>
                <w:color w:val="2D3748"/>
                <w:sz w:val="18"/>
              </w:rPr>
              <w:t xml:space="preserve">                          LAPISAN PENGAMANAN STATUS AKUN</w:t>
              <w:br/>
              <w:t xml:space="preserve">                                        │</w:t>
              <w:br/>
              <w:t xml:space="preserve">    ┌───────────────────────────────────┼───────────────────────────────────┐</w:t>
              <w:br/>
              <w:t xml:space="preserve">    ▼                                   ▼                                   ▼</w:t>
              <w:br/>
              <w:t>[ Lapis 1: Verifikasi Token ]     [ Lapis 2: Refresh Token ]          [ Lapis 3: Redis Blacklist ]</w:t>
              <w:br/>
              <w:t>Setiap request API memeriksa       Token aktif hanya berlaku          Begitu admin menonaktifkan</w:t>
              <w:br/>
              <w:t>klaim status akun pada JWT.        15 menit. Saat perpanjangan,       akun di SSO, sinyal kilat</w:t>
              <w:br/>
              <w:t>Jika bukan ACTIVE, sistem          sistem wajib validasi status       masuk ke Redis Blacklist.</w:t>
              <w:br/>
              <w:t>langsung menolak detik itu juga.   terkini ke database SSO.           Sesi pengguna seketika putus.</w:t>
            </w:r>
          </w:p>
        </w:tc>
      </w:tr>
    </w:tbl>
    <w:p/>
    <w:p>
      <w:pPr>
        <w:pStyle w:val="ListNumber"/>
        <w:spacing w:before="20" w:after="40" w:line="276" w:lineRule="auto"/>
      </w:pPr>
      <w:r>
        <w:rPr>
          <w:b/>
          <w:color w:val="2D3748"/>
        </w:rPr>
        <w:t>Lapis 1 (Pemeriksaan Klaim Instan)</w:t>
      </w:r>
      <w:r>
        <w:rPr>
          <w:color w:val="2D3748"/>
        </w:rPr>
        <w:t xml:space="preserve">: Token JWT membawa parameter </w:t>
      </w:r>
      <w:r>
        <w:rPr>
          <w:rFonts w:ascii="Consolas" w:hAnsi="Consolas"/>
          <w:color w:val="B42828"/>
          <w:sz w:val="19"/>
        </w:rPr>
        <w:t>account_status: "ACTIVE"</w:t>
      </w:r>
      <w:r>
        <w:rPr>
          <w:color w:val="2D3748"/>
        </w:rPr>
        <w:t>. Jika bernilai selain itu, gateway API langsung menolak akses (</w:t>
      </w:r>
      <w:r>
        <w:rPr>
          <w:i/>
          <w:color w:val="4A5568"/>
        </w:rPr>
        <w:t>HTTP 403 Forbidden</w:t>
      </w:r>
      <w:r>
        <w:rPr>
          <w:color w:val="2D3748"/>
        </w:rPr>
        <w:t>).</w:t>
      </w:r>
    </w:p>
    <w:p>
      <w:pPr>
        <w:pStyle w:val="ListNumber"/>
        <w:spacing w:before="20" w:after="40" w:line="276" w:lineRule="auto"/>
      </w:pPr>
      <w:r>
        <w:rPr>
          <w:b/>
          <w:color w:val="2D3748"/>
        </w:rPr>
        <w:t>Lapis 2 (Masa Hidup Token Pendek / 15-Minute TTL)</w:t>
      </w:r>
      <w:r>
        <w:rPr>
          <w:color w:val="2D3748"/>
        </w:rPr>
        <w:t>: Token hanya berlaku selama 15 menit. Setiap siklus perpanjangan otomatis di latar belakang (</w:t>
      </w:r>
      <w:r>
        <w:rPr>
          <w:i/>
          <w:color w:val="4A5568"/>
        </w:rPr>
        <w:t>silent refresh</w:t>
      </w:r>
      <w:r>
        <w:rPr>
          <w:color w:val="2D3748"/>
        </w:rPr>
        <w:t>), sistem mengecek ulang keaslian status akun langsung ke database SSO.</w:t>
      </w:r>
    </w:p>
    <w:p>
      <w:pPr>
        <w:pStyle w:val="ListNumber"/>
        <w:spacing w:before="20" w:after="40" w:line="276" w:lineRule="auto"/>
      </w:pPr>
      <w:r>
        <w:rPr>
          <w:b/>
          <w:color w:val="2D3748"/>
        </w:rPr>
        <w:t>Lapis 3 (Pencabutan Seketika via Redis Blacklist)</w:t>
      </w:r>
      <w:r>
        <w:rPr>
          <w:color w:val="2D3748"/>
        </w:rPr>
        <w:t>: Jika Super Admin menonaktifkan akun di portal SSO, SSO memancarkan pesan pembatalan instan (</w:t>
      </w:r>
      <w:r>
        <w:rPr>
          <w:i/>
          <w:color w:val="4A5568"/>
        </w:rPr>
        <w:t>instant revocation event</w:t>
      </w:r>
      <w:r>
        <w:rPr>
          <w:color w:val="2D3748"/>
        </w:rPr>
        <w:t>) ke Redis. E-Learning seketika memblokir akun tersebut dalam hitungan milidetik tanpa perlu menunggu masa 15 menit habis.</w:t>
      </w:r>
    </w:p>
    <w:p>
      <w:pPr>
        <w:spacing w:before="120" w:after="120"/>
        <w:pBdr>
          <w:bottom w:val="single" w:sz="6" w:space="1" w:color="CBD5E0"/>
        </w:pBdr>
      </w:pPr>
    </w:p>
    <w:p>
      <w:pPr>
        <w:keepNext/>
        <w:spacing w:before="280" w:after="80"/>
      </w:pPr>
      <w:r>
        <w:rPr>
          <w:b/>
          <w:color w:val="1A365D"/>
          <w:sz w:val="28"/>
        </w:rPr>
        <w:t>2.3 Integrasi File Service: Presigned URLs, Direct Streaming, &amp; 7-Day Trash</w:t>
      </w:r>
    </w:p>
    <w:p>
      <w:pPr>
        <w:spacing w:before="40" w:after="80" w:line="276" w:lineRule="auto"/>
      </w:pPr>
      <w:r>
        <w:rPr>
          <w:color w:val="2D3748"/>
        </w:rPr>
        <w:t>Arsitektur penanganan berkas dirancang agar server utama E-Learning tidak terbebani oleh lalu lintas data berukuran gigabyte:</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Pr>
          <w:p>
            <w:pPr>
              <w:spacing w:before="80" w:after="80" w:line="252" w:lineRule="auto"/>
            </w:pPr>
            <w:r>
              <w:rPr>
                <w:rFonts w:ascii="Consolas" w:hAnsi="Consolas"/>
                <w:color w:val="2D3748"/>
                <w:sz w:val="18"/>
              </w:rPr>
              <w:t>[ Browser Klien / Dosen ]      [ E-Learning Core API ]             [ File Service ]           [ S3 / MinIO Storage ]</w:t>
              <w:br/>
              <w:t xml:space="preserve">          │                               │                               │                             │</w:t>
              <w:br/>
              <w:t xml:space="preserve">          │──(1) Minta Izin Unggah───────►│                               │                             │</w:t>
              <w:br/>
              <w:t xml:space="preserve">          │      (Metadata File &amp; Ukuran) │──(2) Generate Presigned Ticket│                             │</w:t>
              <w:br/>
              <w:t xml:space="preserve">          │                               │      (Otorisasi &amp; Hak Akses) ─►│                            │</w:t>
              <w:br/>
              <w:t xml:space="preserve">          │                               │                               │──(3) Terbitkan Signed URL──►│</w:t>
              <w:br/>
              <w:t xml:space="preserve">          │                               │◄─(4) Kirimkan Presigned URL───│      (Valid 15 Menit)       │</w:t>
              <w:br/>
              <w:t xml:space="preserve">          │◄─(5) Kembalikan URL Unggah────│                                                             │</w:t>
              <w:br/>
              <w:t xml:space="preserve">          │                                                                                             │</w:t>
              <w:br/>
              <w:t xml:space="preserve">          │──(6) UNGGAH LANGSUNG DOKUMEN / VIDEO BESAR (Direct Streaming)──────────────────────────────►│</w:t>
              <w:br/>
              <w:t xml:space="preserve">          │                                                                                             │</w:t>
              <w:br/>
              <w:t xml:space="preserve">          │──(7) Konfirmasi Selesai──────►│ (Mencatat FileRef di Database)                              │</w:t>
            </w:r>
          </w:p>
        </w:tc>
      </w:tr>
    </w:tbl>
    <w:p/>
    <w:p>
      <w:pPr>
        <w:keepNext/>
        <w:spacing w:before="200" w:after="60"/>
      </w:pPr>
      <w:r>
        <w:rPr>
          <w:b/>
          <w:color w:val="2B6CB0"/>
          <w:sz w:val="24"/>
        </w:rPr>
        <w:t>Keamanan Berkas &amp; Perlindungan Human-Error:</w:t>
      </w:r>
    </w:p>
    <w:p>
      <w:pPr>
        <w:pStyle w:val="ListBullet"/>
        <w:spacing w:before="20" w:after="40" w:line="276" w:lineRule="auto"/>
      </w:pPr>
      <w:r>
        <w:rPr>
          <w:b/>
          <w:color w:val="2D3748"/>
        </w:rPr>
        <w:t>Tautan Berkas Terproteksi (*Private Presigned Download*)</w:t>
      </w:r>
      <w:r>
        <w:rPr>
          <w:color w:val="2D3748"/>
        </w:rPr>
        <w:t>: Berkas tugas mahasiswa dan soal ujian tidak pernah memiliki URL publik statis. Sistem menghasilkan tautan bertanda tangan kriptografis dengan masa kedaluwarsa 15 menit khusus untuk pengguna yang sah. Mahasiswa lain tidak bisa mengintip berkas temannya.</w:t>
      </w:r>
    </w:p>
    <w:p>
      <w:pPr>
        <w:pStyle w:val="ListBullet"/>
        <w:spacing w:before="20" w:after="40" w:line="276" w:lineRule="auto"/>
      </w:pPr>
      <w:r>
        <w:rPr>
          <w:b/>
          <w:color w:val="2D3748"/>
        </w:rPr>
        <w:t>Keranjang Sampah 7 Hari (*7-Day Trash Policy*)</w:t>
      </w:r>
      <w:r>
        <w:rPr>
          <w:color w:val="2D3748"/>
        </w:rPr>
        <w:t>: Jika dosen secara tidak sengaja menghapus materi atau tugas, berkas fisik tidak dihapus seketika dari media penyimpanan. Berkas dipindahkan ke status karantina sampah (</w:t>
      </w:r>
      <w:r>
        <w:rPr>
          <w:i/>
          <w:color w:val="4A5568"/>
        </w:rPr>
        <w:t>trash</w:t>
      </w:r>
      <w:r>
        <w:rPr>
          <w:color w:val="2D3748"/>
        </w:rPr>
        <w:t>) selama 7 hari kalender dan dapat dipulihkan (</w:t>
      </w:r>
      <w:r>
        <w:rPr>
          <w:i/>
          <w:color w:val="4A5568"/>
        </w:rPr>
        <w:t>Restore</w:t>
      </w:r>
      <w:r>
        <w:rPr>
          <w:color w:val="2D3748"/>
        </w:rPr>
        <w:t>) utuh dengan satu klik.</w:t>
      </w:r>
    </w:p>
    <w:p>
      <w:pPr>
        <w:spacing w:before="120" w:after="120"/>
        <w:pBdr>
          <w:bottom w:val="single" w:sz="6" w:space="1" w:color="CBD5E0"/>
        </w:pBdr>
      </w:pPr>
    </w:p>
    <w:p>
      <w:pPr>
        <w:keepNext/>
        <w:spacing w:before="280" w:after="80"/>
      </w:pPr>
      <w:r>
        <w:rPr>
          <w:b/>
          <w:color w:val="1A365D"/>
          <w:sz w:val="28"/>
        </w:rPr>
        <w:t>2.4 Pola Ketahanan Sistem &amp; Circuit Breaker</w:t>
      </w:r>
    </w:p>
    <w:p>
      <w:pPr>
        <w:spacing w:before="40" w:after="80" w:line="276" w:lineRule="auto"/>
      </w:pPr>
      <w:r>
        <w:rPr>
          <w:color w:val="2D3748"/>
        </w:rPr>
        <w:t>Jika layanan eksternal (misal: SSO atau File Service) mengalami penurunan kecepatan respons (</w:t>
      </w:r>
      <w:r>
        <w:rPr>
          <w:i/>
          <w:color w:val="4A5568"/>
        </w:rPr>
        <w:t>degraded performance</w:t>
      </w:r>
      <w:r>
        <w:rPr>
          <w:color w:val="2D3748"/>
        </w:rPr>
        <w:t xml:space="preserve">) atau gangguan jaringan, E-Learning mengaktifkan pola </w:t>
      </w:r>
      <w:r>
        <w:rPr>
          <w:b/>
          <w:color w:val="2D3748"/>
        </w:rPr>
        <w:t>Circuit Breaker</w:t>
      </w:r>
      <w:r>
        <w:rPr>
          <w:color w:val="2D3748"/>
        </w:rPr>
        <w:t>:</w:t>
      </w:r>
    </w:p>
    <w:p>
      <w:pPr>
        <w:pStyle w:val="ListBullet"/>
        <w:spacing w:before="20" w:after="40" w:line="276" w:lineRule="auto"/>
      </w:pPr>
      <w:r>
        <w:rPr>
          <w:color w:val="2D3748"/>
        </w:rPr>
        <w:t xml:space="preserve">Jika 5 permintaan berturut-turut mengalami kegagalan/timeout, sirkuit berpindah ke status </w:t>
      </w:r>
      <w:r>
        <w:rPr>
          <w:b/>
          <w:color w:val="2D3748"/>
        </w:rPr>
        <w:t>Open (Terbuka)</w:t>
      </w:r>
      <w:r>
        <w:rPr>
          <w:color w:val="2D3748"/>
        </w:rPr>
        <w:t>.</w:t>
      </w:r>
    </w:p>
    <w:p>
      <w:pPr>
        <w:pStyle w:val="ListBullet"/>
        <w:spacing w:before="20" w:after="40" w:line="276" w:lineRule="auto"/>
      </w:pPr>
      <w:r>
        <w:rPr>
          <w:color w:val="2D3748"/>
        </w:rPr>
        <w:t>Sistem tidak lagi membebani layanan yang sedang bermasalah dengan antrean panggilan baru, melainkan menampilkan pesan informatif yang ramah kepada pengguna (</w:t>
      </w:r>
      <w:r>
        <w:rPr>
          <w:i/>
          <w:color w:val="4A5568"/>
        </w:rPr>
        <w:t>"Layanan penyimpanan berkas sedang dalam pemeliharaan berkala"</w:t>
      </w:r>
      <w:r>
        <w:rPr>
          <w:color w:val="2D3748"/>
        </w:rPr>
        <w:t>).</w:t>
      </w:r>
    </w:p>
    <w:p>
      <w:pPr>
        <w:pStyle w:val="ListBullet"/>
        <w:spacing w:before="20" w:after="40" w:line="276" w:lineRule="auto"/>
      </w:pPr>
      <w:r>
        <w:rPr>
          <w:color w:val="2D3748"/>
        </w:rPr>
        <w:t>Setelah 30 detik, sirkuit mencoba 1 permintaan percobaan (</w:t>
      </w:r>
      <w:r>
        <w:rPr>
          <w:i/>
          <w:color w:val="4A5568"/>
        </w:rPr>
        <w:t>Half-Open</w:t>
      </w:r>
      <w:r>
        <w:rPr>
          <w:color w:val="2D3748"/>
        </w:rPr>
        <w:t xml:space="preserve">). Jika berhasil, sirkuit kembali ke status </w:t>
      </w:r>
      <w:r>
        <w:rPr>
          <w:b/>
          <w:color w:val="2D3748"/>
        </w:rPr>
        <w:t>Closed (Normal)</w:t>
      </w:r>
      <w:r>
        <w:rPr>
          <w:color w:val="2D3748"/>
        </w:rPr>
        <w:t xml:space="preserve"> secara otomatis.</w:t>
      </w:r>
    </w:p>
    <w:p>
      <w:pPr>
        <w:spacing w:before="120" w:after="120"/>
        <w:pBdr>
          <w:bottom w:val="single" w:sz="6" w:space="1" w:color="CBD5E0"/>
        </w:pBdr>
      </w:pPr>
    </w:p>
    <w:p>
      <w:pPr>
        <w:spacing w:before="360" w:after="120"/>
        <w:jc w:val="center"/>
      </w:pPr>
      <w:r>
        <w:rPr>
          <w:b/>
          <w:color w:val="1A365D"/>
          <w:sz w:val="40"/>
        </w:rPr>
        <w:t>BAB 3: DESAIN MESIN BISNIS INTI (CORE BUSINESS LOGIC ENGINES)</w:t>
      </w:r>
    </w:p>
    <w:p>
      <w:pPr>
        <w:keepNext/>
        <w:spacing w:before="280" w:after="80"/>
      </w:pPr>
      <w:r>
        <w:rPr>
          <w:b/>
          <w:color w:val="1A365D"/>
          <w:sz w:val="28"/>
        </w:rPr>
        <w:t>3.1 Mesin Siklus Kelas &amp; Course Cloning Bebas Residu Data</w:t>
      </w:r>
    </w:p>
    <w:p>
      <w:pPr>
        <w:spacing w:before="40" w:after="80" w:line="276" w:lineRule="auto"/>
      </w:pPr>
      <w:r>
        <w:rPr>
          <w:color w:val="2D3748"/>
        </w:rPr>
        <w:t>Untuk efisiensi administrasi semester baru tanpa mengorbankan riwayat akademik angkatan sebelumnya, sistem menyediakan mesin duplikasi kelas (</w:t>
      </w:r>
      <w:r>
        <w:rPr>
          <w:i/>
          <w:color w:val="4A5568"/>
        </w:rPr>
        <w:t>Clean-Slate Course Cloning Engine</w:t>
      </w:r>
      <w:r>
        <w:rPr>
          <w:color w:val="2D3748"/>
        </w:rPr>
        <w:t>):</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Pr>
          <w:p>
            <w:pPr>
              <w:spacing w:before="80" w:after="80" w:line="252" w:lineRule="auto"/>
            </w:pPr>
            <w:r>
              <w:rPr>
                <w:rFonts w:ascii="Consolas" w:hAnsi="Consolas"/>
                <w:color w:val="2D3748"/>
                <w:sz w:val="18"/>
              </w:rPr>
              <w:t>KELAS SEMESTER LAMA (Contoh: Semester Ganjil 2025/2026)</w:t>
              <w:br/>
              <w:t xml:space="preserve">  • 16 Pertemuan, Teks Materi, Slide PDF, Video, Soal Kuis, Aturan Bobot Nilai</w:t>
              <w:br/>
              <w:t xml:space="preserve">  • 45 Mahasiswa Terdaftar, 45 Riwayat Tugas, Nilai Akhir &amp; Transkrip</w:t>
              <w:br/>
              <w:t xml:space="preserve">                                   │</w:t>
              <w:br/>
              <w:t xml:space="preserve">                                   ▼ [ Dosen Klik: "Arsipkan &amp; Duplikasi Kelas" ]</w:t>
              <w:br/>
              <w:t xml:space="preserve">  ┌────────────────────────────────┴────────────────────────────────┐</w:t>
              <w:br/>
              <w:t xml:space="preserve">  │                                                                 │</w:t>
              <w:br/>
              <w:t xml:space="preserve">  ▼                                                                 ▼</w:t>
              <w:br/>
              <w:t>KELAS LAMA DIARSIPKAN (ARCHIVED)                  KELAS BARU TERBENTUK (ACTIVE)</w:t>
              <w:br/>
              <w:t>• Status dikunci permanen (Read-Only).            • Struktur 16 pertemuan utuh tersalin.</w:t>
              <w:br/>
              <w:t>• Mahasiswa lama tetap bisa melihat materi        • Teks, slide, video, &amp; bank soal utuh.</w:t>
              <w:br/>
              <w:t xml:space="preserve">  dan transkrip nilai sebagai portofolio.         • Skema persentase bobot nilai tersalin.</w:t>
              <w:br/>
              <w:t>• Mencegah manipulasi perubahan nilai susulan.    • BERSIH TOTAL: 0 Mahasiswa terdaftar,</w:t>
              <w:br/>
              <w:t xml:space="preserve">                                                    0 Riwayat tugas lama, 0 Lembar jawaban.</w:t>
            </w:r>
          </w:p>
        </w:tc>
      </w:tr>
    </w:tbl>
    <w:p/>
    <w:p>
      <w:pPr>
        <w:spacing w:before="120" w:after="120"/>
        <w:pBdr>
          <w:bottom w:val="single" w:sz="6" w:space="1" w:color="CBD5E0"/>
        </w:pBdr>
      </w:pPr>
    </w:p>
    <w:p>
      <w:pPr>
        <w:keepNext/>
        <w:spacing w:before="280" w:after="80"/>
      </w:pPr>
      <w:r>
        <w:rPr>
          <w:b/>
          <w:color w:val="1A365D"/>
          <w:sz w:val="28"/>
        </w:rPr>
        <w:t>3.2 Mesin Konten Berbasis Blok Modular (Notion-Style Block Engine)</w:t>
      </w:r>
    </w:p>
    <w:p>
      <w:pPr>
        <w:spacing w:before="40" w:after="80" w:line="276" w:lineRule="auto"/>
      </w:pPr>
      <w:r>
        <w:rPr>
          <w:color w:val="2D3748"/>
        </w:rPr>
        <w:t>Materi perkuliahan disimpan dalam format dokumen blok modular berbasis JSON terstruktur. Format ini memungkinkan kebebasan penyusunan materi setara aplikasi modern seperti Notion:</w:t>
      </w:r>
    </w:p>
    <w:p>
      <w:pPr>
        <w:keepNext/>
        <w:spacing w:before="200" w:after="60"/>
      </w:pPr>
      <w:r>
        <w:rPr>
          <w:b/>
          <w:color w:val="2B6CB0"/>
          <w:sz w:val="24"/>
        </w:rPr>
        <w:t>Struktur Hierarki Blok Konten (JSON Architecture):</w:t>
      </w:r>
    </w:p>
    <w:p>
      <w:pPr>
        <w:spacing w:before="40" w:after="80" w:line="276" w:lineRule="auto"/>
      </w:pPr>
      <w:r>
        <w:rPr>
          <w:color w:val="2D3748"/>
        </w:rPr>
        <w:t>Setiap sesi materi terdiri dari larik (</w:t>
      </w:r>
      <w:r>
        <w:rPr>
          <w:i/>
          <w:color w:val="4A5568"/>
        </w:rPr>
        <w:t>array</w:t>
      </w:r>
      <w:r>
        <w:rPr>
          <w:color w:val="2D3748"/>
        </w:rPr>
        <w:t>) blok mandiri dengan identitas unik:</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Pr>
          <w:p>
            <w:pPr>
              <w:spacing w:before="80" w:after="80" w:line="252" w:lineRule="auto"/>
            </w:pPr>
            <w:r>
              <w:rPr>
                <w:rFonts w:ascii="Consolas" w:hAnsi="Consolas"/>
                <w:color w:val="2D3748"/>
                <w:sz w:val="18"/>
              </w:rPr>
              <w:t>[</w:t>
              <w:br/>
              <w:t xml:space="preserve">  {</w:t>
              <w:br/>
              <w:t xml:space="preserve">    "id": "blk_01HZX8",</w:t>
              <w:br/>
              <w:t xml:space="preserve">    "type": "heading_1",</w:t>
              <w:br/>
              <w:t xml:space="preserve">    "content": { "text": "Pertemuan 02: Analisis Algoritma Rekursif" }</w:t>
              <w:br/>
              <w:t xml:space="preserve">  },</w:t>
              <w:br/>
              <w:t xml:space="preserve">  {</w:t>
              <w:br/>
              <w:t xml:space="preserve">    "id": "blk_01HZX9",</w:t>
              <w:br/>
              <w:t xml:space="preserve">    "type": "callout",</w:t>
              <w:br/>
              <w:t xml:space="preserve">    "content": {</w:t>
              <w:br/>
              <w:t xml:space="preserve">      "variant": "warning",</w:t>
              <w:br/>
              <w:t xml:space="preserve">      "icon": "alert-triangle",</w:t>
              <w:br/>
              <w:t xml:space="preserve">      "text": "Wajib membaca modul praktikum LKP-02 sebelum kelas dimulai di laboratorium."</w:t>
              <w:br/>
              <w:t xml:space="preserve">    }</w:t>
              <w:br/>
              <w:t xml:space="preserve">  },</w:t>
              <w:br/>
              <w:t xml:space="preserve">  {</w:t>
              <w:br/>
              <w:t xml:space="preserve">    "id": "blk_01HZXA",</w:t>
              <w:br/>
              <w:t xml:space="preserve">    "type": "code_sandbox",</w:t>
              <w:br/>
              <w:t xml:space="preserve">    "content": {</w:t>
              <w:br/>
              <w:t xml:space="preserve">      "language": "python",</w:t>
              <w:br/>
              <w:t xml:space="preserve">      "code": "def faktorial(n):\n    return 1 if n &lt;= 1 else n * faktorial(n - 1)"</w:t>
              <w:br/>
              <w:t xml:space="preserve">    }</w:t>
              <w:br/>
              <w:t xml:space="preserve">  },</w:t>
              <w:br/>
              <w:t xml:space="preserve">  {</w:t>
              <w:br/>
              <w:t xml:space="preserve">    "id": "blk_01HZB1",</w:t>
              <w:br/>
              <w:t xml:space="preserve">    "type": "equation",</w:t>
              <w:br/>
              <w:t xml:space="preserve">    "content": { "latex": "T(n) = 2T(n/2) + O(n)" }</w:t>
              <w:br/>
              <w:t xml:space="preserve">  }</w:t>
              <w:br/>
              <w:t>]</w:t>
            </w:r>
          </w:p>
        </w:tc>
      </w:tr>
    </w:tbl>
    <w:p/>
    <w:p>
      <w:pPr>
        <w:keepNext/>
        <w:spacing w:before="200" w:after="60"/>
      </w:pPr>
      <w:r>
        <w:rPr>
          <w:b/>
          <w:color w:val="2B6CB0"/>
          <w:sz w:val="24"/>
        </w:rPr>
        <w:t>Keunggulan Format Blok bagi PO:</w:t>
      </w:r>
    </w:p>
    <w:p>
      <w:pPr>
        <w:pStyle w:val="ListNumber"/>
        <w:spacing w:before="20" w:after="40" w:line="276" w:lineRule="auto"/>
      </w:pPr>
      <w:r>
        <w:rPr>
          <w:b/>
          <w:color w:val="2D3748"/>
        </w:rPr>
        <w:t>Dukungan Kuliah Teori &amp; Praktikum Lab</w:t>
      </w:r>
      <w:r>
        <w:rPr>
          <w:color w:val="2D3748"/>
        </w:rPr>
        <w:t>: Mendukung blok kode interaktif dengan pewarnaan sintaks (</w:t>
      </w:r>
      <w:r>
        <w:rPr>
          <w:i/>
          <w:color w:val="4A5568"/>
        </w:rPr>
        <w:t>syntax highlighting</w:t>
      </w:r>
      <w:r>
        <w:rPr>
          <w:color w:val="2D3748"/>
        </w:rPr>
        <w:t>), rumus matematika tajam berbasis LaTeX, checklist tahapan modul praktikum, kotak peringatan keselamatan kerja lab (</w:t>
      </w:r>
      <w:r>
        <w:rPr>
          <w:i/>
          <w:color w:val="4A5568"/>
        </w:rPr>
        <w:t>callout</w:t>
      </w:r>
      <w:r>
        <w:rPr>
          <w:color w:val="2D3748"/>
        </w:rPr>
        <w:t>), serta sematan video.</w:t>
      </w:r>
    </w:p>
    <w:p>
      <w:pPr>
        <w:pStyle w:val="ListNumber"/>
        <w:spacing w:before="20" w:after="40" w:line="276" w:lineRule="auto"/>
      </w:pPr>
      <w:r>
        <w:rPr>
          <w:b/>
          <w:color w:val="2D3748"/>
        </w:rPr>
        <w:t>Perintah Cepat Garis Miring (`/`)</w:t>
      </w:r>
      <w:r>
        <w:rPr>
          <w:color w:val="2D3748"/>
        </w:rPr>
        <w:t xml:space="preserve">: Dosen cukup menekan tombol </w:t>
      </w:r>
      <w:r>
        <w:rPr>
          <w:rFonts w:ascii="Consolas" w:hAnsi="Consolas"/>
          <w:color w:val="B42828"/>
          <w:sz w:val="19"/>
        </w:rPr>
        <w:t>/</w:t>
      </w:r>
      <w:r>
        <w:rPr>
          <w:color w:val="2D3748"/>
        </w:rPr>
        <w:t xml:space="preserve"> untuk memunculkan palet pilihan blok tanpa harus mencari ikon menu.</w:t>
      </w:r>
    </w:p>
    <w:p>
      <w:pPr>
        <w:pStyle w:val="ListNumber"/>
        <w:spacing w:before="20" w:after="40" w:line="276" w:lineRule="auto"/>
      </w:pPr>
      <w:r>
        <w:rPr>
          <w:b/>
          <w:color w:val="2D3748"/>
        </w:rPr>
        <w:t>Pemuatan Parsial Ringan (*Lazy Rendering*)</w:t>
      </w:r>
      <w:r>
        <w:rPr>
          <w:color w:val="2D3748"/>
        </w:rPr>
        <w:t>: Browser pengguna hanya me-render blok yang terlihat di layar, sehingga halaman materi sepanjang puluhan halaman tetap ringan dibuka dari ponsel pintar.</w:t>
      </w:r>
    </w:p>
    <w:p>
      <w:pPr>
        <w:spacing w:before="120" w:after="120"/>
        <w:pBdr>
          <w:bottom w:val="single" w:sz="6" w:space="1" w:color="CBD5E0"/>
        </w:pBdr>
      </w:pPr>
    </w:p>
    <w:p>
      <w:pPr>
        <w:keepNext/>
        <w:spacing w:before="280" w:after="80"/>
      </w:pPr>
      <w:r>
        <w:rPr>
          <w:b/>
          <w:color w:val="1A365D"/>
          <w:sz w:val="28"/>
        </w:rPr>
        <w:t>3.3 Mesin Impor Massal Excel &amp; Rekonsiliasi Data (Human-in-the-Loop)</w:t>
      </w:r>
    </w:p>
    <w:p>
      <w:pPr>
        <w:spacing w:before="40" w:after="80" w:line="276" w:lineRule="auto"/>
      </w:pPr>
      <w:r>
        <w:rPr>
          <w:color w:val="2D3748"/>
        </w:rPr>
        <w:t>Untuk mencegah kegagalan proses data massal ribuan peserta atau ratusan butir soal kuis, sistem menolak pendekatan kaku (</w:t>
      </w:r>
      <w:r>
        <w:rPr>
          <w:i/>
          <w:color w:val="4A5568"/>
        </w:rPr>
        <w:t>all-or-nothing rollback</w:t>
      </w:r>
      <w:r>
        <w:rPr>
          <w:color w:val="2D3748"/>
        </w:rPr>
        <w:t xml:space="preserve">). Sebaliknya, sistem menggunakan pendekatan </w:t>
      </w:r>
      <w:r>
        <w:rPr>
          <w:b/>
          <w:color w:val="2D3748"/>
        </w:rPr>
        <w:t>Staging Area Interaktif</w:t>
      </w:r>
      <w:r>
        <w:rPr>
          <w:color w:val="2D3748"/>
        </w:rPr>
        <w:t>:</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Pr>
          <w:p>
            <w:pPr>
              <w:spacing w:before="80" w:after="80" w:line="252" w:lineRule="auto"/>
            </w:pPr>
            <w:r>
              <w:rPr>
                <w:rFonts w:ascii="Consolas" w:hAnsi="Consolas"/>
                <w:color w:val="2D3748"/>
                <w:sz w:val="18"/>
              </w:rPr>
              <w:t>[ Berkas Excel Diunggah Dosen ]</w:t>
              <w:br/>
              <w:t xml:space="preserve">               │</w:t>
              <w:br/>
              <w:t xml:space="preserve">               ▼</w:t>
              <w:br/>
              <w:t>┌─────────────────────────────────────────────────────────────────────────────┐</w:t>
              <w:br/>
              <w:t>│ 1. VALIDASI FORMAT &amp; ANOMALI STRUKTURAL (PARSING ENGINE):                   │</w:t>
              <w:br/>
              <w:t>│    • Deteksi kolom kosong wajib (Missing Fields).                           │</w:t>
              <w:br/>
              <w:t>│    • Deteksi duplikasi identitas (Duplikasi NIM atau Soal).                 │</w:t>
              <w:br/>
              <w:t>│    • Deteksi nilai angka di luar batas (Misal: Skor 150 atau Nilai Minus).  │</w:t>
              <w:br/>
              <w:t>└──────────────────────────────────────┬──────────────────────────────────────┘</w:t>
              <w:br/>
              <w:t xml:space="preserve">                                       │</w:t>
              <w:br/>
              <w:t xml:space="preserve">                                       ▼</w:t>
              <w:br/>
              <w:t>┌─────────────────────────────────────────────────────────────────────────────┐</w:t>
              <w:br/>
              <w:t>│ 2. PANEL REKONSILIASI INTERAKTIF (HUMAN-IN-THE-LOOP PREVIEW):               │</w:t>
              <w:br/>
              <w:t>│    Sistem memisahkan data menjadi dua tab:                                  │</w:t>
              <w:br/>
              <w:t>│    - Tab Hijau (Data Valid): Siap disimpan ke basis data secara instan.     │</w:t>
              <w:br/>
              <w:t>│    - Tab Merah (Data Bermasalah): Ditandai letak baris dan sel keliru.      │</w:t>
              <w:br/>
              <w:t>│                                                                             │</w:t>
              <w:br/>
              <w:t>│    Dosen dapat:                                                             │</w:t>
              <w:br/>
              <w:t>│    a. Memperbaiki angka/huruf salah langsung di tabel web tanpa buka Excel. │</w:t>
              <w:br/>
              <w:t>│    b. Mengklik opsi "Abaikan Baris Bermasalah &amp; Simpan yang Sah Saja".      │</w:t>
              <w:br/>
              <w:t>└──────────────────────────────────────┬──────────────────────────────────────┘</w:t>
              <w:br/>
              <w:t xml:space="preserve">                                       │</w:t>
              <w:br/>
              <w:t xml:space="preserve">                                       ▼</w:t>
              <w:br/>
              <w:t>[ Klik Tombol "Konfirmasi &amp; Komit Data" ] ──► Data Bersih Tersimpan Permanen</w:t>
            </w:r>
          </w:p>
        </w:tc>
      </w:tr>
    </w:tbl>
    <w:p/>
    <w:p>
      <w:pPr>
        <w:spacing w:before="120" w:after="120"/>
        <w:pBdr>
          <w:bottom w:val="single" w:sz="6" w:space="1" w:color="CBD5E0"/>
        </w:pBdr>
      </w:pPr>
    </w:p>
    <w:p>
      <w:pPr>
        <w:keepNext/>
        <w:spacing w:before="280" w:after="80"/>
      </w:pPr>
      <w:r>
        <w:rPr>
          <w:b/>
          <w:color w:val="1A365D"/>
          <w:sz w:val="28"/>
        </w:rPr>
        <w:t>3.4 Mesin Evaluasi Kuis 8 Tipe Soal &amp; Skoring Hibrida</w:t>
      </w:r>
    </w:p>
    <w:p>
      <w:pPr>
        <w:keepNext/>
        <w:spacing w:before="200" w:after="60"/>
      </w:pPr>
      <w:r>
        <w:rPr>
          <w:b/>
          <w:color w:val="2B6CB0"/>
          <w:sz w:val="24"/>
        </w:rPr>
        <w:t>1. Spesifikasi 8 Tipe Soal Evaluasi:</w:t>
      </w:r>
    </w:p>
    <w:p>
      <w:pPr>
        <w:spacing w:before="40" w:after="80" w:line="276" w:lineRule="auto"/>
      </w:pPr>
      <w:r>
        <w:rPr>
          <w:color w:val="2D3748"/>
        </w:rPr>
        <w:t>Sistem mendukung spektrum evaluasi akademik yang komprehensif:</w:t>
      </w:r>
    </w:p>
    <w:tbl>
      <w:tblPr>
        <w:tblW w:type="auto" w:w="0"/>
        <w:jc w:val="center"/>
        <w:tblLayout w:type="autofit"/>
        <w:tblLook w:firstColumn="1" w:firstRow="1" w:lastColumn="0" w:lastRow="0" w:noHBand="0" w:noVBand="1" w:val="04A0"/>
        <w:tblBorders>
          <w:top w:val="single" w:sz="4" w:space="0" w:color="CBD5E0"/>
          <w:bottom w:val="single" w:sz="4" w:space="0" w:color="CBD5E0"/>
          <w:left w:val="none"/>
          <w:right w:val="none"/>
          <w:insideH w:val="single" w:sz="4" w:space="0" w:color="E2E8F0"/>
          <w:insideV w:val="none"/>
        </w:tblBorders>
      </w:tblPr>
      <w:tblGrid>
        <w:gridCol w:w="2340"/>
        <w:gridCol w:w="2340"/>
        <w:gridCol w:w="2340"/>
        <w:gridCol w:w="2340"/>
      </w:tblGrid>
      <w:tr>
        <w:tc>
          <w:tcPr>
            <w:tcW w:type="dxa" w:w="2340"/>
            <w:tcMar>
              <w:top w:w="100" w:type="dxa"/>
              <w:bottom w:w="100" w:type="dxa"/>
              <w:left w:w="150" w:type="dxa"/>
              <w:right w:w="150" w:type="dxa"/>
            </w:tcMar>
            <w:shd w:fill="1A365D"/>
          </w:tcPr>
          <w:p>
            <w:pPr>
              <w:spacing w:before="40" w:after="40" w:line="276" w:lineRule="auto"/>
            </w:pPr>
            <w:r>
              <w:rPr>
                <w:b/>
                <w:color w:val="FFFFFF"/>
              </w:rPr>
              <w:t>No</w:t>
            </w:r>
          </w:p>
        </w:tc>
        <w:tc>
          <w:tcPr>
            <w:tcW w:type="dxa" w:w="2340"/>
            <w:tcMar>
              <w:top w:w="100" w:type="dxa"/>
              <w:bottom w:w="100" w:type="dxa"/>
              <w:left w:w="150" w:type="dxa"/>
              <w:right w:w="150" w:type="dxa"/>
            </w:tcMar>
            <w:shd w:fill="1A365D"/>
          </w:tcPr>
          <w:p>
            <w:pPr>
              <w:spacing w:before="40" w:after="40" w:line="276" w:lineRule="auto"/>
            </w:pPr>
            <w:r>
              <w:rPr>
                <w:b/>
                <w:color w:val="FFFFFF"/>
              </w:rPr>
              <w:t>Tipe Soal Evaluasi</w:t>
            </w:r>
          </w:p>
        </w:tc>
        <w:tc>
          <w:tcPr>
            <w:tcW w:type="dxa" w:w="2340"/>
            <w:tcMar>
              <w:top w:w="100" w:type="dxa"/>
              <w:bottom w:w="100" w:type="dxa"/>
              <w:left w:w="150" w:type="dxa"/>
              <w:right w:w="150" w:type="dxa"/>
            </w:tcMar>
            <w:shd w:fill="1A365D"/>
          </w:tcPr>
          <w:p>
            <w:pPr>
              <w:spacing w:before="40" w:after="40" w:line="276" w:lineRule="auto"/>
            </w:pPr>
            <w:r>
              <w:rPr>
                <w:b/>
                <w:color w:val="FFFFFF"/>
              </w:rPr>
              <w:t>Mekanisme Penilaian Sistem</w:t>
            </w:r>
          </w:p>
        </w:tc>
        <w:tc>
          <w:tcPr>
            <w:tcW w:type="dxa" w:w="2340"/>
            <w:tcMar>
              <w:top w:w="100" w:type="dxa"/>
              <w:bottom w:w="100" w:type="dxa"/>
              <w:left w:w="150" w:type="dxa"/>
              <w:right w:w="150" w:type="dxa"/>
            </w:tcMar>
            <w:shd w:fill="1A365D"/>
          </w:tcPr>
          <w:p>
            <w:pPr>
              <w:spacing w:before="40" w:after="40" w:line="276" w:lineRule="auto"/>
            </w:pPr>
            <w:r>
              <w:rPr>
                <w:b/>
                <w:color w:val="FFFFFF"/>
              </w:rPr>
              <w:t>Karakteristik Jawaban</w:t>
            </w:r>
          </w:p>
        </w:tc>
      </w:tr>
      <w:tr>
        <w:tc>
          <w:tcPr>
            <w:tcW w:type="dxa" w:w="2340"/>
            <w:tcMar>
              <w:top w:w="100" w:type="dxa"/>
              <w:bottom w:w="100" w:type="dxa"/>
              <w:left w:w="150" w:type="dxa"/>
              <w:right w:w="150" w:type="dxa"/>
            </w:tcMar>
            <w:shd w:fill="FFFFFF"/>
          </w:tcPr>
          <w:p>
            <w:pPr>
              <w:spacing w:before="40" w:after="40" w:line="276" w:lineRule="auto"/>
            </w:pPr>
            <w:r>
              <w:rPr>
                <w:b/>
                <w:color w:val="2D3748"/>
              </w:rPr>
              <w:t>1</w:t>
            </w:r>
          </w:p>
        </w:tc>
        <w:tc>
          <w:tcPr>
            <w:tcW w:type="dxa" w:w="2340"/>
            <w:tcMar>
              <w:top w:w="100" w:type="dxa"/>
              <w:bottom w:w="100" w:type="dxa"/>
              <w:left w:w="150" w:type="dxa"/>
              <w:right w:w="150" w:type="dxa"/>
            </w:tcMar>
            <w:shd w:fill="FFFFFF"/>
          </w:tcPr>
          <w:p>
            <w:pPr>
              <w:spacing w:before="40" w:after="40" w:line="276" w:lineRule="auto"/>
            </w:pPr>
            <w:r>
              <w:rPr>
                <w:b/>
                <w:color w:val="2D3748"/>
              </w:rPr>
              <w:t>Pilihan Ganda Tunggal</w:t>
            </w:r>
          </w:p>
        </w:tc>
        <w:tc>
          <w:tcPr>
            <w:tcW w:type="dxa" w:w="2340"/>
            <w:tcMar>
              <w:top w:w="100" w:type="dxa"/>
              <w:bottom w:w="100" w:type="dxa"/>
              <w:left w:w="150" w:type="dxa"/>
              <w:right w:w="150" w:type="dxa"/>
            </w:tcMar>
            <w:shd w:fill="FFFFFF"/>
          </w:tcPr>
          <w:p>
            <w:pPr>
              <w:spacing w:before="40" w:after="40" w:line="276" w:lineRule="auto"/>
            </w:pPr>
            <w:r>
              <w:rPr>
                <w:color w:val="2D3748"/>
              </w:rPr>
              <w:t>Otomatis Instan (0 / 100% Poin)</w:t>
            </w:r>
          </w:p>
        </w:tc>
        <w:tc>
          <w:tcPr>
            <w:tcW w:type="dxa" w:w="2340"/>
            <w:tcMar>
              <w:top w:w="100" w:type="dxa"/>
              <w:bottom w:w="100" w:type="dxa"/>
              <w:left w:w="150" w:type="dxa"/>
              <w:right w:w="150" w:type="dxa"/>
            </w:tcMar>
            <w:shd w:fill="FFFFFF"/>
          </w:tcPr>
          <w:p>
            <w:pPr>
              <w:spacing w:before="40" w:after="40" w:line="276" w:lineRule="auto"/>
            </w:pPr>
            <w:r>
              <w:rPr>
                <w:color w:val="2D3748"/>
              </w:rPr>
              <w:t>Memilih 1 kunci jawaban benar (A, B, C, D, E).</w:t>
            </w:r>
          </w:p>
        </w:tc>
      </w:tr>
      <w:tr>
        <w:tc>
          <w:tcPr>
            <w:tcW w:type="dxa" w:w="2340"/>
            <w:tcMar>
              <w:top w:w="100" w:type="dxa"/>
              <w:bottom w:w="100" w:type="dxa"/>
              <w:left w:w="150" w:type="dxa"/>
              <w:right w:w="150" w:type="dxa"/>
            </w:tcMar>
            <w:shd w:fill="F7FAFC"/>
          </w:tcPr>
          <w:p>
            <w:pPr>
              <w:spacing w:before="40" w:after="40" w:line="276" w:lineRule="auto"/>
            </w:pPr>
            <w:r>
              <w:rPr>
                <w:b/>
                <w:color w:val="2D3748"/>
              </w:rPr>
              <w:t>2</w:t>
            </w:r>
          </w:p>
        </w:tc>
        <w:tc>
          <w:tcPr>
            <w:tcW w:type="dxa" w:w="2340"/>
            <w:tcMar>
              <w:top w:w="100" w:type="dxa"/>
              <w:bottom w:w="100" w:type="dxa"/>
              <w:left w:w="150" w:type="dxa"/>
              <w:right w:w="150" w:type="dxa"/>
            </w:tcMar>
            <w:shd w:fill="F7FAFC"/>
          </w:tcPr>
          <w:p>
            <w:pPr>
              <w:spacing w:before="40" w:after="40" w:line="276" w:lineRule="auto"/>
            </w:pPr>
            <w:r>
              <w:rPr>
                <w:b/>
                <w:color w:val="2D3748"/>
              </w:rPr>
              <w:t>Pilihan Ganda Majemuk</w:t>
            </w:r>
          </w:p>
        </w:tc>
        <w:tc>
          <w:tcPr>
            <w:tcW w:type="dxa" w:w="2340"/>
            <w:tcMar>
              <w:top w:w="100" w:type="dxa"/>
              <w:bottom w:w="100" w:type="dxa"/>
              <w:left w:w="150" w:type="dxa"/>
              <w:right w:w="150" w:type="dxa"/>
            </w:tcMar>
            <w:shd w:fill="F7FAFC"/>
          </w:tcPr>
          <w:p>
            <w:pPr>
              <w:spacing w:before="40" w:after="40" w:line="276" w:lineRule="auto"/>
            </w:pPr>
            <w:r>
              <w:rPr>
                <w:color w:val="2D3748"/>
              </w:rPr>
              <w:t>Otomatis Proporsional Sebagian</w:t>
            </w:r>
          </w:p>
        </w:tc>
        <w:tc>
          <w:tcPr>
            <w:tcW w:type="dxa" w:w="2340"/>
            <w:tcMar>
              <w:top w:w="100" w:type="dxa"/>
              <w:bottom w:w="100" w:type="dxa"/>
              <w:left w:w="150" w:type="dxa"/>
              <w:right w:w="150" w:type="dxa"/>
            </w:tcMar>
            <w:shd w:fill="F7FAFC"/>
          </w:tcPr>
          <w:p>
            <w:pPr>
              <w:spacing w:before="40" w:after="40" w:line="276" w:lineRule="auto"/>
            </w:pPr>
            <w:r>
              <w:rPr>
                <w:color w:val="2D3748"/>
              </w:rPr>
              <w:t>Memilih lebih dari 1 opsi benar. Salah pilih mengurangi poin parsial secara terukur (</w:t>
            </w:r>
            <w:r>
              <w:rPr>
                <w:i/>
                <w:color w:val="4A5568"/>
              </w:rPr>
              <w:t>Partial Grading</w:t>
            </w:r>
            <w:r>
              <w:rPr>
                <w:color w:val="2D3748"/>
              </w:rPr>
              <w:t>).</w:t>
            </w:r>
          </w:p>
        </w:tc>
      </w:tr>
      <w:tr>
        <w:tc>
          <w:tcPr>
            <w:tcW w:type="dxa" w:w="2340"/>
            <w:tcMar>
              <w:top w:w="100" w:type="dxa"/>
              <w:bottom w:w="100" w:type="dxa"/>
              <w:left w:w="150" w:type="dxa"/>
              <w:right w:w="150" w:type="dxa"/>
            </w:tcMar>
            <w:shd w:fill="FFFFFF"/>
          </w:tcPr>
          <w:p>
            <w:pPr>
              <w:spacing w:before="40" w:after="40" w:line="276" w:lineRule="auto"/>
            </w:pPr>
            <w:r>
              <w:rPr>
                <w:b/>
                <w:color w:val="2D3748"/>
              </w:rPr>
              <w:t>3</w:t>
            </w:r>
          </w:p>
        </w:tc>
        <w:tc>
          <w:tcPr>
            <w:tcW w:type="dxa" w:w="2340"/>
            <w:tcMar>
              <w:top w:w="100" w:type="dxa"/>
              <w:bottom w:w="100" w:type="dxa"/>
              <w:left w:w="150" w:type="dxa"/>
              <w:right w:w="150" w:type="dxa"/>
            </w:tcMar>
            <w:shd w:fill="FFFFFF"/>
          </w:tcPr>
          <w:p>
            <w:pPr>
              <w:spacing w:before="40" w:after="40" w:line="276" w:lineRule="auto"/>
            </w:pPr>
            <w:r>
              <w:rPr>
                <w:b/>
                <w:color w:val="2D3748"/>
              </w:rPr>
              <w:t>Benar / Salah</w:t>
            </w:r>
          </w:p>
        </w:tc>
        <w:tc>
          <w:tcPr>
            <w:tcW w:type="dxa" w:w="2340"/>
            <w:tcMar>
              <w:top w:w="100" w:type="dxa"/>
              <w:bottom w:w="100" w:type="dxa"/>
              <w:left w:w="150" w:type="dxa"/>
              <w:right w:w="150" w:type="dxa"/>
            </w:tcMar>
            <w:shd w:fill="FFFFFF"/>
          </w:tcPr>
          <w:p>
            <w:pPr>
              <w:spacing w:before="40" w:after="40" w:line="276" w:lineRule="auto"/>
            </w:pPr>
            <w:r>
              <w:rPr>
                <w:color w:val="2D3748"/>
              </w:rPr>
              <w:t>Otomatis Instan (0 / 100% Poin)</w:t>
            </w:r>
          </w:p>
        </w:tc>
        <w:tc>
          <w:tcPr>
            <w:tcW w:type="dxa" w:w="2340"/>
            <w:tcMar>
              <w:top w:w="100" w:type="dxa"/>
              <w:bottom w:w="100" w:type="dxa"/>
              <w:left w:w="150" w:type="dxa"/>
              <w:right w:w="150" w:type="dxa"/>
            </w:tcMar>
            <w:shd w:fill="FFFFFF"/>
          </w:tcPr>
          <w:p>
            <w:pPr>
              <w:spacing w:before="40" w:after="40" w:line="276" w:lineRule="auto"/>
            </w:pPr>
            <w:r>
              <w:rPr>
                <w:color w:val="2D3748"/>
              </w:rPr>
              <w:t>Verifikasi ketepatan premis/pernyataan cepat.</w:t>
            </w:r>
          </w:p>
        </w:tc>
      </w:tr>
      <w:tr>
        <w:tc>
          <w:tcPr>
            <w:tcW w:type="dxa" w:w="2340"/>
            <w:tcMar>
              <w:top w:w="100" w:type="dxa"/>
              <w:bottom w:w="100" w:type="dxa"/>
              <w:left w:w="150" w:type="dxa"/>
              <w:right w:w="150" w:type="dxa"/>
            </w:tcMar>
            <w:shd w:fill="F7FAFC"/>
          </w:tcPr>
          <w:p>
            <w:pPr>
              <w:spacing w:before="40" w:after="40" w:line="276" w:lineRule="auto"/>
            </w:pPr>
            <w:r>
              <w:rPr>
                <w:b/>
                <w:color w:val="2D3748"/>
              </w:rPr>
              <w:t>4</w:t>
            </w:r>
          </w:p>
        </w:tc>
        <w:tc>
          <w:tcPr>
            <w:tcW w:type="dxa" w:w="2340"/>
            <w:tcMar>
              <w:top w:w="100" w:type="dxa"/>
              <w:bottom w:w="100" w:type="dxa"/>
              <w:left w:w="150" w:type="dxa"/>
              <w:right w:w="150" w:type="dxa"/>
            </w:tcMar>
            <w:shd w:fill="F7FAFC"/>
          </w:tcPr>
          <w:p>
            <w:pPr>
              <w:spacing w:before="40" w:after="40" w:line="276" w:lineRule="auto"/>
            </w:pPr>
            <w:r>
              <w:rPr>
                <w:b/>
                <w:color w:val="2D3748"/>
              </w:rPr>
              <w:t>Isian Singkat / Numerik</w:t>
            </w:r>
          </w:p>
        </w:tc>
        <w:tc>
          <w:tcPr>
            <w:tcW w:type="dxa" w:w="2340"/>
            <w:tcMar>
              <w:top w:w="100" w:type="dxa"/>
              <w:bottom w:w="100" w:type="dxa"/>
              <w:left w:w="150" w:type="dxa"/>
              <w:right w:w="150" w:type="dxa"/>
            </w:tcMar>
            <w:shd w:fill="F7FAFC"/>
          </w:tcPr>
          <w:p>
            <w:pPr>
              <w:spacing w:before="40" w:after="40" w:line="276" w:lineRule="auto"/>
            </w:pPr>
            <w:r>
              <w:rPr>
                <w:color w:val="2D3748"/>
              </w:rPr>
              <w:t>Otomatis Toleransi Selisih</w:t>
            </w:r>
          </w:p>
        </w:tc>
        <w:tc>
          <w:tcPr>
            <w:tcW w:type="dxa" w:w="2340"/>
            <w:tcMar>
              <w:top w:w="100" w:type="dxa"/>
              <w:bottom w:w="100" w:type="dxa"/>
              <w:left w:w="150" w:type="dxa"/>
              <w:right w:w="150" w:type="dxa"/>
            </w:tcMar>
            <w:shd w:fill="F7FAFC"/>
          </w:tcPr>
          <w:p>
            <w:pPr>
              <w:spacing w:before="40" w:after="40" w:line="276" w:lineRule="auto"/>
            </w:pPr>
            <w:r>
              <w:rPr>
                <w:color w:val="2D3748"/>
              </w:rPr>
              <w:t>Menilai kata kunci eksak atau angka dengan toleransi selisih (x ± \Delta).</w:t>
            </w:r>
          </w:p>
        </w:tc>
      </w:tr>
      <w:tr>
        <w:tc>
          <w:tcPr>
            <w:tcW w:type="dxa" w:w="2340"/>
            <w:tcMar>
              <w:top w:w="100" w:type="dxa"/>
              <w:bottom w:w="100" w:type="dxa"/>
              <w:left w:w="150" w:type="dxa"/>
              <w:right w:w="150" w:type="dxa"/>
            </w:tcMar>
            <w:shd w:fill="FFFFFF"/>
          </w:tcPr>
          <w:p>
            <w:pPr>
              <w:spacing w:before="40" w:after="40" w:line="276" w:lineRule="auto"/>
            </w:pPr>
            <w:r>
              <w:rPr>
                <w:b/>
                <w:color w:val="2D3748"/>
              </w:rPr>
              <w:t>5</w:t>
            </w:r>
          </w:p>
        </w:tc>
        <w:tc>
          <w:tcPr>
            <w:tcW w:type="dxa" w:w="2340"/>
            <w:tcMar>
              <w:top w:w="100" w:type="dxa"/>
              <w:bottom w:w="100" w:type="dxa"/>
              <w:left w:w="150" w:type="dxa"/>
              <w:right w:w="150" w:type="dxa"/>
            </w:tcMar>
            <w:shd w:fill="FFFFFF"/>
          </w:tcPr>
          <w:p>
            <w:pPr>
              <w:spacing w:before="40" w:after="40" w:line="276" w:lineRule="auto"/>
            </w:pPr>
            <w:r>
              <w:rPr>
                <w:b/>
                <w:color w:val="2D3748"/>
              </w:rPr>
              <w:t>Menjodohkan Pasangan</w:t>
            </w:r>
          </w:p>
        </w:tc>
        <w:tc>
          <w:tcPr>
            <w:tcW w:type="dxa" w:w="2340"/>
            <w:tcMar>
              <w:top w:w="100" w:type="dxa"/>
              <w:bottom w:w="100" w:type="dxa"/>
              <w:left w:w="150" w:type="dxa"/>
              <w:right w:w="150" w:type="dxa"/>
            </w:tcMar>
            <w:shd w:fill="FFFFFF"/>
          </w:tcPr>
          <w:p>
            <w:pPr>
              <w:spacing w:before="40" w:after="40" w:line="276" w:lineRule="auto"/>
            </w:pPr>
            <w:r>
              <w:rPr>
                <w:color w:val="2D3748"/>
              </w:rPr>
              <w:t>Otomatis Proporsional Sebagian</w:t>
            </w:r>
          </w:p>
        </w:tc>
        <w:tc>
          <w:tcPr>
            <w:tcW w:type="dxa" w:w="2340"/>
            <w:tcMar>
              <w:top w:w="100" w:type="dxa"/>
              <w:bottom w:w="100" w:type="dxa"/>
              <w:left w:w="150" w:type="dxa"/>
              <w:right w:w="150" w:type="dxa"/>
            </w:tcMar>
            <w:shd w:fill="FFFFFF"/>
          </w:tcPr>
          <w:p>
            <w:pPr>
              <w:spacing w:before="40" w:after="40" w:line="276" w:lineRule="auto"/>
            </w:pPr>
            <w:r>
              <w:rPr>
                <w:color w:val="2D3748"/>
              </w:rPr>
              <w:t>Menghubungkan premis sisi kiri dengan opsi sisi kanan.</w:t>
            </w:r>
          </w:p>
        </w:tc>
      </w:tr>
      <w:tr>
        <w:tc>
          <w:tcPr>
            <w:tcW w:type="dxa" w:w="2340"/>
            <w:tcMar>
              <w:top w:w="100" w:type="dxa"/>
              <w:bottom w:w="100" w:type="dxa"/>
              <w:left w:w="150" w:type="dxa"/>
              <w:right w:w="150" w:type="dxa"/>
            </w:tcMar>
            <w:shd w:fill="F7FAFC"/>
          </w:tcPr>
          <w:p>
            <w:pPr>
              <w:spacing w:before="40" w:after="40" w:line="276" w:lineRule="auto"/>
            </w:pPr>
            <w:r>
              <w:rPr>
                <w:b/>
                <w:color w:val="2D3748"/>
              </w:rPr>
              <w:t>6</w:t>
            </w:r>
          </w:p>
        </w:tc>
        <w:tc>
          <w:tcPr>
            <w:tcW w:type="dxa" w:w="2340"/>
            <w:tcMar>
              <w:top w:w="100" w:type="dxa"/>
              <w:bottom w:w="100" w:type="dxa"/>
              <w:left w:w="150" w:type="dxa"/>
              <w:right w:w="150" w:type="dxa"/>
            </w:tcMar>
            <w:shd w:fill="F7FAFC"/>
          </w:tcPr>
          <w:p>
            <w:pPr>
              <w:spacing w:before="40" w:after="40" w:line="276" w:lineRule="auto"/>
            </w:pPr>
            <w:r>
              <w:rPr>
                <w:b/>
                <w:color w:val="2D3748"/>
              </w:rPr>
              <w:t>Mengurutkan Prosedur</w:t>
            </w:r>
          </w:p>
        </w:tc>
        <w:tc>
          <w:tcPr>
            <w:tcW w:type="dxa" w:w="2340"/>
            <w:tcMar>
              <w:top w:w="100" w:type="dxa"/>
              <w:bottom w:w="100" w:type="dxa"/>
              <w:left w:w="150" w:type="dxa"/>
              <w:right w:w="150" w:type="dxa"/>
            </w:tcMar>
            <w:shd w:fill="F7FAFC"/>
          </w:tcPr>
          <w:p>
            <w:pPr>
              <w:spacing w:before="40" w:after="40" w:line="276" w:lineRule="auto"/>
            </w:pPr>
            <w:r>
              <w:rPr>
                <w:color w:val="2D3748"/>
              </w:rPr>
              <w:t>Otomatis Proporsional Posisi</w:t>
            </w:r>
          </w:p>
        </w:tc>
        <w:tc>
          <w:tcPr>
            <w:tcW w:type="dxa" w:w="2340"/>
            <w:tcMar>
              <w:top w:w="100" w:type="dxa"/>
              <w:bottom w:w="100" w:type="dxa"/>
              <w:left w:w="150" w:type="dxa"/>
              <w:right w:w="150" w:type="dxa"/>
            </w:tcMar>
            <w:shd w:fill="F7FAFC"/>
          </w:tcPr>
          <w:p>
            <w:pPr>
              <w:spacing w:before="40" w:after="40" w:line="276" w:lineRule="auto"/>
            </w:pPr>
            <w:r>
              <w:rPr>
                <w:color w:val="2D3748"/>
              </w:rPr>
              <w:t>Mengurutkan tahapan praktikum/algoritma secara benar.</w:t>
            </w:r>
          </w:p>
        </w:tc>
      </w:tr>
      <w:tr>
        <w:tc>
          <w:tcPr>
            <w:tcW w:type="dxa" w:w="2340"/>
            <w:tcMar>
              <w:top w:w="100" w:type="dxa"/>
              <w:bottom w:w="100" w:type="dxa"/>
              <w:left w:w="150" w:type="dxa"/>
              <w:right w:w="150" w:type="dxa"/>
            </w:tcMar>
            <w:shd w:fill="FFFFFF"/>
          </w:tcPr>
          <w:p>
            <w:pPr>
              <w:spacing w:before="40" w:after="40" w:line="276" w:lineRule="auto"/>
            </w:pPr>
            <w:r>
              <w:rPr>
                <w:b/>
                <w:color w:val="2D3748"/>
              </w:rPr>
              <w:t>7</w:t>
            </w:r>
          </w:p>
        </w:tc>
        <w:tc>
          <w:tcPr>
            <w:tcW w:type="dxa" w:w="2340"/>
            <w:tcMar>
              <w:top w:w="100" w:type="dxa"/>
              <w:bottom w:w="100" w:type="dxa"/>
              <w:left w:w="150" w:type="dxa"/>
              <w:right w:w="150" w:type="dxa"/>
            </w:tcMar>
            <w:shd w:fill="FFFFFF"/>
          </w:tcPr>
          <w:p>
            <w:pPr>
              <w:spacing w:before="40" w:after="40" w:line="276" w:lineRule="auto"/>
            </w:pPr>
            <w:r>
              <w:rPr>
                <w:b/>
                <w:color w:val="2D3748"/>
              </w:rPr>
              <w:t>Essay / Uraian Bebas</w:t>
            </w:r>
          </w:p>
        </w:tc>
        <w:tc>
          <w:tcPr>
            <w:tcW w:type="dxa" w:w="2340"/>
            <w:tcMar>
              <w:top w:w="100" w:type="dxa"/>
              <w:bottom w:w="100" w:type="dxa"/>
              <w:left w:w="150" w:type="dxa"/>
              <w:right w:w="150" w:type="dxa"/>
            </w:tcMar>
            <w:shd w:fill="FFFFFF"/>
          </w:tcPr>
          <w:p>
            <w:pPr>
              <w:spacing w:before="40" w:after="40" w:line="276" w:lineRule="auto"/>
            </w:pPr>
            <w:r>
              <w:rPr>
                <w:color w:val="2D3748"/>
              </w:rPr>
              <w:t>Hibrida (Antrean Koreksi Dosen)</w:t>
            </w:r>
          </w:p>
        </w:tc>
        <w:tc>
          <w:tcPr>
            <w:tcW w:type="dxa" w:w="2340"/>
            <w:tcMar>
              <w:top w:w="100" w:type="dxa"/>
              <w:bottom w:w="100" w:type="dxa"/>
              <w:left w:w="150" w:type="dxa"/>
              <w:right w:w="150" w:type="dxa"/>
            </w:tcMar>
            <w:shd w:fill="FFFFFF"/>
          </w:tcPr>
          <w:p>
            <w:pPr>
              <w:spacing w:before="40" w:after="40" w:line="276" w:lineRule="auto"/>
            </w:pPr>
            <w:r>
              <w:rPr>
                <w:color w:val="2D3748"/>
              </w:rPr>
              <w:t>Jawaban teks panjang yang dinilai manual oleh dosen dengan rubrik penilaian.</w:t>
            </w:r>
          </w:p>
        </w:tc>
      </w:tr>
      <w:tr>
        <w:tc>
          <w:tcPr>
            <w:tcW w:type="dxa" w:w="2340"/>
            <w:tcMar>
              <w:top w:w="100" w:type="dxa"/>
              <w:bottom w:w="100" w:type="dxa"/>
              <w:left w:w="150" w:type="dxa"/>
              <w:right w:w="150" w:type="dxa"/>
            </w:tcMar>
            <w:shd w:fill="F7FAFC"/>
          </w:tcPr>
          <w:p>
            <w:pPr>
              <w:spacing w:before="40" w:after="40" w:line="276" w:lineRule="auto"/>
            </w:pPr>
            <w:r>
              <w:rPr>
                <w:b/>
                <w:color w:val="2D3748"/>
              </w:rPr>
              <w:t>8</w:t>
            </w:r>
          </w:p>
        </w:tc>
        <w:tc>
          <w:tcPr>
            <w:tcW w:type="dxa" w:w="2340"/>
            <w:tcMar>
              <w:top w:w="100" w:type="dxa"/>
              <w:bottom w:w="100" w:type="dxa"/>
              <w:left w:w="150" w:type="dxa"/>
              <w:right w:w="150" w:type="dxa"/>
            </w:tcMar>
            <w:shd w:fill="F7FAFC"/>
          </w:tcPr>
          <w:p>
            <w:pPr>
              <w:spacing w:before="40" w:after="40" w:line="276" w:lineRule="auto"/>
            </w:pPr>
            <w:r>
              <w:rPr>
                <w:b/>
                <w:color w:val="2D3748"/>
              </w:rPr>
              <w:t>Unggah Berkas Lembar Kerja</w:t>
            </w:r>
          </w:p>
        </w:tc>
        <w:tc>
          <w:tcPr>
            <w:tcW w:type="dxa" w:w="2340"/>
            <w:tcMar>
              <w:top w:w="100" w:type="dxa"/>
              <w:bottom w:w="100" w:type="dxa"/>
              <w:left w:w="150" w:type="dxa"/>
              <w:right w:w="150" w:type="dxa"/>
            </w:tcMar>
            <w:shd w:fill="F7FAFC"/>
          </w:tcPr>
          <w:p>
            <w:pPr>
              <w:spacing w:before="40" w:after="40" w:line="276" w:lineRule="auto"/>
            </w:pPr>
            <w:r>
              <w:rPr>
                <w:color w:val="2D3748"/>
              </w:rPr>
              <w:t>Hibrida (Antrean Koreksi Dosen)</w:t>
            </w:r>
          </w:p>
        </w:tc>
        <w:tc>
          <w:tcPr>
            <w:tcW w:type="dxa" w:w="2340"/>
            <w:tcMar>
              <w:top w:w="100" w:type="dxa"/>
              <w:bottom w:w="100" w:type="dxa"/>
              <w:left w:w="150" w:type="dxa"/>
              <w:right w:w="150" w:type="dxa"/>
            </w:tcMar>
            <w:shd w:fill="F7FAFC"/>
          </w:tcPr>
          <w:p>
            <w:pPr>
              <w:spacing w:before="40" w:after="40" w:line="276" w:lineRule="auto"/>
            </w:pPr>
            <w:r>
              <w:rPr>
                <w:color w:val="2D3748"/>
              </w:rPr>
              <w:t>Unggahan foto perhitungan tangan, PDF laporan, atau arsip proyek pemrograman.</w:t>
            </w:r>
          </w:p>
        </w:tc>
      </w:tr>
    </w:tbl>
    <w:p/>
    <w:p>
      <w:pPr>
        <w:spacing w:before="120" w:after="120"/>
        <w:pBdr>
          <w:bottom w:val="single" w:sz="6" w:space="1" w:color="CBD5E0"/>
        </w:pBdr>
      </w:pPr>
    </w:p>
    <w:p>
      <w:pPr>
        <w:keepNext/>
        <w:spacing w:before="200" w:after="60"/>
      </w:pPr>
      <w:r>
        <w:rPr>
          <w:b/>
          <w:color w:val="2B6CB0"/>
          <w:sz w:val="24"/>
        </w:rPr>
        <w:t>2. Alur Skoring Hibrida (*Hybrid Grading Workflow*):</w:t>
      </w:r>
    </w:p>
    <w:p>
      <w:pPr>
        <w:spacing w:before="40" w:after="80" w:line="276" w:lineRule="auto"/>
      </w:pPr>
      <w:r>
        <w:rPr>
          <w:color w:val="2D3748"/>
        </w:rPr>
        <w:t>Untuk kuis campuran (soal pilihan ganda + essay):</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Pr>
          <w:p>
            <w:pPr>
              <w:spacing w:before="80" w:after="80" w:line="252" w:lineRule="auto"/>
            </w:pPr>
            <w:r>
              <w:rPr>
                <w:rFonts w:ascii="Consolas" w:hAnsi="Consolas"/>
                <w:color w:val="2D3748"/>
                <w:sz w:val="18"/>
              </w:rPr>
              <w:t>[ Mahasiswa Kumpulkan Kuis ]</w:t>
              <w:br/>
              <w:t xml:space="preserve">             │</w:t>
              <w:br/>
              <w:t xml:space="preserve">             ├──► [ Soal Objektif (Tipe 1-6) ] ──► Otomatis Ternilai Seketika</w:t>
              <w:br/>
              <w:t xml:space="preserve">             │</w:t>
              <w:br/>
              <w:t xml:space="preserve">             └──► [ Soal Subjektif (Tipe 7-8) ] ─► Masuk Antrean: "Menunggu Penilaian Dosen"</w:t>
              <w:br/>
              <w:t xml:space="preserve">                                                                │</w:t>
              <w:br/>
              <w:t xml:space="preserve">                                                                ▼</w:t>
              <w:br/>
              <w:t xml:space="preserve">                                                   [ Dosen Masukkan Nilai Essay ]</w:t>
              <w:br/>
              <w:t xml:space="preserve">                                                                │</w:t>
              <w:br/>
              <w:t xml:space="preserve">                                                                ▼</w:t>
              <w:br/>
              <w:t xml:space="preserve">                                                   [ Mesin Gabungkan Total Skor ]</w:t>
              <w:br/>
              <w:t xml:space="preserve">                                                   [ Terbitkan Nilai Akhir Kuis ]</w:t>
            </w:r>
          </w:p>
        </w:tc>
      </w:tr>
    </w:tbl>
    <w:p/>
    <w:p>
      <w:pPr>
        <w:spacing w:before="120" w:after="120"/>
        <w:pBdr>
          <w:bottom w:val="single" w:sz="6" w:space="1" w:color="CBD5E0"/>
        </w:pBdr>
      </w:pPr>
    </w:p>
    <w:p>
      <w:pPr>
        <w:keepNext/>
        <w:spacing w:before="280" w:after="80"/>
      </w:pPr>
      <w:r>
        <w:rPr>
          <w:b/>
          <w:color w:val="1A365D"/>
          <w:sz w:val="28"/>
        </w:rPr>
        <w:t>3.5 Mesin Pembobotan Nilai Otomatis &amp; Konversi Huruf Mutu UAY</w:t>
      </w:r>
    </w:p>
    <w:p>
      <w:pPr>
        <w:spacing w:before="40" w:after="80" w:line="276" w:lineRule="auto"/>
      </w:pPr>
      <w:r>
        <w:rPr>
          <w:color w:val="2D3748"/>
        </w:rPr>
        <w:t xml:space="preserve">Sistem mengeliminasi risiko kelalaian perhitungan manual dosen dengan </w:t>
      </w:r>
      <w:r>
        <w:rPr>
          <w:b/>
          <w:color w:val="2D3748"/>
        </w:rPr>
        <w:t>Mesin Kalkulasi Otomatis Berbobot Persentase</w:t>
      </w:r>
      <w:r>
        <w:rPr>
          <w:color w:val="2D3748"/>
        </w:rPr>
        <w:t>:</w:t>
      </w:r>
    </w:p>
    <w:p>
      <w:pPr>
        <w:keepNext/>
        <w:spacing w:before="200" w:after="60"/>
      </w:pPr>
      <w:r>
        <w:rPr>
          <w:b/>
          <w:color w:val="2B6CB0"/>
          <w:sz w:val="24"/>
        </w:rPr>
        <w:t>1. Formula Perhitungan Nilai Akhir Kelas:</w:t>
      </w:r>
    </w:p>
    <w:p>
      <w:pPr>
        <w:spacing w:before="40" w:after="80" w:line="276" w:lineRule="auto"/>
      </w:pPr>
      <w:r>
        <w:rPr>
          <w:color w:val="2D3748"/>
        </w:rPr>
        <w:t>Dosen menetapkan komposisi persentase kategori penilaian di awal semester (wajib berjumlah tepat 100%):</w:t>
      </w:r>
    </w:p>
    <w:p>
      <w:pPr>
        <w:spacing w:before="40" w:after="80" w:line="276" w:lineRule="auto"/>
      </w:pPr>
      <w:r>
        <w:rPr>
          <w:color w:val="2D3748"/>
        </w:rPr>
        <w:t>Nilai Akhir = \sum_{i=1^{n ≤ft( \overline{Skor Kategori_i \times \frac{Bobot_i{100 \right)</w:t>
      </w:r>
    </w:p>
    <w:p>
      <w:pPr>
        <w:spacing w:before="40" w:after="80" w:line="276" w:lineRule="auto"/>
      </w:pPr>
      <w:r>
        <w:rPr>
          <w:color w:val="2D3748"/>
        </w:rPr>
        <w:t>Sebagai contoh konfigurasi perkuliahan berbobot standar:</w:t>
      </w:r>
    </w:p>
    <w:p>
      <w:pPr>
        <w:pStyle w:val="ListBullet"/>
        <w:spacing w:before="20" w:after="40" w:line="276" w:lineRule="auto"/>
      </w:pPr>
      <w:r>
        <w:rPr>
          <w:b/>
          <w:color w:val="2D3748"/>
        </w:rPr>
        <w:t>Tugas Mandiri &amp; Modul Praktikum</w:t>
      </w:r>
      <w:r>
        <w:rPr>
          <w:color w:val="2D3748"/>
        </w:rPr>
        <w:t>: 25\%</w:t>
      </w:r>
    </w:p>
    <w:p>
      <w:pPr>
        <w:pStyle w:val="ListBullet"/>
        <w:spacing w:before="20" w:after="40" w:line="276" w:lineRule="auto"/>
      </w:pPr>
      <w:r>
        <w:rPr>
          <w:b/>
          <w:color w:val="2D3748"/>
        </w:rPr>
        <w:t>Kuis Pemahaman &amp; Responsi</w:t>
      </w:r>
      <w:r>
        <w:rPr>
          <w:color w:val="2D3748"/>
        </w:rPr>
        <w:t>: 15\%</w:t>
      </w:r>
    </w:p>
    <w:p>
      <w:pPr>
        <w:pStyle w:val="ListBullet"/>
        <w:spacing w:before="20" w:after="40" w:line="276" w:lineRule="auto"/>
      </w:pPr>
      <w:r>
        <w:rPr>
          <w:b/>
          <w:color w:val="2D3748"/>
        </w:rPr>
        <w:t>Ujian Tengah Semester (UTS)</w:t>
      </w:r>
      <w:r>
        <w:rPr>
          <w:color w:val="2D3748"/>
        </w:rPr>
        <w:t>: 25\%</w:t>
      </w:r>
    </w:p>
    <w:p>
      <w:pPr>
        <w:pStyle w:val="ListBullet"/>
        <w:spacing w:before="20" w:after="40" w:line="276" w:lineRule="auto"/>
      </w:pPr>
      <w:r>
        <w:rPr>
          <w:b/>
          <w:color w:val="2D3748"/>
        </w:rPr>
        <w:t>Ujian Akhir Semester (UAS)</w:t>
      </w:r>
      <w:r>
        <w:rPr>
          <w:color w:val="2D3748"/>
        </w:rPr>
        <w:t>: 25\%</w:t>
      </w:r>
    </w:p>
    <w:p>
      <w:pPr>
        <w:pStyle w:val="ListBullet"/>
        <w:spacing w:before="20" w:after="40" w:line="276" w:lineRule="auto"/>
      </w:pPr>
      <w:r>
        <w:rPr>
          <w:b/>
          <w:color w:val="2D3748"/>
        </w:rPr>
        <w:t>Partisipasi &amp; Progres Belajar</w:t>
      </w:r>
      <w:r>
        <w:rPr>
          <w:color w:val="2D3748"/>
        </w:rPr>
        <w:t>: 10\%</w:t>
      </w:r>
    </w:p>
    <w:p>
      <w:pPr>
        <w:spacing w:before="40" w:after="80" w:line="276" w:lineRule="auto"/>
      </w:pPr>
      <w:r>
        <w:rPr>
          <w:color w:val="2D3748"/>
        </w:rPr>
        <w:t>Nilai Akhir = (Tugas \times 0.25) + (Kuis \times 0.15) + (UTS \times 0.25) + (UAS \times 0.25) + (Progres \times 0.10)</w:t>
      </w:r>
    </w:p>
    <w:p>
      <w:pPr>
        <w:spacing w:before="120" w:after="120"/>
        <w:pBdr>
          <w:bottom w:val="single" w:sz="6" w:space="1" w:color="CBD5E0"/>
        </w:pBdr>
      </w:pPr>
    </w:p>
    <w:p>
      <w:pPr>
        <w:keepNext/>
        <w:spacing w:before="200" w:after="60"/>
      </w:pPr>
      <w:r>
        <w:rPr>
          <w:b/>
          <w:color w:val="2B6CB0"/>
          <w:sz w:val="24"/>
        </w:rPr>
        <w:t>2. Standar Konversi Huruf Mutu Resmi Universitas Achmad Yani:</w:t>
      </w:r>
    </w:p>
    <w:p>
      <w:pPr>
        <w:spacing w:before="40" w:after="80" w:line="276" w:lineRule="auto"/>
      </w:pPr>
      <w:r>
        <w:rPr>
          <w:color w:val="2D3748"/>
        </w:rPr>
        <w:t>Begitu seluruh angka terisi, mesin seketika memetakan skor angka ke dalam skala huruf mutu dan indeks prestasi resmi:</w:t>
      </w:r>
    </w:p>
    <w:tbl>
      <w:tblPr>
        <w:tblW w:type="auto" w:w="0"/>
        <w:jc w:val="center"/>
        <w:tblLayout w:type="autofit"/>
        <w:tblLook w:firstColumn="1" w:firstRow="1" w:lastColumn="0" w:lastRow="0" w:noHBand="0" w:noVBand="1" w:val="04A0"/>
        <w:tblBorders>
          <w:top w:val="single" w:sz="4" w:space="0" w:color="CBD5E0"/>
          <w:bottom w:val="single" w:sz="4" w:space="0" w:color="CBD5E0"/>
          <w:left w:val="none"/>
          <w:right w:val="none"/>
          <w:insideH w:val="single" w:sz="4" w:space="0" w:color="E2E8F0"/>
          <w:insideV w:val="none"/>
        </w:tblBorders>
      </w:tblPr>
      <w:tblGrid>
        <w:gridCol w:w="2340"/>
        <w:gridCol w:w="2340"/>
        <w:gridCol w:w="2340"/>
        <w:gridCol w:w="2340"/>
      </w:tblGrid>
      <w:tr>
        <w:tc>
          <w:tcPr>
            <w:tcW w:type="dxa" w:w="2340"/>
            <w:tcMar>
              <w:top w:w="100" w:type="dxa"/>
              <w:bottom w:w="100" w:type="dxa"/>
              <w:left w:w="150" w:type="dxa"/>
              <w:right w:w="150" w:type="dxa"/>
            </w:tcMar>
            <w:shd w:fill="1A365D"/>
          </w:tcPr>
          <w:p>
            <w:pPr>
              <w:spacing w:before="40" w:after="40" w:line="276" w:lineRule="auto"/>
            </w:pPr>
            <w:r>
              <w:rPr>
                <w:b/>
                <w:color w:val="FFFFFF"/>
              </w:rPr>
              <w:t>Rentang Skor Angka Akhir</w:t>
            </w:r>
          </w:p>
        </w:tc>
        <w:tc>
          <w:tcPr>
            <w:tcW w:type="dxa" w:w="2340"/>
            <w:tcMar>
              <w:top w:w="100" w:type="dxa"/>
              <w:bottom w:w="100" w:type="dxa"/>
              <w:left w:w="150" w:type="dxa"/>
              <w:right w:w="150" w:type="dxa"/>
            </w:tcMar>
            <w:shd w:fill="1A365D"/>
          </w:tcPr>
          <w:p>
            <w:pPr>
              <w:spacing w:before="40" w:after="40" w:line="276" w:lineRule="auto"/>
            </w:pPr>
            <w:r>
              <w:rPr>
                <w:b/>
                <w:color w:val="FFFFFF"/>
              </w:rPr>
              <w:t>Huruf Mutu Resmi</w:t>
            </w:r>
          </w:p>
        </w:tc>
        <w:tc>
          <w:tcPr>
            <w:tcW w:type="dxa" w:w="2340"/>
            <w:tcMar>
              <w:top w:w="100" w:type="dxa"/>
              <w:bottom w:w="100" w:type="dxa"/>
              <w:left w:w="150" w:type="dxa"/>
              <w:right w:w="150" w:type="dxa"/>
            </w:tcMar>
            <w:shd w:fill="1A365D"/>
          </w:tcPr>
          <w:p>
            <w:pPr>
              <w:spacing w:before="40" w:after="40" w:line="276" w:lineRule="auto"/>
            </w:pPr>
            <w:r>
              <w:rPr>
                <w:b/>
                <w:color w:val="FFFFFF"/>
              </w:rPr>
              <w:t>Bobot Indeks Mutu</w:t>
            </w:r>
          </w:p>
        </w:tc>
        <w:tc>
          <w:tcPr>
            <w:tcW w:type="dxa" w:w="2340"/>
            <w:tcMar>
              <w:top w:w="100" w:type="dxa"/>
              <w:bottom w:w="100" w:type="dxa"/>
              <w:left w:w="150" w:type="dxa"/>
              <w:right w:w="150" w:type="dxa"/>
            </w:tcMar>
            <w:shd w:fill="1A365D"/>
          </w:tcPr>
          <w:p>
            <w:pPr>
              <w:spacing w:before="40" w:after="40" w:line="276" w:lineRule="auto"/>
            </w:pPr>
            <w:r>
              <w:rPr>
                <w:b/>
                <w:color w:val="FFFFFF"/>
              </w:rPr>
              <w:t>Keterangan Status Akademik</w:t>
            </w:r>
          </w:p>
        </w:tc>
      </w:tr>
      <w:tr>
        <w:tc>
          <w:tcPr>
            <w:tcW w:type="dxa" w:w="2340"/>
            <w:tcMar>
              <w:top w:w="100" w:type="dxa"/>
              <w:bottom w:w="100" w:type="dxa"/>
              <w:left w:w="150" w:type="dxa"/>
              <w:right w:w="150" w:type="dxa"/>
            </w:tcMar>
            <w:shd w:fill="FFFFFF"/>
          </w:tcPr>
          <w:p>
            <w:pPr>
              <w:spacing w:before="40" w:after="40" w:line="276" w:lineRule="auto"/>
            </w:pPr>
            <w:r>
              <w:rPr>
                <w:b/>
                <w:color w:val="2D3748"/>
              </w:rPr>
              <w:t>≥ 85.00</w:t>
            </w:r>
          </w:p>
        </w:tc>
        <w:tc>
          <w:tcPr>
            <w:tcW w:type="dxa" w:w="2340"/>
            <w:tcMar>
              <w:top w:w="100" w:type="dxa"/>
              <w:bottom w:w="100" w:type="dxa"/>
              <w:left w:w="150" w:type="dxa"/>
              <w:right w:w="150" w:type="dxa"/>
            </w:tcMar>
            <w:shd w:fill="FFFFFF"/>
          </w:tcPr>
          <w:p>
            <w:pPr>
              <w:spacing w:before="40" w:after="40" w:line="276" w:lineRule="auto"/>
            </w:pPr>
            <w:r>
              <w:rPr>
                <w:b/>
                <w:color w:val="2D3748"/>
              </w:rPr>
              <w:t>A</w:t>
            </w:r>
          </w:p>
        </w:tc>
        <w:tc>
          <w:tcPr>
            <w:tcW w:type="dxa" w:w="2340"/>
            <w:tcMar>
              <w:top w:w="100" w:type="dxa"/>
              <w:bottom w:w="100" w:type="dxa"/>
              <w:left w:w="150" w:type="dxa"/>
              <w:right w:w="150" w:type="dxa"/>
            </w:tcMar>
            <w:shd w:fill="FFFFFF"/>
          </w:tcPr>
          <w:p>
            <w:pPr>
              <w:spacing w:before="40" w:after="40" w:line="276" w:lineRule="auto"/>
            </w:pPr>
            <w:r>
              <w:rPr>
                <w:b/>
                <w:color w:val="2D3748"/>
              </w:rPr>
              <w:t>4.00</w:t>
            </w:r>
          </w:p>
        </w:tc>
        <w:tc>
          <w:tcPr>
            <w:tcW w:type="dxa" w:w="2340"/>
            <w:tcMar>
              <w:top w:w="100" w:type="dxa"/>
              <w:bottom w:w="100" w:type="dxa"/>
              <w:left w:w="150" w:type="dxa"/>
              <w:right w:w="150" w:type="dxa"/>
            </w:tcMar>
            <w:shd w:fill="FFFFFF"/>
          </w:tcPr>
          <w:p>
            <w:pPr>
              <w:spacing w:before="40" w:after="40" w:line="276" w:lineRule="auto"/>
            </w:pPr>
            <w:r>
              <w:rPr>
                <w:color w:val="2D3748"/>
              </w:rPr>
              <w:t>Sangat Memuaskan (Pujian Terbuka)</w:t>
            </w:r>
          </w:p>
        </w:tc>
      </w:tr>
      <w:tr>
        <w:tc>
          <w:tcPr>
            <w:tcW w:type="dxa" w:w="2340"/>
            <w:tcMar>
              <w:top w:w="100" w:type="dxa"/>
              <w:bottom w:w="100" w:type="dxa"/>
              <w:left w:w="150" w:type="dxa"/>
              <w:right w:w="150" w:type="dxa"/>
            </w:tcMar>
            <w:shd w:fill="F7FAFC"/>
          </w:tcPr>
          <w:p>
            <w:pPr>
              <w:spacing w:before="40" w:after="40" w:line="276" w:lineRule="auto"/>
            </w:pPr>
            <w:r>
              <w:rPr>
                <w:b/>
                <w:color w:val="2D3748"/>
              </w:rPr>
              <w:t>80.00 - 84.99</w:t>
            </w:r>
          </w:p>
        </w:tc>
        <w:tc>
          <w:tcPr>
            <w:tcW w:type="dxa" w:w="2340"/>
            <w:tcMar>
              <w:top w:w="100" w:type="dxa"/>
              <w:bottom w:w="100" w:type="dxa"/>
              <w:left w:w="150" w:type="dxa"/>
              <w:right w:w="150" w:type="dxa"/>
            </w:tcMar>
            <w:shd w:fill="F7FAFC"/>
          </w:tcPr>
          <w:p>
            <w:pPr>
              <w:spacing w:before="40" w:after="40" w:line="276" w:lineRule="auto"/>
            </w:pPr>
            <w:r>
              <w:rPr>
                <w:b/>
                <w:color w:val="2D3748"/>
              </w:rPr>
              <w:t>A-</w:t>
            </w:r>
          </w:p>
        </w:tc>
        <w:tc>
          <w:tcPr>
            <w:tcW w:type="dxa" w:w="2340"/>
            <w:tcMar>
              <w:top w:w="100" w:type="dxa"/>
              <w:bottom w:w="100" w:type="dxa"/>
              <w:left w:w="150" w:type="dxa"/>
              <w:right w:w="150" w:type="dxa"/>
            </w:tcMar>
            <w:shd w:fill="F7FAFC"/>
          </w:tcPr>
          <w:p>
            <w:pPr>
              <w:spacing w:before="40" w:after="40" w:line="276" w:lineRule="auto"/>
            </w:pPr>
            <w:r>
              <w:rPr>
                <w:b/>
                <w:color w:val="2D3748"/>
              </w:rPr>
              <w:t>3.75</w:t>
            </w:r>
          </w:p>
        </w:tc>
        <w:tc>
          <w:tcPr>
            <w:tcW w:type="dxa" w:w="2340"/>
            <w:tcMar>
              <w:top w:w="100" w:type="dxa"/>
              <w:bottom w:w="100" w:type="dxa"/>
              <w:left w:w="150" w:type="dxa"/>
              <w:right w:w="150" w:type="dxa"/>
            </w:tcMar>
            <w:shd w:fill="F7FAFC"/>
          </w:tcPr>
          <w:p>
            <w:pPr>
              <w:spacing w:before="40" w:after="40" w:line="276" w:lineRule="auto"/>
            </w:pPr>
            <w:r>
              <w:rPr>
                <w:color w:val="2D3748"/>
              </w:rPr>
              <w:t>Sangat Baik</w:t>
            </w:r>
          </w:p>
        </w:tc>
      </w:tr>
      <w:tr>
        <w:tc>
          <w:tcPr>
            <w:tcW w:type="dxa" w:w="2340"/>
            <w:tcMar>
              <w:top w:w="100" w:type="dxa"/>
              <w:bottom w:w="100" w:type="dxa"/>
              <w:left w:w="150" w:type="dxa"/>
              <w:right w:w="150" w:type="dxa"/>
            </w:tcMar>
            <w:shd w:fill="FFFFFF"/>
          </w:tcPr>
          <w:p>
            <w:pPr>
              <w:spacing w:before="40" w:after="40" w:line="276" w:lineRule="auto"/>
            </w:pPr>
            <w:r>
              <w:rPr>
                <w:b/>
                <w:color w:val="2D3748"/>
              </w:rPr>
              <w:t>75.00 - 79.99</w:t>
            </w:r>
          </w:p>
        </w:tc>
        <w:tc>
          <w:tcPr>
            <w:tcW w:type="dxa" w:w="2340"/>
            <w:tcMar>
              <w:top w:w="100" w:type="dxa"/>
              <w:bottom w:w="100" w:type="dxa"/>
              <w:left w:w="150" w:type="dxa"/>
              <w:right w:w="150" w:type="dxa"/>
            </w:tcMar>
            <w:shd w:fill="FFFFFF"/>
          </w:tcPr>
          <w:p>
            <w:pPr>
              <w:spacing w:before="40" w:after="40" w:line="276" w:lineRule="auto"/>
            </w:pPr>
            <w:r>
              <w:rPr>
                <w:b/>
                <w:color w:val="2D3748"/>
              </w:rPr>
              <w:t>B+</w:t>
            </w:r>
          </w:p>
        </w:tc>
        <w:tc>
          <w:tcPr>
            <w:tcW w:type="dxa" w:w="2340"/>
            <w:tcMar>
              <w:top w:w="100" w:type="dxa"/>
              <w:bottom w:w="100" w:type="dxa"/>
              <w:left w:w="150" w:type="dxa"/>
              <w:right w:w="150" w:type="dxa"/>
            </w:tcMar>
            <w:shd w:fill="FFFFFF"/>
          </w:tcPr>
          <w:p>
            <w:pPr>
              <w:spacing w:before="40" w:after="40" w:line="276" w:lineRule="auto"/>
            </w:pPr>
            <w:r>
              <w:rPr>
                <w:b/>
                <w:color w:val="2D3748"/>
              </w:rPr>
              <w:t>3.50</w:t>
            </w:r>
          </w:p>
        </w:tc>
        <w:tc>
          <w:tcPr>
            <w:tcW w:type="dxa" w:w="2340"/>
            <w:tcMar>
              <w:top w:w="100" w:type="dxa"/>
              <w:bottom w:w="100" w:type="dxa"/>
              <w:left w:w="150" w:type="dxa"/>
              <w:right w:w="150" w:type="dxa"/>
            </w:tcMar>
            <w:shd w:fill="FFFFFF"/>
          </w:tcPr>
          <w:p>
            <w:pPr>
              <w:spacing w:before="40" w:after="40" w:line="276" w:lineRule="auto"/>
            </w:pPr>
            <w:r>
              <w:rPr>
                <w:color w:val="2D3748"/>
              </w:rPr>
              <w:t>Baik Sekali</w:t>
            </w:r>
          </w:p>
        </w:tc>
      </w:tr>
      <w:tr>
        <w:tc>
          <w:tcPr>
            <w:tcW w:type="dxa" w:w="2340"/>
            <w:tcMar>
              <w:top w:w="100" w:type="dxa"/>
              <w:bottom w:w="100" w:type="dxa"/>
              <w:left w:w="150" w:type="dxa"/>
              <w:right w:w="150" w:type="dxa"/>
            </w:tcMar>
            <w:shd w:fill="F7FAFC"/>
          </w:tcPr>
          <w:p>
            <w:pPr>
              <w:spacing w:before="40" w:after="40" w:line="276" w:lineRule="auto"/>
            </w:pPr>
            <w:r>
              <w:rPr>
                <w:b/>
                <w:color w:val="2D3748"/>
              </w:rPr>
              <w:t>70.00 - 74.99</w:t>
            </w:r>
          </w:p>
        </w:tc>
        <w:tc>
          <w:tcPr>
            <w:tcW w:type="dxa" w:w="2340"/>
            <w:tcMar>
              <w:top w:w="100" w:type="dxa"/>
              <w:bottom w:w="100" w:type="dxa"/>
              <w:left w:w="150" w:type="dxa"/>
              <w:right w:w="150" w:type="dxa"/>
            </w:tcMar>
            <w:shd w:fill="F7FAFC"/>
          </w:tcPr>
          <w:p>
            <w:pPr>
              <w:spacing w:before="40" w:after="40" w:line="276" w:lineRule="auto"/>
            </w:pPr>
            <w:r>
              <w:rPr>
                <w:b/>
                <w:color w:val="2D3748"/>
              </w:rPr>
              <w:t>B</w:t>
            </w:r>
          </w:p>
        </w:tc>
        <w:tc>
          <w:tcPr>
            <w:tcW w:type="dxa" w:w="2340"/>
            <w:tcMar>
              <w:top w:w="100" w:type="dxa"/>
              <w:bottom w:w="100" w:type="dxa"/>
              <w:left w:w="150" w:type="dxa"/>
              <w:right w:w="150" w:type="dxa"/>
            </w:tcMar>
            <w:shd w:fill="F7FAFC"/>
          </w:tcPr>
          <w:p>
            <w:pPr>
              <w:spacing w:before="40" w:after="40" w:line="276" w:lineRule="auto"/>
            </w:pPr>
            <w:r>
              <w:rPr>
                <w:b/>
                <w:color w:val="2D3748"/>
              </w:rPr>
              <w:t>3.00</w:t>
            </w:r>
          </w:p>
        </w:tc>
        <w:tc>
          <w:tcPr>
            <w:tcW w:type="dxa" w:w="2340"/>
            <w:tcMar>
              <w:top w:w="100" w:type="dxa"/>
              <w:bottom w:w="100" w:type="dxa"/>
              <w:left w:w="150" w:type="dxa"/>
              <w:right w:w="150" w:type="dxa"/>
            </w:tcMar>
            <w:shd w:fill="F7FAFC"/>
          </w:tcPr>
          <w:p>
            <w:pPr>
              <w:spacing w:before="40" w:after="40" w:line="276" w:lineRule="auto"/>
            </w:pPr>
            <w:r>
              <w:rPr>
                <w:color w:val="2D3748"/>
              </w:rPr>
              <w:t>Baik</w:t>
            </w:r>
          </w:p>
        </w:tc>
      </w:tr>
      <w:tr>
        <w:tc>
          <w:tcPr>
            <w:tcW w:type="dxa" w:w="2340"/>
            <w:tcMar>
              <w:top w:w="100" w:type="dxa"/>
              <w:bottom w:w="100" w:type="dxa"/>
              <w:left w:w="150" w:type="dxa"/>
              <w:right w:w="150" w:type="dxa"/>
            </w:tcMar>
            <w:shd w:fill="FFFFFF"/>
          </w:tcPr>
          <w:p>
            <w:pPr>
              <w:spacing w:before="40" w:after="40" w:line="276" w:lineRule="auto"/>
            </w:pPr>
            <w:r>
              <w:rPr>
                <w:b/>
                <w:color w:val="2D3748"/>
              </w:rPr>
              <w:t>65.00 - 69.99</w:t>
            </w:r>
          </w:p>
        </w:tc>
        <w:tc>
          <w:tcPr>
            <w:tcW w:type="dxa" w:w="2340"/>
            <w:tcMar>
              <w:top w:w="100" w:type="dxa"/>
              <w:bottom w:w="100" w:type="dxa"/>
              <w:left w:w="150" w:type="dxa"/>
              <w:right w:w="150" w:type="dxa"/>
            </w:tcMar>
            <w:shd w:fill="FFFFFF"/>
          </w:tcPr>
          <w:p>
            <w:pPr>
              <w:spacing w:before="40" w:after="40" w:line="276" w:lineRule="auto"/>
            </w:pPr>
            <w:r>
              <w:rPr>
                <w:b/>
                <w:color w:val="2D3748"/>
              </w:rPr>
              <w:t>B-</w:t>
            </w:r>
          </w:p>
        </w:tc>
        <w:tc>
          <w:tcPr>
            <w:tcW w:type="dxa" w:w="2340"/>
            <w:tcMar>
              <w:top w:w="100" w:type="dxa"/>
              <w:bottom w:w="100" w:type="dxa"/>
              <w:left w:w="150" w:type="dxa"/>
              <w:right w:w="150" w:type="dxa"/>
            </w:tcMar>
            <w:shd w:fill="FFFFFF"/>
          </w:tcPr>
          <w:p>
            <w:pPr>
              <w:spacing w:before="40" w:after="40" w:line="276" w:lineRule="auto"/>
            </w:pPr>
            <w:r>
              <w:rPr>
                <w:b/>
                <w:color w:val="2D3748"/>
              </w:rPr>
              <w:t>2.75</w:t>
            </w:r>
          </w:p>
        </w:tc>
        <w:tc>
          <w:tcPr>
            <w:tcW w:type="dxa" w:w="2340"/>
            <w:tcMar>
              <w:top w:w="100" w:type="dxa"/>
              <w:bottom w:w="100" w:type="dxa"/>
              <w:left w:w="150" w:type="dxa"/>
              <w:right w:w="150" w:type="dxa"/>
            </w:tcMar>
            <w:shd w:fill="FFFFFF"/>
          </w:tcPr>
          <w:p>
            <w:pPr>
              <w:spacing w:before="40" w:after="40" w:line="276" w:lineRule="auto"/>
            </w:pPr>
            <w:r>
              <w:rPr>
                <w:color w:val="2D3748"/>
              </w:rPr>
              <w:t>Cukup Baik</w:t>
            </w:r>
          </w:p>
        </w:tc>
      </w:tr>
      <w:tr>
        <w:tc>
          <w:tcPr>
            <w:tcW w:type="dxa" w:w="2340"/>
            <w:tcMar>
              <w:top w:w="100" w:type="dxa"/>
              <w:bottom w:w="100" w:type="dxa"/>
              <w:left w:w="150" w:type="dxa"/>
              <w:right w:w="150" w:type="dxa"/>
            </w:tcMar>
            <w:shd w:fill="F7FAFC"/>
          </w:tcPr>
          <w:p>
            <w:pPr>
              <w:spacing w:before="40" w:after="40" w:line="276" w:lineRule="auto"/>
            </w:pPr>
            <w:r>
              <w:rPr>
                <w:b/>
                <w:color w:val="2D3748"/>
              </w:rPr>
              <w:t>60.00 - 64.99</w:t>
            </w:r>
          </w:p>
        </w:tc>
        <w:tc>
          <w:tcPr>
            <w:tcW w:type="dxa" w:w="2340"/>
            <w:tcMar>
              <w:top w:w="100" w:type="dxa"/>
              <w:bottom w:w="100" w:type="dxa"/>
              <w:left w:w="150" w:type="dxa"/>
              <w:right w:w="150" w:type="dxa"/>
            </w:tcMar>
            <w:shd w:fill="F7FAFC"/>
          </w:tcPr>
          <w:p>
            <w:pPr>
              <w:spacing w:before="40" w:after="40" w:line="276" w:lineRule="auto"/>
            </w:pPr>
            <w:r>
              <w:rPr>
                <w:b/>
                <w:color w:val="2D3748"/>
              </w:rPr>
              <w:t>C+</w:t>
            </w:r>
          </w:p>
        </w:tc>
        <w:tc>
          <w:tcPr>
            <w:tcW w:type="dxa" w:w="2340"/>
            <w:tcMar>
              <w:top w:w="100" w:type="dxa"/>
              <w:bottom w:w="100" w:type="dxa"/>
              <w:left w:w="150" w:type="dxa"/>
              <w:right w:w="150" w:type="dxa"/>
            </w:tcMar>
            <w:shd w:fill="F7FAFC"/>
          </w:tcPr>
          <w:p>
            <w:pPr>
              <w:spacing w:before="40" w:after="40" w:line="276" w:lineRule="auto"/>
            </w:pPr>
            <w:r>
              <w:rPr>
                <w:b/>
                <w:color w:val="2D3748"/>
              </w:rPr>
              <w:t>2.50</w:t>
            </w:r>
          </w:p>
        </w:tc>
        <w:tc>
          <w:tcPr>
            <w:tcW w:type="dxa" w:w="2340"/>
            <w:tcMar>
              <w:top w:w="100" w:type="dxa"/>
              <w:bottom w:w="100" w:type="dxa"/>
              <w:left w:w="150" w:type="dxa"/>
              <w:right w:w="150" w:type="dxa"/>
            </w:tcMar>
            <w:shd w:fill="F7FAFC"/>
          </w:tcPr>
          <w:p>
            <w:pPr>
              <w:spacing w:before="40" w:after="40" w:line="276" w:lineRule="auto"/>
            </w:pPr>
            <w:r>
              <w:rPr>
                <w:color w:val="2D3748"/>
              </w:rPr>
              <w:t>Cukup</w:t>
            </w:r>
          </w:p>
        </w:tc>
      </w:tr>
      <w:tr>
        <w:tc>
          <w:tcPr>
            <w:tcW w:type="dxa" w:w="2340"/>
            <w:tcMar>
              <w:top w:w="100" w:type="dxa"/>
              <w:bottom w:w="100" w:type="dxa"/>
              <w:left w:w="150" w:type="dxa"/>
              <w:right w:w="150" w:type="dxa"/>
            </w:tcMar>
            <w:shd w:fill="FFFFFF"/>
          </w:tcPr>
          <w:p>
            <w:pPr>
              <w:spacing w:before="40" w:after="40" w:line="276" w:lineRule="auto"/>
            </w:pPr>
            <w:r>
              <w:rPr>
                <w:b/>
                <w:color w:val="2D3748"/>
              </w:rPr>
              <w:t>55.00 - 59.99</w:t>
            </w:r>
          </w:p>
        </w:tc>
        <w:tc>
          <w:tcPr>
            <w:tcW w:type="dxa" w:w="2340"/>
            <w:tcMar>
              <w:top w:w="100" w:type="dxa"/>
              <w:bottom w:w="100" w:type="dxa"/>
              <w:left w:w="150" w:type="dxa"/>
              <w:right w:w="150" w:type="dxa"/>
            </w:tcMar>
            <w:shd w:fill="FFFFFF"/>
          </w:tcPr>
          <w:p>
            <w:pPr>
              <w:spacing w:before="40" w:after="40" w:line="276" w:lineRule="auto"/>
            </w:pPr>
            <w:r>
              <w:rPr>
                <w:b/>
                <w:color w:val="2D3748"/>
              </w:rPr>
              <w:t>C</w:t>
            </w:r>
          </w:p>
        </w:tc>
        <w:tc>
          <w:tcPr>
            <w:tcW w:type="dxa" w:w="2340"/>
            <w:tcMar>
              <w:top w:w="100" w:type="dxa"/>
              <w:bottom w:w="100" w:type="dxa"/>
              <w:left w:w="150" w:type="dxa"/>
              <w:right w:w="150" w:type="dxa"/>
            </w:tcMar>
            <w:shd w:fill="FFFFFF"/>
          </w:tcPr>
          <w:p>
            <w:pPr>
              <w:spacing w:before="40" w:after="40" w:line="276" w:lineRule="auto"/>
            </w:pPr>
            <w:r>
              <w:rPr>
                <w:b/>
                <w:color w:val="2D3748"/>
              </w:rPr>
              <w:t>2.00</w:t>
            </w:r>
          </w:p>
        </w:tc>
        <w:tc>
          <w:tcPr>
            <w:tcW w:type="dxa" w:w="2340"/>
            <w:tcMar>
              <w:top w:w="100" w:type="dxa"/>
              <w:bottom w:w="100" w:type="dxa"/>
              <w:left w:w="150" w:type="dxa"/>
              <w:right w:w="150" w:type="dxa"/>
            </w:tcMar>
            <w:shd w:fill="FFFFFF"/>
          </w:tcPr>
          <w:p>
            <w:pPr>
              <w:spacing w:before="40" w:after="40" w:line="276" w:lineRule="auto"/>
            </w:pPr>
            <w:r>
              <w:rPr>
                <w:color w:val="2D3748"/>
              </w:rPr>
              <w:t>Kurang (Batas Minimal Kelulusan S-1)</w:t>
            </w:r>
          </w:p>
        </w:tc>
      </w:tr>
      <w:tr>
        <w:tc>
          <w:tcPr>
            <w:tcW w:type="dxa" w:w="2340"/>
            <w:tcMar>
              <w:top w:w="100" w:type="dxa"/>
              <w:bottom w:w="100" w:type="dxa"/>
              <w:left w:w="150" w:type="dxa"/>
              <w:right w:w="150" w:type="dxa"/>
            </w:tcMar>
            <w:shd w:fill="F7FAFC"/>
          </w:tcPr>
          <w:p>
            <w:pPr>
              <w:spacing w:before="40" w:after="40" w:line="276" w:lineRule="auto"/>
            </w:pPr>
            <w:r>
              <w:rPr>
                <w:b/>
                <w:color w:val="2D3748"/>
              </w:rPr>
              <w:t>45.00 - 54.99</w:t>
            </w:r>
          </w:p>
        </w:tc>
        <w:tc>
          <w:tcPr>
            <w:tcW w:type="dxa" w:w="2340"/>
            <w:tcMar>
              <w:top w:w="100" w:type="dxa"/>
              <w:bottom w:w="100" w:type="dxa"/>
              <w:left w:w="150" w:type="dxa"/>
              <w:right w:w="150" w:type="dxa"/>
            </w:tcMar>
            <w:shd w:fill="F7FAFC"/>
          </w:tcPr>
          <w:p>
            <w:pPr>
              <w:spacing w:before="40" w:after="40" w:line="276" w:lineRule="auto"/>
            </w:pPr>
            <w:r>
              <w:rPr>
                <w:b/>
                <w:color w:val="2D3748"/>
              </w:rPr>
              <w:t>D</w:t>
            </w:r>
          </w:p>
        </w:tc>
        <w:tc>
          <w:tcPr>
            <w:tcW w:type="dxa" w:w="2340"/>
            <w:tcMar>
              <w:top w:w="100" w:type="dxa"/>
              <w:bottom w:w="100" w:type="dxa"/>
              <w:left w:w="150" w:type="dxa"/>
              <w:right w:w="150" w:type="dxa"/>
            </w:tcMar>
            <w:shd w:fill="F7FAFC"/>
          </w:tcPr>
          <w:p>
            <w:pPr>
              <w:spacing w:before="40" w:after="40" w:line="276" w:lineRule="auto"/>
            </w:pPr>
            <w:r>
              <w:rPr>
                <w:b/>
                <w:color w:val="2D3748"/>
              </w:rPr>
              <w:t>1.00</w:t>
            </w:r>
          </w:p>
        </w:tc>
        <w:tc>
          <w:tcPr>
            <w:tcW w:type="dxa" w:w="2340"/>
            <w:tcMar>
              <w:top w:w="100" w:type="dxa"/>
              <w:bottom w:w="100" w:type="dxa"/>
              <w:left w:w="150" w:type="dxa"/>
              <w:right w:w="150" w:type="dxa"/>
            </w:tcMar>
            <w:shd w:fill="F7FAFC"/>
          </w:tcPr>
          <w:p>
            <w:pPr>
              <w:spacing w:before="40" w:after="40" w:line="276" w:lineRule="auto"/>
            </w:pPr>
            <w:r>
              <w:rPr>
                <w:color w:val="2D3748"/>
              </w:rPr>
              <w:t>Tidak Lulus (Wajib Mengulang Semester)</w:t>
            </w:r>
          </w:p>
        </w:tc>
      </w:tr>
      <w:tr>
        <w:tc>
          <w:tcPr>
            <w:tcW w:type="dxa" w:w="2340"/>
            <w:tcMar>
              <w:top w:w="100" w:type="dxa"/>
              <w:bottom w:w="100" w:type="dxa"/>
              <w:left w:w="150" w:type="dxa"/>
              <w:right w:w="150" w:type="dxa"/>
            </w:tcMar>
            <w:shd w:fill="FFFFFF"/>
          </w:tcPr>
          <w:p>
            <w:pPr>
              <w:spacing w:before="40" w:after="40" w:line="276" w:lineRule="auto"/>
            </w:pPr>
            <w:r>
              <w:rPr>
                <w:b/>
                <w:color w:val="2D3748"/>
              </w:rPr>
              <w:t>&lt; 45.00</w:t>
            </w:r>
          </w:p>
        </w:tc>
        <w:tc>
          <w:tcPr>
            <w:tcW w:type="dxa" w:w="2340"/>
            <w:tcMar>
              <w:top w:w="100" w:type="dxa"/>
              <w:bottom w:w="100" w:type="dxa"/>
              <w:left w:w="150" w:type="dxa"/>
              <w:right w:w="150" w:type="dxa"/>
            </w:tcMar>
            <w:shd w:fill="FFFFFF"/>
          </w:tcPr>
          <w:p>
            <w:pPr>
              <w:spacing w:before="40" w:after="40" w:line="276" w:lineRule="auto"/>
            </w:pPr>
            <w:r>
              <w:rPr>
                <w:b/>
                <w:color w:val="2D3748"/>
              </w:rPr>
              <w:t>E</w:t>
            </w:r>
          </w:p>
        </w:tc>
        <w:tc>
          <w:tcPr>
            <w:tcW w:type="dxa" w:w="2340"/>
            <w:tcMar>
              <w:top w:w="100" w:type="dxa"/>
              <w:bottom w:w="100" w:type="dxa"/>
              <w:left w:w="150" w:type="dxa"/>
              <w:right w:w="150" w:type="dxa"/>
            </w:tcMar>
            <w:shd w:fill="FFFFFF"/>
          </w:tcPr>
          <w:p>
            <w:pPr>
              <w:spacing w:before="40" w:after="40" w:line="276" w:lineRule="auto"/>
            </w:pPr>
            <w:r>
              <w:rPr>
                <w:b/>
                <w:color w:val="2D3748"/>
              </w:rPr>
              <w:t>0.00</w:t>
            </w:r>
          </w:p>
        </w:tc>
        <w:tc>
          <w:tcPr>
            <w:tcW w:type="dxa" w:w="2340"/>
            <w:tcMar>
              <w:top w:w="100" w:type="dxa"/>
              <w:bottom w:w="100" w:type="dxa"/>
              <w:left w:w="150" w:type="dxa"/>
              <w:right w:w="150" w:type="dxa"/>
            </w:tcMar>
            <w:shd w:fill="FFFFFF"/>
          </w:tcPr>
          <w:p>
            <w:pPr>
              <w:spacing w:before="40" w:after="40" w:line="276" w:lineRule="auto"/>
            </w:pPr>
            <w:r>
              <w:rPr>
                <w:color w:val="2D3748"/>
              </w:rPr>
              <w:t>Gagal Mutlak</w:t>
            </w:r>
          </w:p>
        </w:tc>
      </w:tr>
    </w:tbl>
    <w:p/>
    <w:p>
      <w:pPr>
        <w:spacing w:before="120" w:after="120"/>
        <w:pBdr>
          <w:bottom w:val="single" w:sz="6" w:space="1" w:color="CBD5E0"/>
        </w:pBdr>
      </w:pPr>
    </w:p>
    <w:p>
      <w:pPr>
        <w:keepNext/>
        <w:spacing w:before="280" w:after="80"/>
      </w:pPr>
      <w:r>
        <w:rPr>
          <w:b/>
          <w:color w:val="1A365D"/>
          <w:sz w:val="28"/>
        </w:rPr>
        <w:t>3.6 Mesin Pelacakan Progres Belajar Rinci (Granular Telemetry Engine)</w:t>
      </w:r>
    </w:p>
    <w:p>
      <w:pPr>
        <w:spacing w:before="40" w:after="80" w:line="276" w:lineRule="auto"/>
      </w:pPr>
      <w:r>
        <w:rPr>
          <w:color w:val="2D3748"/>
        </w:rPr>
        <w:t>Mencegah kecurangan mahasiswa yang memanipulasi progres belajar dengan melompati bacaan atau video:</w:t>
      </w:r>
    </w:p>
    <w:p>
      <w:pPr>
        <w:pStyle w:val="ListNumber"/>
        <w:spacing w:before="20" w:after="40" w:line="276" w:lineRule="auto"/>
      </w:pPr>
      <w:r>
        <w:rPr>
          <w:b/>
          <w:color w:val="2D3748"/>
        </w:rPr>
        <w:t>Pelacakan Video Anti-Lompat (*Anti-Skip Heartbeat Telemetry*)</w:t>
      </w:r>
      <w:r>
        <w:rPr>
          <w:color w:val="2D3748"/>
        </w:rPr>
        <w:t>:</w:t>
      </w:r>
    </w:p>
    <w:p>
      <w:pPr>
        <w:pStyle w:val="ListBullet"/>
        <w:spacing w:before="20" w:after="40" w:line="276" w:lineRule="auto"/>
      </w:pPr>
      <w:r>
        <w:rPr>
          <w:color w:val="2D3748"/>
        </w:rPr>
        <w:t>Pemutar video mengirimkan sinyal detak (</w:t>
      </w:r>
      <w:r>
        <w:rPr>
          <w:i/>
          <w:color w:val="4A5568"/>
        </w:rPr>
        <w:t>telemetry heartbeat</w:t>
      </w:r>
      <w:r>
        <w:rPr>
          <w:color w:val="2D3748"/>
        </w:rPr>
        <w:t>) setiap 5 detik berisi posisi tontonan aktual.</w:t>
      </w:r>
    </w:p>
    <w:p>
      <w:pPr>
        <w:pStyle w:val="ListBullet"/>
        <w:spacing w:before="20" w:after="40" w:line="276" w:lineRule="auto"/>
      </w:pPr>
      <w:r>
        <w:rPr>
          <w:color w:val="2D3748"/>
        </w:rPr>
        <w:t>Jika kursor digeser secara mendadak dari menit ke-2 ke menit ke-25, lonjakan tersebut diabaikan. Durasi yang diakui hanya detik-detik yang benar-benar diputar secara alami.</w:t>
      </w:r>
    </w:p>
    <w:p>
      <w:pPr>
        <w:pStyle w:val="ListNumber"/>
        <w:spacing w:before="20" w:after="40" w:line="276" w:lineRule="auto"/>
      </w:pPr>
      <w:r>
        <w:rPr>
          <w:b/>
          <w:color w:val="2D3748"/>
        </w:rPr>
        <w:t>Pelacakan Modul Slide / Dokumen PDF Berbasis Halaman Terbuka</w:t>
      </w:r>
      <w:r>
        <w:rPr>
          <w:color w:val="2D3748"/>
        </w:rPr>
        <w:t>:</w:t>
      </w:r>
    </w:p>
    <w:p>
      <w:pPr>
        <w:pStyle w:val="ListBullet"/>
        <w:spacing w:before="20" w:after="40" w:line="276" w:lineRule="auto"/>
      </w:pPr>
      <w:r>
        <w:rPr>
          <w:color w:val="2D3748"/>
        </w:rPr>
        <w:t>Sistem mendeteksi nomor halaman yang aktif terbuka di jendela layar pembaca (</w:t>
      </w:r>
      <w:r>
        <w:rPr>
          <w:i/>
          <w:color w:val="4A5568"/>
        </w:rPr>
        <w:t>viewport</w:t>
      </w:r>
      <w:r>
        <w:rPr>
          <w:color w:val="2D3748"/>
        </w:rPr>
        <w:t>).</w:t>
      </w:r>
    </w:p>
    <w:p>
      <w:pPr>
        <w:pStyle w:val="ListBullet"/>
        <w:spacing w:before="20" w:after="40" w:line="276" w:lineRule="auto"/>
      </w:pPr>
      <w:r>
        <w:rPr>
          <w:color w:val="2D3748"/>
        </w:rPr>
        <w:t>Progres membaca dokumen dihitung berdasarkan rasio halaman unik yang telah dibuka terhadap total halaman dokumen:</w:t>
      </w:r>
    </w:p>
    <w:p>
      <w:pPr>
        <w:spacing w:before="40" w:after="80" w:line="276" w:lineRule="auto"/>
      </w:pPr>
      <w:r>
        <w:rPr>
          <w:color w:val="2D3748"/>
        </w:rPr>
        <w:t>Progres PDF (\%) = ≤ft( \frac{Jumlah Halaman Unik yang Telah Dibaca{Total Halaman Dokumen \right) \times 100\%</w:t>
      </w:r>
    </w:p>
    <w:p>
      <w:pPr>
        <w:pStyle w:val="ListNumber"/>
        <w:spacing w:before="20" w:after="40" w:line="276" w:lineRule="auto"/>
      </w:pPr>
      <w:r>
        <w:rPr>
          <w:b/>
          <w:color w:val="2D3748"/>
        </w:rPr>
        <w:t>Penyelesaian Otomatis saat Mengunduh Aset Praktikum</w:t>
      </w:r>
      <w:r>
        <w:rPr>
          <w:color w:val="2D3748"/>
        </w:rPr>
        <w:t>:</w:t>
      </w:r>
    </w:p>
    <w:p>
      <w:pPr>
        <w:pStyle w:val="ListBullet"/>
        <w:spacing w:before="20" w:after="40" w:line="276" w:lineRule="auto"/>
      </w:pPr>
      <w:r>
        <w:rPr>
          <w:color w:val="2D3748"/>
        </w:rPr>
        <w:t xml:space="preserve">Untuk berkas lembar kerja praktikum (LKP) atau </w:t>
      </w:r>
      <w:r>
        <w:rPr>
          <w:i/>
          <w:color w:val="4A5568"/>
        </w:rPr>
        <w:t>source code skeleton</w:t>
      </w:r>
      <w:r>
        <w:rPr>
          <w:color w:val="2D3748"/>
        </w:rPr>
        <w:t xml:space="preserve">, penandaan selesai tercatat secara otomatis saat </w:t>
      </w:r>
      <w:r>
        <w:rPr>
          <w:i/>
          <w:color w:val="4A5568"/>
        </w:rPr>
        <w:t>token</w:t>
      </w:r>
      <w:r>
        <w:rPr>
          <w:color w:val="2D3748"/>
        </w:rPr>
        <w:t xml:space="preserve"> unduhan berhasil dieksekusi.</w:t>
      </w:r>
    </w:p>
    <w:p>
      <w:pPr>
        <w:spacing w:before="120" w:after="120"/>
        <w:pBdr>
          <w:bottom w:val="single" w:sz="6" w:space="1" w:color="CBD5E0"/>
        </w:pBdr>
      </w:pPr>
    </w:p>
    <w:p>
      <w:pPr>
        <w:keepNext/>
        <w:spacing w:before="280" w:after="80"/>
      </w:pPr>
      <w:r>
        <w:rPr>
          <w:b/>
          <w:color w:val="1A365D"/>
          <w:sz w:val="28"/>
        </w:rPr>
        <w:t>3.7 Mesin Pencatatan Jejak Audit Imutabel (Before-After State Snapshot)</w:t>
      </w:r>
    </w:p>
    <w:p>
      <w:pPr>
        <w:spacing w:before="40" w:after="80" w:line="276" w:lineRule="auto"/>
      </w:pPr>
      <w:r>
        <w:rPr>
          <w:color w:val="2D3748"/>
        </w:rPr>
        <w:t>Untuk melindungi kampus dari potensi gugatan atau kecurigaan manipulasi nilai:</w:t>
      </w:r>
    </w:p>
    <w:p>
      <w:pPr>
        <w:pStyle w:val="ListBullet"/>
        <w:spacing w:before="20" w:after="40" w:line="276" w:lineRule="auto"/>
      </w:pPr>
      <w:r>
        <w:rPr>
          <w:b/>
          <w:color w:val="2D3748"/>
        </w:rPr>
        <w:t>Pencatatan Kondisi Sebelum-Sesudah (*Before-After State Snapshot*)</w:t>
      </w:r>
      <w:r>
        <w:rPr>
          <w:color w:val="2D3748"/>
        </w:rPr>
        <w:t xml:space="preserve">: Setiap kali nilai yang telah terpublikasi dikoreksi oleh dosen, sistem merekam kondisi lama, kondisi baru, identitas dosen, serta </w:t>
      </w:r>
      <w:r>
        <w:rPr>
          <w:b/>
          <w:color w:val="2D3748"/>
        </w:rPr>
        <w:t>alasan wajib perubahan</w:t>
      </w:r>
      <w:r>
        <w:rPr>
          <w:color w:val="2D3748"/>
        </w:rPr>
        <w:t xml:space="preserve"> dalam format JSON imutabel.</w:t>
      </w:r>
    </w:p>
    <w:p>
      <w:pPr>
        <w:pStyle w:val="ListBullet"/>
        <w:spacing w:before="20" w:after="40" w:line="276" w:lineRule="auto"/>
      </w:pPr>
      <w:r>
        <w:rPr>
          <w:b/>
          <w:color w:val="2D3748"/>
        </w:rPr>
        <w:t>Buku Besar Audit Log Transparan</w:t>
      </w:r>
      <w:r>
        <w:rPr>
          <w:color w:val="2D3748"/>
        </w:rPr>
        <w:t>:</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Pr>
          <w:p>
            <w:pPr>
              <w:spacing w:before="80" w:after="80" w:line="252" w:lineRule="auto"/>
            </w:pPr>
            <w:r>
              <w:rPr>
                <w:rFonts w:ascii="Consolas" w:hAnsi="Consolas"/>
                <w:color w:val="2D3748"/>
                <w:sz w:val="18"/>
              </w:rPr>
              <w:t xml:space="preserve">  {</w:t>
              <w:br/>
              <w:t xml:space="preserve">    "auditId": "aud_01HZ9K2",</w:t>
              <w:br/>
              <w:t xml:space="preserve">    "action": "GRADE_OVERRIDE",</w:t>
              <w:br/>
              <w:t xml:space="preserve">    "actor": { "nidn": "0412088501", "name": "Dr. Ir. Ahmad Junaidi, M.T." },</w:t>
              <w:br/>
              <w:t xml:space="preserve">    "student": { "nim": "2210511045", "name": "Budi Santoso" },</w:t>
              <w:br/>
              <w:t xml:space="preserve">    "context": { "courseClass": "Pemrograman Web - Kelas A", "assessment": "Tugas 02" },</w:t>
              <w:br/>
              <w:t xml:space="preserve">    "stateTransition": {</w:t>
              <w:br/>
              <w:t xml:space="preserve">      "scoreBefore": 65.0,</w:t>
              <w:br/>
              <w:t xml:space="preserve">      "scoreAfter": 88.0,</w:t>
              <w:br/>
              <w:t xml:space="preserve">      "gradeLetterBefore": "B-",</w:t>
              <w:br/>
              <w:t xml:space="preserve">      "gradeLetterAfter": "A"</w:t>
              <w:br/>
              <w:t xml:space="preserve">    },</w:t>
              <w:br/>
              <w:t xml:space="preserve">    "mandatoryReason": "Mahasiswa mengumpulkan revisi repositori kode yang valid sebelum toleransi cut-off berakhir.",</w:t>
              <w:br/>
              <w:t xml:space="preserve">    "timestamp": "2026-09-21T09:42:15.120Z"</w:t>
              <w:br/>
              <w:t xml:space="preserve">  }</w:t>
            </w:r>
          </w:p>
        </w:tc>
      </w:tr>
    </w:tbl>
    <w:p/>
    <w:p>
      <w:pPr>
        <w:spacing w:before="120" w:after="120"/>
        <w:pBdr>
          <w:bottom w:val="single" w:sz="6" w:space="1" w:color="CBD5E0"/>
        </w:pBdr>
      </w:pPr>
    </w:p>
    <w:p>
      <w:pPr>
        <w:keepNext/>
        <w:spacing w:before="280" w:after="80"/>
      </w:pPr>
      <w:r>
        <w:rPr>
          <w:b/>
          <w:color w:val="1A365D"/>
          <w:sz w:val="28"/>
        </w:rPr>
        <w:t>3.8 Mesin Draf Lokal Offline &amp; Pemulihan Data Otomatis (IndexedDB Storage)</w:t>
      </w:r>
    </w:p>
    <w:p>
      <w:pPr>
        <w:spacing w:before="40" w:after="80" w:line="276" w:lineRule="auto"/>
      </w:pPr>
      <w:r>
        <w:rPr>
          <w:color w:val="2D3748"/>
        </w:rPr>
        <w:t>Mengatasi insiden listrik padam mendadak di kampus atau koneksi Wi-Fi terputus:</w:t>
      </w:r>
    </w:p>
    <w:p>
      <w:pPr>
        <w:pStyle w:val="ListBullet"/>
        <w:spacing w:before="20" w:after="40" w:line="276" w:lineRule="auto"/>
      </w:pPr>
      <w:r>
        <w:rPr>
          <w:b/>
          <w:color w:val="2D3748"/>
        </w:rPr>
        <w:t>Penyimpanan Lokal Browser (*Client-Side Auto-Save*)</w:t>
      </w:r>
      <w:r>
        <w:rPr>
          <w:color w:val="2D3748"/>
        </w:rPr>
        <w:t>: Saat dosen mengetik penjelasan materi atau mahasiswa mengetik jawaban essay ujian, mesin menyimpan draf secara otomatis ke basis data lokal peramban (</w:t>
      </w:r>
      <w:r>
        <w:rPr>
          <w:i/>
          <w:color w:val="4A5568"/>
        </w:rPr>
        <w:t>IndexedDB</w:t>
      </w:r>
      <w:r>
        <w:rPr>
          <w:color w:val="2D3748"/>
        </w:rPr>
        <w:t>) setiap 2 detik.</w:t>
      </w:r>
    </w:p>
    <w:p>
      <w:pPr>
        <w:pStyle w:val="ListBullet"/>
        <w:spacing w:before="20" w:after="40" w:line="276" w:lineRule="auto"/>
      </w:pPr>
      <w:r>
        <w:rPr>
          <w:b/>
          <w:color w:val="2D3748"/>
        </w:rPr>
        <w:t>Dialog Pemulihan Cerdas (*One-Click Draft Recovery*)</w:t>
      </w:r>
      <w:r>
        <w:rPr>
          <w:color w:val="2D3748"/>
        </w:rPr>
        <w:t xml:space="preserve">: Jika peramban ditutup paksa atau komputer mati, saat halaman dibuka kembali sistem mendeteksi perbedaan versi antara server dan penyimpanan lokal. Sistem menampilkan notifikasi: </w:t>
      </w:r>
      <w:r>
        <w:rPr>
          <w:i/>
          <w:color w:val="4A5568"/>
        </w:rPr>
        <w:t>"Ditemukan draf lokal terakhir Anda (disimpan 3 menit lalu). Pulihkan Tulisan?"</w:t>
      </w:r>
      <w:r>
        <w:rPr>
          <w:color w:val="2D3748"/>
        </w:rPr>
        <w:t xml:space="preserve"> sehingga tidak ada satu kalimat pun yang hilang.</w:t>
      </w:r>
    </w:p>
    <w:p>
      <w:pPr>
        <w:spacing w:before="120" w:after="120"/>
        <w:pBdr>
          <w:bottom w:val="single" w:sz="6" w:space="1" w:color="CBD5E0"/>
        </w:pBdr>
      </w:pPr>
    </w:p>
    <w:p>
      <w:pPr>
        <w:spacing w:before="360" w:after="120"/>
        <w:jc w:val="center"/>
      </w:pPr>
      <w:r>
        <w:rPr>
          <w:b/>
          <w:color w:val="1A365D"/>
          <w:sz w:val="40"/>
        </w:rPr>
        <w:t>BAB 4: ARSITEKTUR DATA &amp; PEMODELAN ENTITAS KONSEPTUAL</w:t>
      </w:r>
    </w:p>
    <w:p>
      <w:pPr>
        <w:keepNext/>
        <w:spacing w:before="280" w:after="80"/>
      </w:pPr>
      <w:r>
        <w:rPr>
          <w:b/>
          <w:color w:val="1A365D"/>
          <w:sz w:val="28"/>
        </w:rPr>
        <w:t>4.1 Diagram Entitas Relasi Konseptual (Conceptual ERD)</w:t>
      </w:r>
    </w:p>
    <w:p>
      <w:pPr>
        <w:spacing w:before="40" w:after="80" w:line="276" w:lineRule="auto"/>
      </w:pPr>
      <w:r>
        <w:rPr>
          <w:color w:val="2D3748"/>
        </w:rPr>
        <w:t>Hubungan antar-entitas data utama dalam arsitektur E-Learning UAY disajikan dalam diagram konseptual berikut:</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Pr>
          <w:p>
            <w:pPr>
              <w:spacing w:before="80" w:after="80" w:line="252" w:lineRule="auto"/>
            </w:pPr>
            <w:r>
              <w:rPr>
                <w:rFonts w:ascii="Consolas" w:hAnsi="Consolas"/>
                <w:color w:val="2D3748"/>
                <w:sz w:val="18"/>
              </w:rPr>
              <w:t>┌─────────────────┐       1..N       ┌────────────────────────┐</w:t>
              <w:br/>
              <w:t>│  MATA KULIAH    │─────────────────►│     KELAS ROMBEL       │</w:t>
              <w:br/>
              <w:t>│  (Course Master)│                  │     (Course Class)     │</w:t>
              <w:br/>
              <w:t>└─────────────────┘                  └───────────┬────────────┘</w:t>
              <w:br/>
              <w:t xml:space="preserve">                                                 │</w:t>
              <w:br/>
              <w:t xml:space="preserve">                                 ┌───────────────┼───────────────┐</w:t>
              <w:br/>
              <w:t xml:space="preserve">                                 │ 1..N          │ 1..N          │ 1..N</w:t>
              <w:br/>
              <w:t xml:space="preserve">                                 ▼               ▼               ▼</w:t>
              <w:br/>
              <w:t xml:space="preserve">                        ┌────────────────┐┌─────────────┐┌────────────────┐</w:t>
              <w:br/>
              <w:t xml:space="preserve">                        │   PERTEMUAN    ││ PENDAFTARAN ││ SKEMA BOBOT    │</w:t>
              <w:br/>
              <w:t xml:space="preserve">                        │   (Section)    ││ (Enrollment)││ (Grade Weight) │</w:t>
              <w:br/>
              <w:t xml:space="preserve">                        └───────┬────────┘└──────┬──────┘└────────┬───────┘</w:t>
              <w:br/>
              <w:t xml:space="preserve">                                │ 1..N           │                │</w:t>
              <w:br/>
              <w:t xml:space="preserve">                                ▼                │                │</w:t>
              <w:br/>
              <w:t xml:space="preserve">                        ┌────────────────┐       │                │</w:t>
              <w:br/>
              <w:t xml:space="preserve">                        │ DYNAMIC ASSET  │       │                │</w:t>
              <w:br/>
              <w:t xml:space="preserve">                        │ Materi / Video │       │                │</w:t>
              <w:br/>
              <w:t xml:space="preserve">                        │ / Modul Lab    │       │                │</w:t>
              <w:br/>
              <w:t xml:space="preserve">                        └───────┬────────┘       │                │</w:t>
              <w:br/>
              <w:t xml:space="preserve">                                │ 1..1           │                │</w:t>
              <w:br/>
              <w:t xml:space="preserve">                                ▼                │                │</w:t>
              <w:br/>
              <w:t xml:space="preserve">                        ┌────────────────┐       │                │</w:t>
              <w:br/>
              <w:t xml:space="preserve">                        │ EVALUASI / KUIS│       │                │</w:t>
              <w:br/>
              <w:t xml:space="preserve">                        │   (Assessment) │       │                │</w:t>
              <w:br/>
              <w:t xml:space="preserve">                        └───────┬────────┘       │                │</w:t>
              <w:br/>
              <w:t xml:space="preserve">                                │ 1..N           │                │</w:t>
              <w:br/>
              <w:t xml:space="preserve">                                ▼                ▼                ▼</w:t>
              <w:br/>
              <w:t xml:space="preserve">                        ┌─────────────────────────────────────────────────┐</w:t>
              <w:br/>
              <w:t xml:space="preserve">                        │              BUKU NILAI RESMI                   │</w:t>
              <w:br/>
              <w:t xml:space="preserve">                        │                 (Gradebook)                     │</w:t>
              <w:br/>
              <w:t xml:space="preserve">                        └─────────────────────────────────────────────────┘</w:t>
            </w:r>
          </w:p>
        </w:tc>
      </w:tr>
    </w:tbl>
    <w:p/>
    <w:p>
      <w:pPr>
        <w:spacing w:before="120" w:after="120"/>
        <w:pBdr>
          <w:bottom w:val="single" w:sz="6" w:space="1" w:color="CBD5E0"/>
        </w:pBdr>
      </w:pPr>
    </w:p>
    <w:p>
      <w:pPr>
        <w:keepNext/>
        <w:spacing w:before="280" w:after="80"/>
      </w:pPr>
      <w:r>
        <w:rPr>
          <w:b/>
          <w:color w:val="1A365D"/>
          <w:sz w:val="28"/>
        </w:rPr>
        <w:t>4.2 Kamus Entitas Kunci Sistem</w:t>
      </w:r>
    </w:p>
    <w:tbl>
      <w:tblPr>
        <w:tblW w:type="auto" w:w="0"/>
        <w:jc w:val="center"/>
        <w:tblLayout w:type="autofit"/>
        <w:tblLook w:firstColumn="1" w:firstRow="1" w:lastColumn="0" w:lastRow="0" w:noHBand="0" w:noVBand="1" w:val="04A0"/>
        <w:tblBorders>
          <w:top w:val="single" w:sz="4" w:space="0" w:color="CBD5E0"/>
          <w:bottom w:val="single" w:sz="4" w:space="0" w:color="CBD5E0"/>
          <w:left w:val="none"/>
          <w:right w:val="none"/>
          <w:insideH w:val="single" w:sz="4" w:space="0" w:color="E2E8F0"/>
          <w:insideV w:val="none"/>
        </w:tblBorders>
      </w:tblPr>
      <w:tblGrid>
        <w:gridCol w:w="3120"/>
        <w:gridCol w:w="3120"/>
        <w:gridCol w:w="3120"/>
      </w:tblGrid>
      <w:tr>
        <w:tc>
          <w:tcPr>
            <w:tcW w:type="dxa" w:w="3120"/>
            <w:tcMar>
              <w:top w:w="100" w:type="dxa"/>
              <w:bottom w:w="100" w:type="dxa"/>
              <w:left w:w="150" w:type="dxa"/>
              <w:right w:w="150" w:type="dxa"/>
            </w:tcMar>
            <w:shd w:fill="1A365D"/>
          </w:tcPr>
          <w:p>
            <w:pPr>
              <w:spacing w:before="40" w:after="40" w:line="276" w:lineRule="auto"/>
            </w:pPr>
            <w:r>
              <w:rPr>
                <w:b/>
                <w:color w:val="FFFFFF"/>
              </w:rPr>
              <w:t>Nama Entitas</w:t>
            </w:r>
          </w:p>
        </w:tc>
        <w:tc>
          <w:tcPr>
            <w:tcW w:type="dxa" w:w="3120"/>
            <w:tcMar>
              <w:top w:w="100" w:type="dxa"/>
              <w:bottom w:w="100" w:type="dxa"/>
              <w:left w:w="150" w:type="dxa"/>
              <w:right w:w="150" w:type="dxa"/>
            </w:tcMar>
            <w:shd w:fill="1A365D"/>
          </w:tcPr>
          <w:p>
            <w:pPr>
              <w:spacing w:before="40" w:after="40" w:line="276" w:lineRule="auto"/>
            </w:pPr>
            <w:r>
              <w:rPr>
                <w:b/>
                <w:color w:val="FFFFFF"/>
              </w:rPr>
              <w:t>Deskripsi Fungsional &amp; Peran Bisnis</w:t>
            </w:r>
          </w:p>
        </w:tc>
        <w:tc>
          <w:tcPr>
            <w:tcW w:type="dxa" w:w="3120"/>
            <w:tcMar>
              <w:top w:w="100" w:type="dxa"/>
              <w:bottom w:w="100" w:type="dxa"/>
              <w:left w:w="150" w:type="dxa"/>
              <w:right w:w="150" w:type="dxa"/>
            </w:tcMar>
            <w:shd w:fill="1A365D"/>
          </w:tcPr>
          <w:p>
            <w:pPr>
              <w:spacing w:before="40" w:after="40" w:line="276" w:lineRule="auto"/>
            </w:pPr>
            <w:r>
              <w:rPr>
                <w:b/>
                <w:color w:val="FFFFFF"/>
              </w:rPr>
              <w:t>Atribut Kunci yang Disimpan</w:t>
            </w:r>
          </w:p>
        </w:tc>
      </w:tr>
      <w:tr>
        <w:tc>
          <w:tcPr>
            <w:tcW w:type="dxa" w:w="3120"/>
            <w:tcMar>
              <w:top w:w="100" w:type="dxa"/>
              <w:bottom w:w="100" w:type="dxa"/>
              <w:left w:w="150" w:type="dxa"/>
              <w:right w:w="150" w:type="dxa"/>
            </w:tcMar>
            <w:shd w:fill="FFFFFF"/>
          </w:tcPr>
          <w:p>
            <w:pPr>
              <w:spacing w:before="40" w:after="40" w:line="276" w:lineRule="auto"/>
            </w:pPr>
            <w:r>
              <w:rPr>
                <w:b/>
                <w:color w:val="2D3748"/>
              </w:rPr>
              <w:t>Course</w:t>
            </w:r>
          </w:p>
        </w:tc>
        <w:tc>
          <w:tcPr>
            <w:tcW w:type="dxa" w:w="3120"/>
            <w:tcMar>
              <w:top w:w="100" w:type="dxa"/>
              <w:bottom w:w="100" w:type="dxa"/>
              <w:left w:w="150" w:type="dxa"/>
              <w:right w:w="150" w:type="dxa"/>
            </w:tcMar>
            <w:shd w:fill="FFFFFF"/>
          </w:tcPr>
          <w:p>
            <w:pPr>
              <w:spacing w:before="40" w:after="40" w:line="276" w:lineRule="auto"/>
            </w:pPr>
            <w:r>
              <w:rPr>
                <w:color w:val="2D3748"/>
              </w:rPr>
              <w:t>Master mata kuliah kurikulum universitas.</w:t>
            </w:r>
          </w:p>
        </w:tc>
        <w:tc>
          <w:tcPr>
            <w:tcW w:type="dxa" w:w="3120"/>
            <w:tcMar>
              <w:top w:w="100" w:type="dxa"/>
              <w:bottom w:w="100" w:type="dxa"/>
              <w:left w:w="150" w:type="dxa"/>
              <w:right w:w="150" w:type="dxa"/>
            </w:tcMar>
            <w:shd w:fill="FFFFFF"/>
          </w:tcPr>
          <w:p>
            <w:pPr>
              <w:spacing w:before="40" w:after="40" w:line="276" w:lineRule="auto"/>
            </w:pPr>
            <w:r>
              <w:rPr>
                <w:color w:val="2D3748"/>
              </w:rPr>
              <w:t>Kode MK, Nama MK, Bobot SKS, Program Studi Pemilik, Silabus Pokok.</w:t>
            </w:r>
          </w:p>
        </w:tc>
      </w:tr>
      <w:tr>
        <w:tc>
          <w:tcPr>
            <w:tcW w:type="dxa" w:w="3120"/>
            <w:tcMar>
              <w:top w:w="100" w:type="dxa"/>
              <w:bottom w:w="100" w:type="dxa"/>
              <w:left w:w="150" w:type="dxa"/>
              <w:right w:w="150" w:type="dxa"/>
            </w:tcMar>
            <w:shd w:fill="F7FAFC"/>
          </w:tcPr>
          <w:p>
            <w:pPr>
              <w:spacing w:before="40" w:after="40" w:line="276" w:lineRule="auto"/>
            </w:pPr>
            <w:r>
              <w:rPr>
                <w:b/>
                <w:color w:val="2D3748"/>
              </w:rPr>
              <w:t>CourseClass</w:t>
            </w:r>
          </w:p>
        </w:tc>
        <w:tc>
          <w:tcPr>
            <w:tcW w:type="dxa" w:w="3120"/>
            <w:tcMar>
              <w:top w:w="100" w:type="dxa"/>
              <w:bottom w:w="100" w:type="dxa"/>
              <w:left w:w="150" w:type="dxa"/>
              <w:right w:w="150" w:type="dxa"/>
            </w:tcMar>
            <w:shd w:fill="F7FAFC"/>
          </w:tcPr>
          <w:p>
            <w:pPr>
              <w:spacing w:before="40" w:after="40" w:line="276" w:lineRule="auto"/>
            </w:pPr>
            <w:r>
              <w:rPr>
                <w:color w:val="2D3748"/>
              </w:rPr>
              <w:t>Rombongan belajar aktif pada semester tertentu.</w:t>
            </w:r>
          </w:p>
        </w:tc>
        <w:tc>
          <w:tcPr>
            <w:tcW w:type="dxa" w:w="3120"/>
            <w:tcMar>
              <w:top w:w="100" w:type="dxa"/>
              <w:bottom w:w="100" w:type="dxa"/>
              <w:left w:w="150" w:type="dxa"/>
              <w:right w:w="150" w:type="dxa"/>
            </w:tcMar>
            <w:shd w:fill="F7FAFC"/>
          </w:tcPr>
          <w:p>
            <w:pPr>
              <w:spacing w:before="40" w:after="40" w:line="276" w:lineRule="auto"/>
            </w:pPr>
            <w:r>
              <w:rPr>
                <w:color w:val="2D3748"/>
              </w:rPr>
              <w:t>Nama Kelas (A/B), Semester Akademik, Kapasitas Kuota, Status (Active/Archived).</w:t>
            </w:r>
          </w:p>
        </w:tc>
      </w:tr>
      <w:tr>
        <w:tc>
          <w:tcPr>
            <w:tcW w:type="dxa" w:w="3120"/>
            <w:tcMar>
              <w:top w:w="100" w:type="dxa"/>
              <w:bottom w:w="100" w:type="dxa"/>
              <w:left w:w="150" w:type="dxa"/>
              <w:right w:w="150" w:type="dxa"/>
            </w:tcMar>
            <w:shd w:fill="FFFFFF"/>
          </w:tcPr>
          <w:p>
            <w:pPr>
              <w:spacing w:before="40" w:after="40" w:line="276" w:lineRule="auto"/>
            </w:pPr>
            <w:r>
              <w:rPr>
                <w:b/>
                <w:color w:val="2D3748"/>
              </w:rPr>
              <w:t>Section</w:t>
            </w:r>
          </w:p>
        </w:tc>
        <w:tc>
          <w:tcPr>
            <w:tcW w:type="dxa" w:w="3120"/>
            <w:tcMar>
              <w:top w:w="100" w:type="dxa"/>
              <w:bottom w:w="100" w:type="dxa"/>
              <w:left w:w="150" w:type="dxa"/>
              <w:right w:w="150" w:type="dxa"/>
            </w:tcMar>
            <w:shd w:fill="FFFFFF"/>
          </w:tcPr>
          <w:p>
            <w:pPr>
              <w:spacing w:before="40" w:after="40" w:line="276" w:lineRule="auto"/>
            </w:pPr>
            <w:r>
              <w:rPr>
                <w:color w:val="2D3748"/>
              </w:rPr>
              <w:t>Unit pertemuan pembelajaran (1 s.d. 16 sesi).</w:t>
            </w:r>
          </w:p>
        </w:tc>
        <w:tc>
          <w:tcPr>
            <w:tcW w:type="dxa" w:w="3120"/>
            <w:tcMar>
              <w:top w:w="100" w:type="dxa"/>
              <w:bottom w:w="100" w:type="dxa"/>
              <w:left w:w="150" w:type="dxa"/>
              <w:right w:w="150" w:type="dxa"/>
            </w:tcMar>
            <w:shd w:fill="FFFFFF"/>
          </w:tcPr>
          <w:p>
            <w:pPr>
              <w:spacing w:before="40" w:after="40" w:line="276" w:lineRule="auto"/>
            </w:pPr>
            <w:r>
              <w:rPr>
                <w:color w:val="2D3748"/>
              </w:rPr>
              <w:t>Judul Sesi, Urutan Minggu, Tipe Sesi (Teori, Lab, Seminar, Workshop, Ujian).</w:t>
            </w:r>
          </w:p>
        </w:tc>
      </w:tr>
      <w:tr>
        <w:tc>
          <w:tcPr>
            <w:tcW w:type="dxa" w:w="3120"/>
            <w:tcMar>
              <w:top w:w="100" w:type="dxa"/>
              <w:bottom w:w="100" w:type="dxa"/>
              <w:left w:w="150" w:type="dxa"/>
              <w:right w:w="150" w:type="dxa"/>
            </w:tcMar>
            <w:shd w:fill="F7FAFC"/>
          </w:tcPr>
          <w:p>
            <w:pPr>
              <w:spacing w:before="40" w:after="40" w:line="276" w:lineRule="auto"/>
            </w:pPr>
            <w:r>
              <w:rPr>
                <w:b/>
                <w:color w:val="2D3748"/>
              </w:rPr>
              <w:t>DynamicResource</w:t>
            </w:r>
          </w:p>
        </w:tc>
        <w:tc>
          <w:tcPr>
            <w:tcW w:type="dxa" w:w="3120"/>
            <w:tcMar>
              <w:top w:w="100" w:type="dxa"/>
              <w:bottom w:w="100" w:type="dxa"/>
              <w:left w:w="150" w:type="dxa"/>
              <w:right w:w="150" w:type="dxa"/>
            </w:tcMar>
            <w:shd w:fill="F7FAFC"/>
          </w:tcPr>
          <w:p>
            <w:pPr>
              <w:spacing w:before="40" w:after="40" w:line="276" w:lineRule="auto"/>
            </w:pPr>
            <w:r>
              <w:rPr>
                <w:color w:val="2D3748"/>
              </w:rPr>
              <w:t>Aset pembelajaran modular di dalam pertemuan.</w:t>
            </w:r>
          </w:p>
        </w:tc>
        <w:tc>
          <w:tcPr>
            <w:tcW w:type="dxa" w:w="3120"/>
            <w:tcMar>
              <w:top w:w="100" w:type="dxa"/>
              <w:bottom w:w="100" w:type="dxa"/>
              <w:left w:w="150" w:type="dxa"/>
              <w:right w:w="150" w:type="dxa"/>
            </w:tcMar>
            <w:shd w:fill="F7FAFC"/>
          </w:tcPr>
          <w:p>
            <w:pPr>
              <w:spacing w:before="40" w:after="40" w:line="276" w:lineRule="auto"/>
            </w:pPr>
            <w:r>
              <w:rPr>
                <w:color w:val="2D3748"/>
              </w:rPr>
              <w:t>Tipe Konten (Notion Block, FileRef, Video Embed, Sandbox Code, LKP).</w:t>
            </w:r>
          </w:p>
        </w:tc>
      </w:tr>
      <w:tr>
        <w:tc>
          <w:tcPr>
            <w:tcW w:type="dxa" w:w="3120"/>
            <w:tcMar>
              <w:top w:w="100" w:type="dxa"/>
              <w:bottom w:w="100" w:type="dxa"/>
              <w:left w:w="150" w:type="dxa"/>
              <w:right w:w="150" w:type="dxa"/>
            </w:tcMar>
            <w:shd w:fill="FFFFFF"/>
          </w:tcPr>
          <w:p>
            <w:pPr>
              <w:spacing w:before="40" w:after="40" w:line="276" w:lineRule="auto"/>
            </w:pPr>
            <w:r>
              <w:rPr>
                <w:b/>
                <w:color w:val="2D3748"/>
              </w:rPr>
              <w:t>Assessment</w:t>
            </w:r>
          </w:p>
        </w:tc>
        <w:tc>
          <w:tcPr>
            <w:tcW w:type="dxa" w:w="3120"/>
            <w:tcMar>
              <w:top w:w="100" w:type="dxa"/>
              <w:bottom w:w="100" w:type="dxa"/>
              <w:left w:w="150" w:type="dxa"/>
              <w:right w:w="150" w:type="dxa"/>
            </w:tcMar>
            <w:shd w:fill="FFFFFF"/>
          </w:tcPr>
          <w:p>
            <w:pPr>
              <w:spacing w:before="40" w:after="40" w:line="276" w:lineRule="auto"/>
            </w:pPr>
            <w:r>
              <w:rPr>
                <w:color w:val="2D3748"/>
              </w:rPr>
              <w:t>Kuis ujian atau tugas perkuliahan berbobot.</w:t>
            </w:r>
          </w:p>
        </w:tc>
        <w:tc>
          <w:tcPr>
            <w:tcW w:type="dxa" w:w="3120"/>
            <w:tcMar>
              <w:top w:w="100" w:type="dxa"/>
              <w:bottom w:w="100" w:type="dxa"/>
              <w:left w:w="150" w:type="dxa"/>
              <w:right w:w="150" w:type="dxa"/>
            </w:tcMar>
            <w:shd w:fill="FFFFFF"/>
          </w:tcPr>
          <w:p>
            <w:pPr>
              <w:spacing w:before="40" w:after="40" w:line="276" w:lineRule="auto"/>
            </w:pPr>
            <w:r>
              <w:rPr>
                <w:color w:val="2D3748"/>
              </w:rPr>
              <w:t>Tipe (Quiz, Task), Batas Deadline, Waktu Cutoff Toleransi, Durasi Timer Kuis.</w:t>
            </w:r>
          </w:p>
        </w:tc>
      </w:tr>
      <w:tr>
        <w:tc>
          <w:tcPr>
            <w:tcW w:type="dxa" w:w="3120"/>
            <w:tcMar>
              <w:top w:w="100" w:type="dxa"/>
              <w:bottom w:w="100" w:type="dxa"/>
              <w:left w:w="150" w:type="dxa"/>
              <w:right w:w="150" w:type="dxa"/>
            </w:tcMar>
            <w:shd w:fill="F7FAFC"/>
          </w:tcPr>
          <w:p>
            <w:pPr>
              <w:spacing w:before="40" w:after="40" w:line="276" w:lineRule="auto"/>
            </w:pPr>
            <w:r>
              <w:rPr>
                <w:b/>
                <w:color w:val="2D3748"/>
              </w:rPr>
              <w:t>QuizQuestion</w:t>
            </w:r>
          </w:p>
        </w:tc>
        <w:tc>
          <w:tcPr>
            <w:tcW w:type="dxa" w:w="3120"/>
            <w:tcMar>
              <w:top w:w="100" w:type="dxa"/>
              <w:bottom w:w="100" w:type="dxa"/>
              <w:left w:w="150" w:type="dxa"/>
              <w:right w:w="150" w:type="dxa"/>
            </w:tcMar>
            <w:shd w:fill="F7FAFC"/>
          </w:tcPr>
          <w:p>
            <w:pPr>
              <w:spacing w:before="40" w:after="40" w:line="276" w:lineRule="auto"/>
            </w:pPr>
            <w:r>
              <w:rPr>
                <w:color w:val="2D3748"/>
              </w:rPr>
              <w:t>Butir soal bank soal dengan 8 tipe evaluasi.</w:t>
            </w:r>
          </w:p>
        </w:tc>
        <w:tc>
          <w:tcPr>
            <w:tcW w:type="dxa" w:w="3120"/>
            <w:tcMar>
              <w:top w:w="100" w:type="dxa"/>
              <w:bottom w:w="100" w:type="dxa"/>
              <w:left w:w="150" w:type="dxa"/>
              <w:right w:w="150" w:type="dxa"/>
            </w:tcMar>
            <w:shd w:fill="F7FAFC"/>
          </w:tcPr>
          <w:p>
            <w:pPr>
              <w:spacing w:before="40" w:after="40" w:line="276" w:lineRule="auto"/>
            </w:pPr>
            <w:r>
              <w:rPr>
                <w:color w:val="2D3748"/>
              </w:rPr>
              <w:t>Tipe Soal, Teks Pertanyaan, Pilihan Kunci, Bobot Butir Soal, Rubrik Essay.</w:t>
            </w:r>
          </w:p>
        </w:tc>
      </w:tr>
      <w:tr>
        <w:tc>
          <w:tcPr>
            <w:tcW w:type="dxa" w:w="3120"/>
            <w:tcMar>
              <w:top w:w="100" w:type="dxa"/>
              <w:bottom w:w="100" w:type="dxa"/>
              <w:left w:w="150" w:type="dxa"/>
              <w:right w:w="150" w:type="dxa"/>
            </w:tcMar>
            <w:shd w:fill="FFFFFF"/>
          </w:tcPr>
          <w:p>
            <w:pPr>
              <w:spacing w:before="40" w:after="40" w:line="276" w:lineRule="auto"/>
            </w:pPr>
            <w:r>
              <w:rPr>
                <w:b/>
                <w:color w:val="2D3748"/>
              </w:rPr>
              <w:t>Submission</w:t>
            </w:r>
          </w:p>
        </w:tc>
        <w:tc>
          <w:tcPr>
            <w:tcW w:type="dxa" w:w="3120"/>
            <w:tcMar>
              <w:top w:w="100" w:type="dxa"/>
              <w:bottom w:w="100" w:type="dxa"/>
              <w:left w:w="150" w:type="dxa"/>
              <w:right w:w="150" w:type="dxa"/>
            </w:tcMar>
            <w:shd w:fill="FFFFFF"/>
          </w:tcPr>
          <w:p>
            <w:pPr>
              <w:spacing w:before="40" w:after="40" w:line="276" w:lineRule="auto"/>
            </w:pPr>
            <w:r>
              <w:rPr>
                <w:color w:val="2D3748"/>
              </w:rPr>
              <w:t>Lembar pengumpulan tugas / kuis mahasiswa.</w:t>
            </w:r>
          </w:p>
        </w:tc>
        <w:tc>
          <w:tcPr>
            <w:tcW w:type="dxa" w:w="3120"/>
            <w:tcMar>
              <w:top w:w="100" w:type="dxa"/>
              <w:bottom w:w="100" w:type="dxa"/>
              <w:left w:w="150" w:type="dxa"/>
              <w:right w:w="150" w:type="dxa"/>
            </w:tcMar>
            <w:shd w:fill="FFFFFF"/>
          </w:tcPr>
          <w:p>
            <w:pPr>
              <w:spacing w:before="40" w:after="40" w:line="276" w:lineRule="auto"/>
            </w:pPr>
            <w:r>
              <w:rPr>
                <w:color w:val="2D3748"/>
              </w:rPr>
              <w:t>Nomor Versi (v1, v2), Waktu Kumpul, Status (Tepat Waktu / Terlambat), Nilai.</w:t>
            </w:r>
          </w:p>
        </w:tc>
      </w:tr>
      <w:tr>
        <w:tc>
          <w:tcPr>
            <w:tcW w:type="dxa" w:w="3120"/>
            <w:tcMar>
              <w:top w:w="100" w:type="dxa"/>
              <w:bottom w:w="100" w:type="dxa"/>
              <w:left w:w="150" w:type="dxa"/>
              <w:right w:w="150" w:type="dxa"/>
            </w:tcMar>
            <w:shd w:fill="F7FAFC"/>
          </w:tcPr>
          <w:p>
            <w:pPr>
              <w:spacing w:before="40" w:after="40" w:line="276" w:lineRule="auto"/>
            </w:pPr>
            <w:r>
              <w:rPr>
                <w:b/>
                <w:color w:val="2D3748"/>
              </w:rPr>
              <w:t>Gradebook</w:t>
            </w:r>
          </w:p>
        </w:tc>
        <w:tc>
          <w:tcPr>
            <w:tcW w:type="dxa" w:w="3120"/>
            <w:tcMar>
              <w:top w:w="100" w:type="dxa"/>
              <w:bottom w:w="100" w:type="dxa"/>
              <w:left w:w="150" w:type="dxa"/>
              <w:right w:w="150" w:type="dxa"/>
            </w:tcMar>
            <w:shd w:fill="F7FAFC"/>
          </w:tcPr>
          <w:p>
            <w:pPr>
              <w:spacing w:before="40" w:after="40" w:line="276" w:lineRule="auto"/>
            </w:pPr>
            <w:r>
              <w:rPr>
                <w:color w:val="2D3748"/>
              </w:rPr>
              <w:t>Rekapitulasi nilai akhir kelas berbobot.</w:t>
            </w:r>
          </w:p>
        </w:tc>
        <w:tc>
          <w:tcPr>
            <w:tcW w:type="dxa" w:w="3120"/>
            <w:tcMar>
              <w:top w:w="100" w:type="dxa"/>
              <w:bottom w:w="100" w:type="dxa"/>
              <w:left w:w="150" w:type="dxa"/>
              <w:right w:w="150" w:type="dxa"/>
            </w:tcMar>
            <w:shd w:fill="F7FAFC"/>
          </w:tcPr>
          <w:p>
            <w:pPr>
              <w:spacing w:before="40" w:after="40" w:line="276" w:lineRule="auto"/>
            </w:pPr>
            <w:r>
              <w:rPr>
                <w:color w:val="2D3748"/>
              </w:rPr>
              <w:t>Skor per Kategori, Nilai Akhir Angka, Huruf Mutu (A-E), Status Publish.</w:t>
            </w:r>
          </w:p>
        </w:tc>
      </w:tr>
      <w:tr>
        <w:tc>
          <w:tcPr>
            <w:tcW w:type="dxa" w:w="3120"/>
            <w:tcMar>
              <w:top w:w="100" w:type="dxa"/>
              <w:bottom w:w="100" w:type="dxa"/>
              <w:left w:w="150" w:type="dxa"/>
              <w:right w:w="150" w:type="dxa"/>
            </w:tcMar>
            <w:shd w:fill="FFFFFF"/>
          </w:tcPr>
          <w:p>
            <w:pPr>
              <w:spacing w:before="40" w:after="40" w:line="276" w:lineRule="auto"/>
            </w:pPr>
            <w:r>
              <w:rPr>
                <w:b/>
                <w:color w:val="2D3748"/>
              </w:rPr>
              <w:t>AuditTrail</w:t>
            </w:r>
          </w:p>
        </w:tc>
        <w:tc>
          <w:tcPr>
            <w:tcW w:type="dxa" w:w="3120"/>
            <w:tcMar>
              <w:top w:w="100" w:type="dxa"/>
              <w:bottom w:w="100" w:type="dxa"/>
              <w:left w:w="150" w:type="dxa"/>
              <w:right w:w="150" w:type="dxa"/>
            </w:tcMar>
            <w:shd w:fill="FFFFFF"/>
          </w:tcPr>
          <w:p>
            <w:pPr>
              <w:spacing w:before="40" w:after="40" w:line="276" w:lineRule="auto"/>
            </w:pPr>
            <w:r>
              <w:rPr>
                <w:color w:val="2D3748"/>
              </w:rPr>
              <w:t>Jejak buku besar perubahan data bernilai kritis.</w:t>
            </w:r>
          </w:p>
        </w:tc>
        <w:tc>
          <w:tcPr>
            <w:tcW w:type="dxa" w:w="3120"/>
            <w:tcMar>
              <w:top w:w="100" w:type="dxa"/>
              <w:bottom w:w="100" w:type="dxa"/>
              <w:left w:w="150" w:type="dxa"/>
              <w:right w:w="150" w:type="dxa"/>
            </w:tcMar>
            <w:shd w:fill="FFFFFF"/>
          </w:tcPr>
          <w:p>
            <w:pPr>
              <w:spacing w:before="40" w:after="40" w:line="276" w:lineRule="auto"/>
            </w:pPr>
            <w:r>
              <w:rPr>
                <w:color w:val="2D3748"/>
              </w:rPr>
              <w:t>Aktor Pengubah, Waktu Detik, Nilai Before-After, Alasan Koreksi Wajib.</w:t>
            </w:r>
          </w:p>
        </w:tc>
      </w:tr>
    </w:tbl>
    <w:p/>
    <w:p>
      <w:pPr>
        <w:spacing w:before="120" w:after="120"/>
        <w:pBdr>
          <w:bottom w:val="single" w:sz="6" w:space="1" w:color="CBD5E0"/>
        </w:pBdr>
      </w:pPr>
    </w:p>
    <w:p>
      <w:pPr>
        <w:keepNext/>
        <w:spacing w:before="280" w:after="80"/>
      </w:pPr>
      <w:r>
        <w:rPr>
          <w:b/>
          <w:color w:val="1A365D"/>
          <w:sz w:val="28"/>
        </w:rPr>
        <w:t>4.3 Aturan Proteksi Data Tingkat Baris (Row-Level Multi-Tenancy Authorization)</w:t>
      </w:r>
    </w:p>
    <w:p>
      <w:pPr>
        <w:spacing w:before="40" w:after="80" w:line="276" w:lineRule="auto"/>
      </w:pPr>
      <w:r>
        <w:rPr>
          <w:color w:val="2D3748"/>
        </w:rPr>
        <w:t>Untuk menjamin integritas kerahasiaan data:</w:t>
      </w:r>
    </w:p>
    <w:p>
      <w:pPr>
        <w:pStyle w:val="ListNumber"/>
        <w:spacing w:before="20" w:after="40" w:line="276" w:lineRule="auto"/>
      </w:pPr>
      <w:r>
        <w:rPr>
          <w:b/>
          <w:color w:val="2D3748"/>
        </w:rPr>
        <w:t>Isolasi Antar-Kelas (*Class Boundary Isolation*)</w:t>
      </w:r>
      <w:r>
        <w:rPr>
          <w:color w:val="2D3748"/>
        </w:rPr>
        <w:t>: Dosen pengampu Kelas A dilarang membaca atau mengubah tugas dan nilai mahasiswa Kelas B, meskipun mata kuliahnya sama, kecuali dosen tersebut resmi ditugaskan pada kedua kelas tersebut.</w:t>
      </w:r>
    </w:p>
    <w:p>
      <w:pPr>
        <w:pStyle w:val="ListNumber"/>
        <w:spacing w:before="20" w:after="40" w:line="276" w:lineRule="auto"/>
      </w:pPr>
      <w:r>
        <w:rPr>
          <w:b/>
          <w:color w:val="2D3748"/>
        </w:rPr>
        <w:t>Kerahasiaan Jawaban Antar-Mahasiswa</w:t>
      </w:r>
      <w:r>
        <w:rPr>
          <w:color w:val="2D3748"/>
        </w:rPr>
        <w:t>: Mahasiswa hanya memiliki akses baca terhadap lembar jawaban (</w:t>
      </w:r>
      <w:r>
        <w:rPr>
          <w:i/>
          <w:color w:val="4A5568"/>
        </w:rPr>
        <w:t>attempt</w:t>
      </w:r>
      <w:r>
        <w:rPr>
          <w:color w:val="2D3748"/>
        </w:rPr>
        <w:t>) dan berkas tugas miliknya sendiri. Akses terhadap berkas milik mahasiswa lain ditolak secara absolut oleh lapis otorisasi API (</w:t>
      </w:r>
      <w:r>
        <w:rPr>
          <w:i/>
          <w:color w:val="4A5568"/>
        </w:rPr>
        <w:t>HTTP 403 Forbidden</w:t>
      </w:r>
      <w:r>
        <w:rPr>
          <w:color w:val="2D3748"/>
        </w:rPr>
        <w:t>).</w:t>
      </w:r>
    </w:p>
    <w:p>
      <w:pPr>
        <w:spacing w:before="120" w:after="120"/>
        <w:pBdr>
          <w:bottom w:val="single" w:sz="6" w:space="1" w:color="CBD5E0"/>
        </w:pBdr>
      </w:pPr>
    </w:p>
    <w:p>
      <w:pPr>
        <w:spacing w:before="360" w:after="120"/>
        <w:jc w:val="center"/>
      </w:pPr>
      <w:r>
        <w:rPr>
          <w:b/>
          <w:color w:val="1A365D"/>
          <w:sz w:val="40"/>
        </w:rPr>
        <w:t>BAB 5: DIAGRAM MESIN STATUS &amp; SIKLUS HIDUP OBJEK (STATE MACHINES)</w:t>
      </w:r>
    </w:p>
    <w:p>
      <w:pPr>
        <w:keepNext/>
        <w:spacing w:before="280" w:after="80"/>
      </w:pPr>
      <w:r>
        <w:rPr>
          <w:b/>
          <w:color w:val="1A365D"/>
          <w:sz w:val="28"/>
        </w:rPr>
        <w:t>5.1 Siklus Hidup Rombel Perkuliahan (Course Class Lifecycle)</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Pr>
          <w:p>
            <w:pPr>
              <w:spacing w:before="80" w:after="80" w:line="252" w:lineRule="auto"/>
            </w:pPr>
            <w:r>
              <w:rPr>
                <w:rFonts w:ascii="Consolas" w:hAnsi="Consolas"/>
                <w:color w:val="2D3748"/>
                <w:sz w:val="18"/>
              </w:rPr>
              <w:t xml:space="preserve">                ┌──────────────────┐</w:t>
              <w:br/>
              <w:t xml:space="preserve">                │      DRAFT       │ (Dosen/Admin menyusun materi)</w:t>
              <w:br/>
              <w:t xml:space="preserve">                └────────┬─────────┘</w:t>
              <w:br/>
              <w:t xml:space="preserve">                         │ Klik "Aktifkan Kelas"</w:t>
              <w:br/>
              <w:t xml:space="preserve">                         ▼</w:t>
              <w:br/>
              <w:t xml:space="preserve">                ┌──────────────────┐</w:t>
              <w:br/>
              <w:t xml:space="preserve">    ┌──────────►│      ACTIVE      │ (Mahasiswa belajar, kuis &amp; tugas berjalan)</w:t>
              <w:br/>
              <w:t xml:space="preserve">    │           └────────┬─────────┘</w:t>
              <w:br/>
              <w:t xml:space="preserve">    │                    │ Akhir Semester: Klik "Arsipkan Kelas"</w:t>
              <w:br/>
              <w:t xml:space="preserve">    │                    ▼</w:t>
              <w:br/>
              <w:t xml:space="preserve">    │           ┌──────────────────┐</w:t>
              <w:br/>
              <w:t xml:space="preserve">    │           │     ARCHIVED     │ (Terkunci permanen, read-only bagi mahasiswa lama)</w:t>
              <w:br/>
              <w:t xml:space="preserve">    │           └────────┬─────────┘</w:t>
              <w:br/>
              <w:t xml:space="preserve">    │                    │ Klik "Duplikasi Kelas ke Semester Baru"</w:t>
              <w:br/>
              <w:t xml:space="preserve">    └────────────────────┘ (Membersihkan peserta lama &amp; reset progres nilai ke 0)</w:t>
            </w:r>
          </w:p>
        </w:tc>
      </w:tr>
    </w:tbl>
    <w:p/>
    <w:p>
      <w:pPr>
        <w:spacing w:before="120" w:after="120"/>
        <w:pBdr>
          <w:bottom w:val="single" w:sz="6" w:space="1" w:color="CBD5E0"/>
        </w:pBdr>
      </w:pPr>
    </w:p>
    <w:p>
      <w:pPr>
        <w:keepNext/>
        <w:spacing w:before="280" w:after="80"/>
      </w:pPr>
      <w:r>
        <w:rPr>
          <w:b/>
          <w:color w:val="1A365D"/>
          <w:sz w:val="28"/>
        </w:rPr>
        <w:t>5.2 Siklus Hidup Pengumpulan Tugas Mahasiswa (Assignment Submission Lifecycle)</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Pr>
          <w:p>
            <w:pPr>
              <w:spacing w:before="80" w:after="80" w:line="252" w:lineRule="auto"/>
            </w:pPr>
            <w:r>
              <w:rPr>
                <w:rFonts w:ascii="Consolas" w:hAnsi="Consolas"/>
                <w:color w:val="2D3748"/>
                <w:sz w:val="18"/>
              </w:rPr>
              <w:t xml:space="preserve">        ┌──────────────────┐</w:t>
              <w:br/>
              <w:t xml:space="preserve">        │   NOT_STARTED    │ (Tugas belum dikerjakan)</w:t>
              <w:br/>
              <w:t xml:space="preserve">        └────────┬─────────┘</w:t>
              <w:br/>
              <w:t xml:space="preserve">                 │ Mahasiswa mengunggah dokumen</w:t>
              <w:br/>
              <w:t xml:space="preserve">                 ▼</w:t>
              <w:br/>
              <w:t xml:space="preserve">        ┌──────────────────┐</w:t>
              <w:br/>
              <w:t xml:space="preserve">        │    SUBMITTED     │ (Tersimpan sebagai Versi 1 - Tepat Waktu)</w:t>
              <w:br/>
              <w:t xml:space="preserve">        └────────┬─────────┘</w:t>
              <w:br/>
              <w:t xml:space="preserve">                 │ Mahasiswa unggah berkas perbaikan sebelum cut-off</w:t>
              <w:br/>
              <w:t xml:space="preserve">                 ▼</w:t>
              <w:br/>
              <w:t xml:space="preserve">        ┌──────────────────┐</w:t>
              <w:br/>
              <w:t xml:space="preserve">        │     REVISED      │ (Berkas lama jadi Arsip v1, berkas baru aktif jadi v2)</w:t>
              <w:br/>
              <w:t xml:space="preserve">        └────────┬─────────┘</w:t>
              <w:br/>
              <w:t xml:space="preserve">                 │ Dosen selesai memeriksa &amp; menginput nilai</w:t>
              <w:br/>
              <w:t xml:space="preserve">                 ▼</w:t>
              <w:br/>
              <w:t xml:space="preserve">        ┌──────────────────┐</w:t>
              <w:br/>
              <w:t xml:space="preserve">        │      GRADED      │ (Nilai tersimpan dalam draf dosen)</w:t>
              <w:br/>
              <w:t xml:space="preserve">        └────────┬─────────┘</w:t>
              <w:br/>
              <w:t xml:space="preserve">                 │ Dosen klik "Publikasikan Nilai"</w:t>
              <w:br/>
              <w:t xml:space="preserve">                 ▼</w:t>
              <w:br/>
              <w:t xml:space="preserve">        ┌──────────────────┐</w:t>
              <w:br/>
              <w:t xml:space="preserve">        │    FINALIZED     │ (Nilai resmi tampil di dashboard mahasiswa)</w:t>
              <w:br/>
              <w:t xml:space="preserve">        └──────────────────┘</w:t>
            </w:r>
          </w:p>
        </w:tc>
      </w:tr>
    </w:tbl>
    <w:p/>
    <w:p>
      <w:pPr>
        <w:spacing w:before="120" w:after="120"/>
        <w:pBdr>
          <w:bottom w:val="single" w:sz="6" w:space="1" w:color="CBD5E0"/>
        </w:pBdr>
      </w:pPr>
    </w:p>
    <w:p>
      <w:pPr>
        <w:keepNext/>
        <w:spacing w:before="280" w:after="80"/>
      </w:pPr>
      <w:r>
        <w:rPr>
          <w:b/>
          <w:color w:val="1A365D"/>
          <w:sz w:val="28"/>
        </w:rPr>
        <w:t>5.3 Siklus Hidup Pengerjaan Kuis Ujian (Quiz Attempt Lifecycle)</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Pr>
          <w:p>
            <w:pPr>
              <w:spacing w:before="80" w:after="80" w:line="252" w:lineRule="auto"/>
            </w:pPr>
            <w:r>
              <w:rPr>
                <w:rFonts w:ascii="Consolas" w:hAnsi="Consolas"/>
                <w:color w:val="2D3748"/>
                <w:sz w:val="18"/>
              </w:rPr>
              <w:t xml:space="preserve">        ┌──────────────────┐</w:t>
              <w:br/>
              <w:t xml:space="preserve">        │      LOCKED      │ (Kuis belum memasuki tanggal/jam buka)</w:t>
              <w:br/>
              <w:t xml:space="preserve">        └────────┬─────────┘</w:t>
              <w:br/>
              <w:t xml:space="preserve">                 │ Jadwal mulai tercapai</w:t>
              <w:br/>
              <w:t xml:space="preserve">                 ▼</w:t>
              <w:br/>
              <w:t xml:space="preserve">        ┌──────────────────┐</w:t>
              <w:br/>
              <w:t xml:space="preserve">        │    AVAILABLE     │ (Tombol "Mulai Kuis" aktif)</w:t>
              <w:br/>
              <w:t xml:space="preserve">        └────────┬─────────┘</w:t>
              <w:br/>
              <w:t xml:space="preserve">                 │ Mahasiswa menekan tombol mulai (Timer berjalan)</w:t>
              <w:br/>
              <w:t xml:space="preserve">                 ▼</w:t>
              <w:br/>
              <w:t xml:space="preserve">        ┌──────────────────┐</w:t>
              <w:br/>
              <w:t xml:space="preserve">        │   IN_PROGRESS    │ (Jawaban tersimpan otomatis berkala)</w:t>
              <w:br/>
              <w:t xml:space="preserve">        └────────┬─────────┘</w:t>
              <w:br/>
              <w:t xml:space="preserve">                 │ Tombol "Selesai" ditekan / Waktu habis (Timer 00:00)</w:t>
              <w:br/>
              <w:t xml:space="preserve">                 ▼</w:t>
              <w:br/>
              <w:t xml:space="preserve">        ┌──────────────────┐</w:t>
              <w:br/>
              <w:t xml:space="preserve">        │    SUBMITTED     │ (Lembar ujian terkunci otomatis oleh sistem)</w:t>
              <w:br/>
              <w:t xml:space="preserve">        └────────┬─────────┘</w:t>
              <w:br/>
              <w:t xml:space="preserve">                 │ Evaluasi otomatis soal objektif selesai</w:t>
              <w:br/>
              <w:t xml:space="preserve">                 ▼</w:t>
              <w:br/>
              <w:t xml:space="preserve">        ┌──────────────────┐</w:t>
              <w:br/>
              <w:t xml:space="preserve">        │ PARTIAL_SCORED   │ (Soal PG selesai dinilai, Essay menunggu dosen)</w:t>
              <w:br/>
              <w:t xml:space="preserve">        └────────┬─────────┘</w:t>
              <w:br/>
              <w:t xml:space="preserve">                 │ Dosen selesai mengoreksi seluruh nomor essay</w:t>
              <w:br/>
              <w:t xml:space="preserve">                 ▼</w:t>
              <w:br/>
              <w:t xml:space="preserve">        ┌──────────────────┐</w:t>
              <w:br/>
              <w:t xml:space="preserve">        │    FINALIZED     │ (Skor utuh diterbitkan ke Gradebook)</w:t>
              <w:br/>
              <w:t xml:space="preserve">        └──────────────────┘</w:t>
            </w:r>
          </w:p>
        </w:tc>
      </w:tr>
    </w:tbl>
    <w:p/>
    <w:p>
      <w:pPr>
        <w:spacing w:before="120" w:after="120"/>
        <w:pBdr>
          <w:bottom w:val="single" w:sz="6" w:space="1" w:color="CBD5E0"/>
        </w:pBdr>
      </w:pPr>
    </w:p>
    <w:p>
      <w:pPr>
        <w:keepNext/>
        <w:spacing w:before="280" w:after="80"/>
      </w:pPr>
      <w:r>
        <w:rPr>
          <w:b/>
          <w:color w:val="1A365D"/>
          <w:sz w:val="28"/>
        </w:rPr>
        <w:t>5.4 Siklus Hidup Penerbitan Nilai (Gradebook Publishing Lifecycle)</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Pr>
          <w:p>
            <w:pPr>
              <w:spacing w:before="80" w:after="80" w:line="252" w:lineRule="auto"/>
            </w:pPr>
            <w:r>
              <w:rPr>
                <w:rFonts w:ascii="Consolas" w:hAnsi="Consolas"/>
                <w:color w:val="2D3748"/>
                <w:sz w:val="18"/>
              </w:rPr>
              <w:t>┌───────────────────────┐</w:t>
              <w:br/>
              <w:t>│     DRAFT_GRADING     │ Dosen mengoreksi dan menguji simulasi pembobotan nilai.</w:t>
              <w:br/>
              <w:t>└───────────┬───────────┘ Seluruh nilai bersifat RAHASIA (Mahasiswa belum melihat).</w:t>
              <w:br/>
              <w:t xml:space="preserve">            │</w:t>
              <w:br/>
              <w:t xml:space="preserve">            ▼ Dosen menekan tombol resmi: "Publikasikan Nilai Kelas"</w:t>
              <w:br/>
              <w:t>┌───────────────────────┐</w:t>
              <w:br/>
              <w:t>│   PUBLISHED_OFFICIAL  │ Nilai resmi terbuka di akun mahasiswa masing-masing.</w:t>
              <w:br/>
              <w:t>└───────────┬───────────┘ Sistem memicu notifikasi pemberitahuan nilai terbit.</w:t>
              <w:br/>
              <w:t xml:space="preserve">            │</w:t>
              <w:br/>
              <w:t xml:space="preserve">            ▼ Terjadi sanggahan nilai / koreksi tugas susulan</w:t>
              <w:br/>
              <w:t>┌───────────────────────┐</w:t>
              <w:br/>
              <w:t>│    OVERRIDE_AUDITED   │ Dosen WAJIB mengisi alasan perubahan pada pop-up dialog.</w:t>
              <w:br/>
              <w:t>└───────────────────────┘ Sistem merekam Before-After Snapshot ke buku Audit Log.</w:t>
            </w:r>
          </w:p>
        </w:tc>
      </w:tr>
    </w:tbl>
    <w:p/>
    <w:p>
      <w:pPr>
        <w:spacing w:before="120" w:after="120"/>
        <w:pBdr>
          <w:bottom w:val="single" w:sz="6" w:space="1" w:color="CBD5E0"/>
        </w:pBdr>
      </w:pPr>
    </w:p>
    <w:p>
      <w:pPr>
        <w:spacing w:before="360" w:after="120"/>
        <w:jc w:val="center"/>
      </w:pPr>
      <w:r>
        <w:rPr>
          <w:b/>
          <w:color w:val="1A365D"/>
          <w:sz w:val="40"/>
        </w:rPr>
        <w:t>BAB 6: ANALISIS NILAI BATAS (BVA) &amp; MATRIKS SEBAB-AKIBAT</w:t>
      </w:r>
    </w:p>
    <w:p>
      <w:pPr>
        <w:keepNext/>
        <w:spacing w:before="280" w:after="80"/>
      </w:pPr>
      <w:r>
        <w:rPr>
          <w:b/>
          <w:color w:val="1A365D"/>
          <w:sz w:val="28"/>
        </w:rPr>
        <w:t>6.1 Matriks Boundary Value Analysis (BVA) &amp; Penanganan Kasus Ekstrem</w:t>
      </w:r>
    </w:p>
    <w:tbl>
      <w:tblPr>
        <w:tblW w:type="auto" w:w="0"/>
        <w:jc w:val="center"/>
        <w:tblLayout w:type="autofit"/>
        <w:tblLook w:firstColumn="1" w:firstRow="1" w:lastColumn="0" w:lastRow="0" w:noHBand="0" w:noVBand="1" w:val="04A0"/>
        <w:tblBorders>
          <w:top w:val="single" w:sz="4" w:space="0" w:color="CBD5E0"/>
          <w:bottom w:val="single" w:sz="4" w:space="0" w:color="CBD5E0"/>
          <w:left w:val="none"/>
          <w:right w:val="none"/>
          <w:insideH w:val="single" w:sz="4" w:space="0" w:color="E2E8F0"/>
          <w:insideV w:val="none"/>
        </w:tblBorders>
      </w:tblPr>
      <w:tblGrid>
        <w:gridCol w:w="1872"/>
        <w:gridCol w:w="1872"/>
        <w:gridCol w:w="1872"/>
        <w:gridCol w:w="1872"/>
        <w:gridCol w:w="1872"/>
      </w:tblGrid>
      <w:tr>
        <w:tc>
          <w:tcPr>
            <w:tcW w:type="dxa" w:w="1872"/>
            <w:tcMar>
              <w:top w:w="100" w:type="dxa"/>
              <w:bottom w:w="100" w:type="dxa"/>
              <w:left w:w="150" w:type="dxa"/>
              <w:right w:w="150" w:type="dxa"/>
            </w:tcMar>
            <w:shd w:fill="1A365D"/>
          </w:tcPr>
          <w:p>
            <w:pPr>
              <w:spacing w:before="40" w:after="40" w:line="276" w:lineRule="auto"/>
            </w:pPr>
            <w:r>
              <w:rPr>
                <w:b/>
                <w:color w:val="FFFFFF"/>
              </w:rPr>
              <w:t>Parameter Uji</w:t>
            </w:r>
          </w:p>
        </w:tc>
        <w:tc>
          <w:tcPr>
            <w:tcW w:type="dxa" w:w="1872"/>
            <w:tcMar>
              <w:top w:w="100" w:type="dxa"/>
              <w:bottom w:w="100" w:type="dxa"/>
              <w:left w:w="150" w:type="dxa"/>
              <w:right w:w="150" w:type="dxa"/>
            </w:tcMar>
            <w:shd w:fill="1A365D"/>
          </w:tcPr>
          <w:p>
            <w:pPr>
              <w:spacing w:before="40" w:after="40" w:line="276" w:lineRule="auto"/>
            </w:pPr>
            <w:r>
              <w:rPr>
                <w:b/>
                <w:color w:val="FFFFFF"/>
              </w:rPr>
              <w:t>Titik Batas (</w:t>
            </w:r>
            <w:r>
              <w:rPr>
                <w:b/>
                <w:i/>
                <w:color w:val="FFFFFF"/>
              </w:rPr>
              <w:t>Boundary</w:t>
            </w:r>
            <w:r>
              <w:rPr>
                <w:b/>
                <w:color w:val="FFFFFF"/>
              </w:rPr>
              <w:t>)</w:t>
            </w:r>
          </w:p>
        </w:tc>
        <w:tc>
          <w:tcPr>
            <w:tcW w:type="dxa" w:w="1872"/>
            <w:tcMar>
              <w:top w:w="100" w:type="dxa"/>
              <w:bottom w:w="100" w:type="dxa"/>
              <w:left w:w="150" w:type="dxa"/>
              <w:right w:w="150" w:type="dxa"/>
            </w:tcMar>
            <w:shd w:fill="1A365D"/>
          </w:tcPr>
          <w:p>
            <w:pPr>
              <w:spacing w:before="40" w:after="40" w:line="276" w:lineRule="auto"/>
            </w:pPr>
            <w:r>
              <w:rPr>
                <w:b/>
                <w:color w:val="FFFFFF"/>
              </w:rPr>
              <w:t>Nilai Uji Ekstrem</w:t>
            </w:r>
          </w:p>
        </w:tc>
        <w:tc>
          <w:tcPr>
            <w:tcW w:type="dxa" w:w="1872"/>
            <w:tcMar>
              <w:top w:w="100" w:type="dxa"/>
              <w:bottom w:w="100" w:type="dxa"/>
              <w:left w:w="150" w:type="dxa"/>
              <w:right w:w="150" w:type="dxa"/>
            </w:tcMar>
            <w:shd w:fill="1A365D"/>
          </w:tcPr>
          <w:p>
            <w:pPr>
              <w:spacing w:before="40" w:after="40" w:line="276" w:lineRule="auto"/>
            </w:pPr>
            <w:r>
              <w:rPr>
                <w:b/>
                <w:color w:val="FFFFFF"/>
              </w:rPr>
              <w:t>Perilaku Rekayasa Sistem</w:t>
            </w:r>
          </w:p>
        </w:tc>
        <w:tc>
          <w:tcPr>
            <w:tcW w:type="dxa" w:w="1872"/>
            <w:tcMar>
              <w:top w:w="100" w:type="dxa"/>
              <w:bottom w:w="100" w:type="dxa"/>
              <w:left w:w="150" w:type="dxa"/>
              <w:right w:w="150" w:type="dxa"/>
            </w:tcMar>
            <w:shd w:fill="1A365D"/>
          </w:tcPr>
          <w:p>
            <w:pPr>
              <w:spacing w:before="40" w:after="40" w:line="276" w:lineRule="auto"/>
            </w:pPr>
            <w:r>
              <w:rPr>
                <w:b/>
                <w:color w:val="FFFFFF"/>
              </w:rPr>
              <w:t>Respon Antarmuka (UI/UX)</w:t>
            </w:r>
          </w:p>
        </w:tc>
      </w:tr>
      <w:tr>
        <w:tc>
          <w:tcPr>
            <w:tcW w:type="dxa" w:w="1872"/>
            <w:tcMar>
              <w:top w:w="100" w:type="dxa"/>
              <w:bottom w:w="100" w:type="dxa"/>
              <w:left w:w="150" w:type="dxa"/>
              <w:right w:w="150" w:type="dxa"/>
            </w:tcMar>
            <w:shd w:fill="FFFFFF"/>
          </w:tcPr>
          <w:p>
            <w:pPr>
              <w:spacing w:before="40" w:after="40" w:line="276" w:lineRule="auto"/>
            </w:pPr>
            <w:r>
              <w:rPr>
                <w:b/>
                <w:color w:val="2D3748"/>
              </w:rPr>
              <w:t>Persentase Bobot Nilai Kelas</w:t>
            </w:r>
          </w:p>
        </w:tc>
        <w:tc>
          <w:tcPr>
            <w:tcW w:type="dxa" w:w="1872"/>
            <w:tcMar>
              <w:top w:w="100" w:type="dxa"/>
              <w:bottom w:w="100" w:type="dxa"/>
              <w:left w:w="150" w:type="dxa"/>
              <w:right w:w="150" w:type="dxa"/>
            </w:tcMar>
            <w:shd w:fill="FFFFFF"/>
          </w:tcPr>
          <w:p>
            <w:pPr>
              <w:spacing w:before="40" w:after="40" w:line="276" w:lineRule="auto"/>
            </w:pPr>
            <w:r>
              <w:rPr>
                <w:color w:val="2D3748"/>
              </w:rPr>
              <w:t>Wajib tepat 100\%</w:t>
            </w:r>
          </w:p>
        </w:tc>
        <w:tc>
          <w:tcPr>
            <w:tcW w:type="dxa" w:w="1872"/>
            <w:tcMar>
              <w:top w:w="100" w:type="dxa"/>
              <w:bottom w:w="100" w:type="dxa"/>
              <w:left w:w="150" w:type="dxa"/>
              <w:right w:w="150" w:type="dxa"/>
            </w:tcMar>
            <w:shd w:fill="FFFFFF"/>
          </w:tcPr>
          <w:p>
            <w:pPr>
              <w:spacing w:before="40" w:after="40" w:line="276" w:lineRule="auto"/>
            </w:pPr>
            <w:r>
              <w:rPr>
                <w:color w:val="2D3748"/>
              </w:rPr>
              <w:t>99.99\% atau 100.01\%</w:t>
            </w:r>
          </w:p>
        </w:tc>
        <w:tc>
          <w:tcPr>
            <w:tcW w:type="dxa" w:w="1872"/>
            <w:tcMar>
              <w:top w:w="100" w:type="dxa"/>
              <w:bottom w:w="100" w:type="dxa"/>
              <w:left w:w="150" w:type="dxa"/>
              <w:right w:w="150" w:type="dxa"/>
            </w:tcMar>
            <w:shd w:fill="FFFFFF"/>
          </w:tcPr>
          <w:p>
            <w:pPr>
              <w:spacing w:before="40" w:after="40" w:line="276" w:lineRule="auto"/>
            </w:pPr>
            <w:r>
              <w:rPr>
                <w:color w:val="2D3748"/>
              </w:rPr>
              <w:t>Menolak penyimpanan skema nilai.</w:t>
            </w:r>
          </w:p>
        </w:tc>
        <w:tc>
          <w:tcPr>
            <w:tcW w:type="dxa" w:w="1872"/>
            <w:tcMar>
              <w:top w:w="100" w:type="dxa"/>
              <w:bottom w:w="100" w:type="dxa"/>
              <w:left w:w="150" w:type="dxa"/>
              <w:right w:w="150" w:type="dxa"/>
            </w:tcMar>
            <w:shd w:fill="FFFFFF"/>
          </w:tcPr>
          <w:p>
            <w:pPr>
              <w:spacing w:before="40" w:after="40" w:line="276" w:lineRule="auto"/>
            </w:pPr>
            <w:r>
              <w:rPr>
                <w:color w:val="2D3748"/>
              </w:rPr>
              <w:t xml:space="preserve">Tombol simpan dinonaktifkan. Kotak peringatan oranye: </w:t>
            </w:r>
            <w:r>
              <w:rPr>
                <w:i/>
                <w:color w:val="4A5568"/>
              </w:rPr>
              <w:t>"Total bobot wajib tepat 100%"</w:t>
            </w:r>
            <w:r>
              <w:rPr>
                <w:color w:val="2D3748"/>
              </w:rPr>
              <w:t>.</w:t>
            </w:r>
          </w:p>
        </w:tc>
      </w:tr>
      <w:tr>
        <w:tc>
          <w:tcPr>
            <w:tcW w:type="dxa" w:w="1872"/>
            <w:tcMar>
              <w:top w:w="100" w:type="dxa"/>
              <w:bottom w:w="100" w:type="dxa"/>
              <w:left w:w="150" w:type="dxa"/>
              <w:right w:w="150" w:type="dxa"/>
            </w:tcMar>
            <w:shd w:fill="F7FAFC"/>
          </w:tcPr>
          <w:p>
            <w:pPr>
              <w:spacing w:before="40" w:after="40" w:line="276" w:lineRule="auto"/>
            </w:pPr>
            <w:r>
              <w:rPr>
                <w:b/>
                <w:color w:val="2D3748"/>
              </w:rPr>
              <w:t>Batas Waktu Toleransi (*Cut-Off*)</w:t>
            </w:r>
          </w:p>
        </w:tc>
        <w:tc>
          <w:tcPr>
            <w:tcW w:type="dxa" w:w="1872"/>
            <w:tcMar>
              <w:top w:w="100" w:type="dxa"/>
              <w:bottom w:w="100" w:type="dxa"/>
              <w:left w:w="150" w:type="dxa"/>
              <w:right w:w="150" w:type="dxa"/>
            </w:tcMar>
            <w:shd w:fill="F7FAFC"/>
          </w:tcPr>
          <w:p>
            <w:pPr>
              <w:spacing w:before="40" w:after="40" w:line="276" w:lineRule="auto"/>
            </w:pPr>
            <w:r>
              <w:rPr>
                <w:color w:val="2D3748"/>
              </w:rPr>
              <w:t>Detik pergantian batas</w:t>
            </w:r>
          </w:p>
        </w:tc>
        <w:tc>
          <w:tcPr>
            <w:tcW w:type="dxa" w:w="1872"/>
            <w:tcMar>
              <w:top w:w="100" w:type="dxa"/>
              <w:bottom w:w="100" w:type="dxa"/>
              <w:left w:w="150" w:type="dxa"/>
              <w:right w:w="150" w:type="dxa"/>
            </w:tcMar>
            <w:shd w:fill="F7FAFC"/>
          </w:tcPr>
          <w:p>
            <w:pPr>
              <w:spacing w:before="40" w:after="40" w:line="276" w:lineRule="auto"/>
            </w:pPr>
            <w:r>
              <w:rPr>
                <w:color w:val="2D3748"/>
              </w:rPr>
              <w:t>T_{cutoff + 1 detik</w:t>
            </w:r>
          </w:p>
        </w:tc>
        <w:tc>
          <w:tcPr>
            <w:tcW w:type="dxa" w:w="1872"/>
            <w:tcMar>
              <w:top w:w="100" w:type="dxa"/>
              <w:bottom w:w="100" w:type="dxa"/>
              <w:left w:w="150" w:type="dxa"/>
              <w:right w:w="150" w:type="dxa"/>
            </w:tcMar>
            <w:shd w:fill="F7FAFC"/>
          </w:tcPr>
          <w:p>
            <w:pPr>
              <w:spacing w:before="40" w:after="40" w:line="276" w:lineRule="auto"/>
            </w:pPr>
            <w:r>
              <w:rPr>
                <w:color w:val="2D3748"/>
              </w:rPr>
              <w:t>Menolak berkas pengumpulan susulan.</w:t>
            </w:r>
          </w:p>
        </w:tc>
        <w:tc>
          <w:tcPr>
            <w:tcW w:type="dxa" w:w="1872"/>
            <w:tcMar>
              <w:top w:w="100" w:type="dxa"/>
              <w:bottom w:w="100" w:type="dxa"/>
              <w:left w:w="150" w:type="dxa"/>
              <w:right w:w="150" w:type="dxa"/>
            </w:tcMar>
            <w:shd w:fill="F7FAFC"/>
          </w:tcPr>
          <w:p>
            <w:pPr>
              <w:spacing w:before="40" w:after="40" w:line="276" w:lineRule="auto"/>
            </w:pPr>
            <w:r>
              <w:rPr>
                <w:color w:val="2D3748"/>
              </w:rPr>
              <w:t xml:space="preserve">Kotak unggah terkunci. Pesan merah: </w:t>
            </w:r>
            <w:r>
              <w:rPr>
                <w:i/>
                <w:color w:val="4A5568"/>
              </w:rPr>
              <w:t>"Masa toleransi pengumpulan telah berakhir"</w:t>
            </w:r>
            <w:r>
              <w:rPr>
                <w:color w:val="2D3748"/>
              </w:rPr>
              <w:t>.</w:t>
            </w:r>
          </w:p>
        </w:tc>
      </w:tr>
      <w:tr>
        <w:tc>
          <w:tcPr>
            <w:tcW w:type="dxa" w:w="1872"/>
            <w:tcMar>
              <w:top w:w="100" w:type="dxa"/>
              <w:bottom w:w="100" w:type="dxa"/>
              <w:left w:w="150" w:type="dxa"/>
              <w:right w:w="150" w:type="dxa"/>
            </w:tcMar>
            <w:shd w:fill="FFFFFF"/>
          </w:tcPr>
          <w:p>
            <w:pPr>
              <w:spacing w:before="40" w:after="40" w:line="276" w:lineRule="auto"/>
            </w:pPr>
            <w:r>
              <w:rPr>
                <w:b/>
                <w:color w:val="2D3748"/>
              </w:rPr>
              <w:t>Timer Pengerjaan Kuis Ujian</w:t>
            </w:r>
          </w:p>
        </w:tc>
        <w:tc>
          <w:tcPr>
            <w:tcW w:type="dxa" w:w="1872"/>
            <w:tcMar>
              <w:top w:w="100" w:type="dxa"/>
              <w:bottom w:w="100" w:type="dxa"/>
              <w:left w:w="150" w:type="dxa"/>
              <w:right w:w="150" w:type="dxa"/>
            </w:tcMar>
            <w:shd w:fill="FFFFFF"/>
          </w:tcPr>
          <w:p>
            <w:pPr>
              <w:spacing w:before="40" w:after="40" w:line="276" w:lineRule="auto"/>
            </w:pPr>
            <w:r>
              <w:rPr>
                <w:color w:val="2D3748"/>
              </w:rPr>
              <w:t>Durasi mencapai 0</w:t>
            </w:r>
          </w:p>
        </w:tc>
        <w:tc>
          <w:tcPr>
            <w:tcW w:type="dxa" w:w="1872"/>
            <w:tcMar>
              <w:top w:w="100" w:type="dxa"/>
              <w:bottom w:w="100" w:type="dxa"/>
              <w:left w:w="150" w:type="dxa"/>
              <w:right w:w="150" w:type="dxa"/>
            </w:tcMar>
            <w:shd w:fill="FFFFFF"/>
          </w:tcPr>
          <w:p>
            <w:pPr>
              <w:spacing w:before="40" w:after="40" w:line="276" w:lineRule="auto"/>
            </w:pPr>
            <w:r>
              <w:rPr>
                <w:color w:val="2D3748"/>
              </w:rPr>
              <w:t>Waktu sisa 00:00</w:t>
            </w:r>
          </w:p>
        </w:tc>
        <w:tc>
          <w:tcPr>
            <w:tcW w:type="dxa" w:w="1872"/>
            <w:tcMar>
              <w:top w:w="100" w:type="dxa"/>
              <w:bottom w:w="100" w:type="dxa"/>
              <w:left w:w="150" w:type="dxa"/>
              <w:right w:w="150" w:type="dxa"/>
            </w:tcMar>
            <w:shd w:fill="FFFFFF"/>
          </w:tcPr>
          <w:p>
            <w:pPr>
              <w:spacing w:before="40" w:after="40" w:line="276" w:lineRule="auto"/>
            </w:pPr>
            <w:r>
              <w:rPr>
                <w:color w:val="2D3748"/>
              </w:rPr>
              <w:t>Eksekusi auto-submit seluruh jawaban yang sempat terisi.</w:t>
            </w:r>
          </w:p>
        </w:tc>
        <w:tc>
          <w:tcPr>
            <w:tcW w:type="dxa" w:w="1872"/>
            <w:tcMar>
              <w:top w:w="100" w:type="dxa"/>
              <w:bottom w:w="100" w:type="dxa"/>
              <w:left w:w="150" w:type="dxa"/>
              <w:right w:w="150" w:type="dxa"/>
            </w:tcMar>
            <w:shd w:fill="FFFFFF"/>
          </w:tcPr>
          <w:p>
            <w:pPr>
              <w:spacing w:before="40" w:after="40" w:line="276" w:lineRule="auto"/>
            </w:pPr>
            <w:r>
              <w:rPr>
                <w:color w:val="2D3748"/>
              </w:rPr>
              <w:t xml:space="preserve">Jendela modal: </w:t>
            </w:r>
            <w:r>
              <w:rPr>
                <w:i/>
                <w:color w:val="4A5568"/>
              </w:rPr>
              <w:t>"Waktu ujian telah habis. Seluruh jawaban Anda berhasil disimpan"</w:t>
            </w:r>
            <w:r>
              <w:rPr>
                <w:color w:val="2D3748"/>
              </w:rPr>
              <w:t>.</w:t>
            </w:r>
          </w:p>
        </w:tc>
      </w:tr>
      <w:tr>
        <w:tc>
          <w:tcPr>
            <w:tcW w:type="dxa" w:w="1872"/>
            <w:tcMar>
              <w:top w:w="100" w:type="dxa"/>
              <w:bottom w:w="100" w:type="dxa"/>
              <w:left w:w="150" w:type="dxa"/>
              <w:right w:w="150" w:type="dxa"/>
            </w:tcMar>
            <w:shd w:fill="F7FAFC"/>
          </w:tcPr>
          <w:p>
            <w:pPr>
              <w:spacing w:before="40" w:after="40" w:line="276" w:lineRule="auto"/>
            </w:pPr>
            <w:r>
              <w:rPr>
                <w:b/>
                <w:color w:val="2D3748"/>
              </w:rPr>
              <w:t>Beban Ukuran Berkas Tugas</w:t>
            </w:r>
          </w:p>
        </w:tc>
        <w:tc>
          <w:tcPr>
            <w:tcW w:type="dxa" w:w="1872"/>
            <w:tcMar>
              <w:top w:w="100" w:type="dxa"/>
              <w:bottom w:w="100" w:type="dxa"/>
              <w:left w:w="150" w:type="dxa"/>
              <w:right w:w="150" w:type="dxa"/>
            </w:tcMar>
            <w:shd w:fill="F7FAFC"/>
          </w:tcPr>
          <w:p>
            <w:pPr>
              <w:spacing w:before="40" w:after="40" w:line="276" w:lineRule="auto"/>
            </w:pPr>
            <w:r>
              <w:rPr>
                <w:color w:val="2D3748"/>
              </w:rPr>
              <w:t>Batas maksimal 50 MB</w:t>
            </w:r>
          </w:p>
        </w:tc>
        <w:tc>
          <w:tcPr>
            <w:tcW w:type="dxa" w:w="1872"/>
            <w:tcMar>
              <w:top w:w="100" w:type="dxa"/>
              <w:bottom w:w="100" w:type="dxa"/>
              <w:left w:w="150" w:type="dxa"/>
              <w:right w:w="150" w:type="dxa"/>
            </w:tcMar>
            <w:shd w:fill="F7FAFC"/>
          </w:tcPr>
          <w:p>
            <w:pPr>
              <w:spacing w:before="40" w:after="40" w:line="276" w:lineRule="auto"/>
            </w:pPr>
            <w:r>
              <w:rPr>
                <w:color w:val="2D3748"/>
              </w:rPr>
              <w:t>50.1 MB</w:t>
            </w:r>
          </w:p>
        </w:tc>
        <w:tc>
          <w:tcPr>
            <w:tcW w:type="dxa" w:w="1872"/>
            <w:tcMar>
              <w:top w:w="100" w:type="dxa"/>
              <w:bottom w:w="100" w:type="dxa"/>
              <w:left w:w="150" w:type="dxa"/>
              <w:right w:w="150" w:type="dxa"/>
            </w:tcMar>
            <w:shd w:fill="F7FAFC"/>
          </w:tcPr>
          <w:p>
            <w:pPr>
              <w:spacing w:before="40" w:after="40" w:line="276" w:lineRule="auto"/>
            </w:pPr>
            <w:r>
              <w:rPr>
                <w:color w:val="2D3748"/>
              </w:rPr>
              <w:t>Ditolak di sisi browser sebelum streaming ke File Service.</w:t>
            </w:r>
          </w:p>
        </w:tc>
        <w:tc>
          <w:tcPr>
            <w:tcW w:type="dxa" w:w="1872"/>
            <w:tcMar>
              <w:top w:w="100" w:type="dxa"/>
              <w:bottom w:w="100" w:type="dxa"/>
              <w:left w:w="150" w:type="dxa"/>
              <w:right w:w="150" w:type="dxa"/>
            </w:tcMar>
            <w:shd w:fill="F7FAFC"/>
          </w:tcPr>
          <w:p>
            <w:pPr>
              <w:spacing w:before="40" w:after="40" w:line="276" w:lineRule="auto"/>
            </w:pPr>
            <w:r>
              <w:rPr>
                <w:color w:val="2D3748"/>
              </w:rPr>
              <w:t xml:space="preserve">Pesan blocker instan: </w:t>
            </w:r>
            <w:r>
              <w:rPr>
                <w:i/>
                <w:color w:val="4A5568"/>
              </w:rPr>
              <w:t>"Ukuran berkas melebihi batas 50 MB"</w:t>
            </w:r>
            <w:r>
              <w:rPr>
                <w:color w:val="2D3748"/>
              </w:rPr>
              <w:t>.</w:t>
            </w:r>
          </w:p>
        </w:tc>
      </w:tr>
      <w:tr>
        <w:tc>
          <w:tcPr>
            <w:tcW w:type="dxa" w:w="1872"/>
            <w:tcMar>
              <w:top w:w="100" w:type="dxa"/>
              <w:bottom w:w="100" w:type="dxa"/>
              <w:left w:w="150" w:type="dxa"/>
              <w:right w:w="150" w:type="dxa"/>
            </w:tcMar>
            <w:shd w:fill="FFFFFF"/>
          </w:tcPr>
          <w:p>
            <w:pPr>
              <w:spacing w:before="40" w:after="40" w:line="276" w:lineRule="auto"/>
            </w:pPr>
            <w:r>
              <w:rPr>
                <w:b/>
                <w:color w:val="2D3748"/>
              </w:rPr>
              <w:t>Toleransi Numerik Kuis Lab</w:t>
            </w:r>
          </w:p>
        </w:tc>
        <w:tc>
          <w:tcPr>
            <w:tcW w:type="dxa" w:w="1872"/>
            <w:tcMar>
              <w:top w:w="100" w:type="dxa"/>
              <w:bottom w:w="100" w:type="dxa"/>
              <w:left w:w="150" w:type="dxa"/>
              <w:right w:w="150" w:type="dxa"/>
            </w:tcMar>
            <w:shd w:fill="FFFFFF"/>
          </w:tcPr>
          <w:p>
            <w:pPr>
              <w:spacing w:before="40" w:after="40" w:line="276" w:lineRule="auto"/>
            </w:pPr>
            <w:r>
              <w:rPr>
                <w:color w:val="2D3748"/>
              </w:rPr>
              <w:t>x ± \Delta (9.8 ± 0.1)</w:t>
            </w:r>
          </w:p>
        </w:tc>
        <w:tc>
          <w:tcPr>
            <w:tcW w:type="dxa" w:w="1872"/>
            <w:tcMar>
              <w:top w:w="100" w:type="dxa"/>
              <w:bottom w:w="100" w:type="dxa"/>
              <w:left w:w="150" w:type="dxa"/>
              <w:right w:w="150" w:type="dxa"/>
            </w:tcMar>
            <w:shd w:fill="FFFFFF"/>
          </w:tcPr>
          <w:p>
            <w:pPr>
              <w:spacing w:before="40" w:after="40" w:line="276" w:lineRule="auto"/>
            </w:pPr>
            <w:r>
              <w:rPr>
                <w:color w:val="2D3748"/>
              </w:rPr>
              <w:t>9.69 vs 9.70 s.d. 9.90</w:t>
            </w:r>
          </w:p>
        </w:tc>
        <w:tc>
          <w:tcPr>
            <w:tcW w:type="dxa" w:w="1872"/>
            <w:tcMar>
              <w:top w:w="100" w:type="dxa"/>
              <w:bottom w:w="100" w:type="dxa"/>
              <w:left w:w="150" w:type="dxa"/>
              <w:right w:w="150" w:type="dxa"/>
            </w:tcMar>
            <w:shd w:fill="FFFFFF"/>
          </w:tcPr>
          <w:p>
            <w:pPr>
              <w:spacing w:before="40" w:after="40" w:line="276" w:lineRule="auto"/>
            </w:pPr>
            <w:r>
              <w:rPr>
                <w:color w:val="2D3748"/>
              </w:rPr>
              <w:t>Skor 0 jika di luar rentang; skor penuh jika dalam toleransi.</w:t>
            </w:r>
          </w:p>
        </w:tc>
        <w:tc>
          <w:tcPr>
            <w:tcW w:type="dxa" w:w="1872"/>
            <w:tcMar>
              <w:top w:w="100" w:type="dxa"/>
              <w:bottom w:w="100" w:type="dxa"/>
              <w:left w:w="150" w:type="dxa"/>
              <w:right w:w="150" w:type="dxa"/>
            </w:tcMar>
            <w:shd w:fill="FFFFFF"/>
          </w:tcPr>
          <w:p>
            <w:pPr>
              <w:spacing w:before="40" w:after="40" w:line="276" w:lineRule="auto"/>
            </w:pPr>
            <w:r>
              <w:rPr>
                <w:color w:val="2D3748"/>
              </w:rPr>
              <w:t>Nilai otomatis terhitung tanpa intervensi koreksi manual dosen.</w:t>
            </w:r>
          </w:p>
        </w:tc>
      </w:tr>
    </w:tbl>
    <w:p/>
    <w:p>
      <w:pPr>
        <w:spacing w:before="120" w:after="120"/>
        <w:pBdr>
          <w:bottom w:val="single" w:sz="6" w:space="1" w:color="CBD5E0"/>
        </w:pBdr>
      </w:pPr>
    </w:p>
    <w:p>
      <w:pPr>
        <w:keepNext/>
        <w:spacing w:before="280" w:after="80"/>
      </w:pPr>
      <w:r>
        <w:rPr>
          <w:b/>
          <w:color w:val="1A365D"/>
          <w:sz w:val="28"/>
        </w:rPr>
        <w:t>6.2 Matriks Sebab-Akibat Terpadu (Cause-Effect Event Matrix)</w:t>
      </w:r>
    </w:p>
    <w:tbl>
      <w:tblPr>
        <w:tblW w:type="auto" w:w="0"/>
        <w:jc w:val="center"/>
        <w:tblLayout w:type="autofit"/>
        <w:tblLook w:firstColumn="1" w:firstRow="1" w:lastColumn="0" w:lastRow="0" w:noHBand="0" w:noVBand="1" w:val="04A0"/>
        <w:tblBorders>
          <w:top w:val="single" w:sz="4" w:space="0" w:color="CBD5E0"/>
          <w:bottom w:val="single" w:sz="4" w:space="0" w:color="CBD5E0"/>
          <w:left w:val="none"/>
          <w:right w:val="none"/>
          <w:insideH w:val="single" w:sz="4" w:space="0" w:color="E2E8F0"/>
          <w:insideV w:val="none"/>
        </w:tblBorders>
      </w:tblPr>
      <w:tblGrid>
        <w:gridCol w:w="2340"/>
        <w:gridCol w:w="2340"/>
        <w:gridCol w:w="2340"/>
        <w:gridCol w:w="2340"/>
      </w:tblGrid>
      <w:tr>
        <w:tc>
          <w:tcPr>
            <w:tcW w:type="dxa" w:w="2340"/>
            <w:tcMar>
              <w:top w:w="100" w:type="dxa"/>
              <w:bottom w:w="100" w:type="dxa"/>
              <w:left w:w="150" w:type="dxa"/>
              <w:right w:w="150" w:type="dxa"/>
            </w:tcMar>
            <w:shd w:fill="1A365D"/>
          </w:tcPr>
          <w:p>
            <w:pPr>
              <w:spacing w:before="40" w:after="40" w:line="276" w:lineRule="auto"/>
            </w:pPr>
            <w:r>
              <w:rPr>
                <w:b/>
                <w:color w:val="FFFFFF"/>
              </w:rPr>
              <w:t>Pemicu Aksi (</w:t>
            </w:r>
            <w:r>
              <w:rPr>
                <w:b/>
                <w:i/>
                <w:color w:val="FFFFFF"/>
              </w:rPr>
              <w:t>Cause / Event</w:t>
            </w:r>
            <w:r>
              <w:rPr>
                <w:b/>
                <w:color w:val="FFFFFF"/>
              </w:rPr>
              <w:t>)</w:t>
            </w:r>
          </w:p>
        </w:tc>
        <w:tc>
          <w:tcPr>
            <w:tcW w:type="dxa" w:w="2340"/>
            <w:tcMar>
              <w:top w:w="100" w:type="dxa"/>
              <w:bottom w:w="100" w:type="dxa"/>
              <w:left w:w="150" w:type="dxa"/>
              <w:right w:w="150" w:type="dxa"/>
            </w:tcMar>
            <w:shd w:fill="1A365D"/>
          </w:tcPr>
          <w:p>
            <w:pPr>
              <w:spacing w:before="40" w:after="40" w:line="276" w:lineRule="auto"/>
            </w:pPr>
            <w:r>
              <w:rPr>
                <w:b/>
                <w:color w:val="FFFFFF"/>
              </w:rPr>
              <w:t>Logika Pemrosesan Sistem (</w:t>
            </w:r>
            <w:r>
              <w:rPr>
                <w:b/>
                <w:i/>
                <w:color w:val="FFFFFF"/>
              </w:rPr>
              <w:t>Processing Engine</w:t>
            </w:r>
            <w:r>
              <w:rPr>
                <w:b/>
                <w:color w:val="FFFFFF"/>
              </w:rPr>
              <w:t>)</w:t>
            </w:r>
          </w:p>
        </w:tc>
        <w:tc>
          <w:tcPr>
            <w:tcW w:type="dxa" w:w="2340"/>
            <w:tcMar>
              <w:top w:w="100" w:type="dxa"/>
              <w:bottom w:w="100" w:type="dxa"/>
              <w:left w:w="150" w:type="dxa"/>
              <w:right w:w="150" w:type="dxa"/>
            </w:tcMar>
            <w:shd w:fill="1A365D"/>
          </w:tcPr>
          <w:p>
            <w:pPr>
              <w:spacing w:before="40" w:after="40" w:line="276" w:lineRule="auto"/>
            </w:pPr>
            <w:r>
              <w:rPr>
                <w:b/>
                <w:color w:val="FFFFFF"/>
              </w:rPr>
              <w:t>Mutasi Data / Latar Belakang (</w:t>
            </w:r>
            <w:r>
              <w:rPr>
                <w:b/>
                <w:i/>
                <w:color w:val="FFFFFF"/>
              </w:rPr>
              <w:t>System Backend Action</w:t>
            </w:r>
            <w:r>
              <w:rPr>
                <w:b/>
                <w:color w:val="FFFFFF"/>
              </w:rPr>
              <w:t>)</w:t>
            </w:r>
          </w:p>
        </w:tc>
        <w:tc>
          <w:tcPr>
            <w:tcW w:type="dxa" w:w="2340"/>
            <w:tcMar>
              <w:top w:w="100" w:type="dxa"/>
              <w:bottom w:w="100" w:type="dxa"/>
              <w:left w:w="150" w:type="dxa"/>
              <w:right w:w="150" w:type="dxa"/>
            </w:tcMar>
            <w:shd w:fill="1A365D"/>
          </w:tcPr>
          <w:p>
            <w:pPr>
              <w:spacing w:before="40" w:after="40" w:line="276" w:lineRule="auto"/>
            </w:pPr>
            <w:r>
              <w:rPr>
                <w:b/>
                <w:color w:val="FFFFFF"/>
              </w:rPr>
              <w:t>Tampilan Layar Pengguna (</w:t>
            </w:r>
            <w:r>
              <w:rPr>
                <w:b/>
                <w:i/>
                <w:color w:val="FFFFFF"/>
              </w:rPr>
              <w:t>UI Effect</w:t>
            </w:r>
            <w:r>
              <w:rPr>
                <w:b/>
                <w:color w:val="FFFFFF"/>
              </w:rPr>
              <w:t>)</w:t>
            </w:r>
          </w:p>
        </w:tc>
      </w:tr>
      <w:tr>
        <w:tc>
          <w:tcPr>
            <w:tcW w:type="dxa" w:w="2340"/>
            <w:tcMar>
              <w:top w:w="100" w:type="dxa"/>
              <w:bottom w:w="100" w:type="dxa"/>
              <w:left w:w="150" w:type="dxa"/>
              <w:right w:w="150" w:type="dxa"/>
            </w:tcMar>
            <w:shd w:fill="FFFFFF"/>
          </w:tcPr>
          <w:p>
            <w:pPr>
              <w:spacing w:before="40" w:after="40" w:line="276" w:lineRule="auto"/>
            </w:pPr>
            <w:r>
              <w:rPr>
                <w:b/>
                <w:color w:val="2D3748"/>
              </w:rPr>
              <w:t>Dosen klik "Publish Nilai"</w:t>
            </w:r>
          </w:p>
        </w:tc>
        <w:tc>
          <w:tcPr>
            <w:tcW w:type="dxa" w:w="2340"/>
            <w:tcMar>
              <w:top w:w="100" w:type="dxa"/>
              <w:bottom w:w="100" w:type="dxa"/>
              <w:left w:w="150" w:type="dxa"/>
              <w:right w:w="150" w:type="dxa"/>
            </w:tcMar>
            <w:shd w:fill="FFFFFF"/>
          </w:tcPr>
          <w:p>
            <w:pPr>
              <w:spacing w:before="40" w:after="40" w:line="276" w:lineRule="auto"/>
            </w:pPr>
            <w:r>
              <w:rPr>
                <w:color w:val="2D3748"/>
              </w:rPr>
              <w:t>Memeriksa seluruh komponen nilai dan menghitung nilai huruf mutu (A-E).</w:t>
            </w:r>
          </w:p>
        </w:tc>
        <w:tc>
          <w:tcPr>
            <w:tcW w:type="dxa" w:w="2340"/>
            <w:tcMar>
              <w:top w:w="100" w:type="dxa"/>
              <w:bottom w:w="100" w:type="dxa"/>
              <w:left w:w="150" w:type="dxa"/>
              <w:right w:w="150" w:type="dxa"/>
            </w:tcMar>
            <w:shd w:fill="FFFFFF"/>
          </w:tcPr>
          <w:p>
            <w:pPr>
              <w:spacing w:before="40" w:after="40" w:line="276" w:lineRule="auto"/>
            </w:pPr>
            <w:r>
              <w:rPr>
                <w:color w:val="2D3748"/>
              </w:rPr>
              <w:t xml:space="preserve">Update status Gradebook dari </w:t>
            </w:r>
            <w:r>
              <w:rPr>
                <w:rFonts w:ascii="Consolas" w:hAnsi="Consolas"/>
                <w:color w:val="B42828"/>
                <w:sz w:val="19"/>
              </w:rPr>
              <w:t>DRAFT</w:t>
            </w:r>
            <w:r>
              <w:rPr>
                <w:color w:val="2D3748"/>
              </w:rPr>
              <w:t xml:space="preserve"> menjadi </w:t>
            </w:r>
            <w:r>
              <w:rPr>
                <w:rFonts w:ascii="Consolas" w:hAnsi="Consolas"/>
                <w:color w:val="B42828"/>
                <w:sz w:val="19"/>
              </w:rPr>
              <w:t>PUBLISHED</w:t>
            </w:r>
            <w:r>
              <w:rPr>
                <w:color w:val="2D3748"/>
              </w:rPr>
              <w:t>.</w:t>
            </w:r>
          </w:p>
        </w:tc>
        <w:tc>
          <w:tcPr>
            <w:tcW w:type="dxa" w:w="2340"/>
            <w:tcMar>
              <w:top w:w="100" w:type="dxa"/>
              <w:bottom w:w="100" w:type="dxa"/>
              <w:left w:w="150" w:type="dxa"/>
              <w:right w:w="150" w:type="dxa"/>
            </w:tcMar>
            <w:shd w:fill="FFFFFF"/>
          </w:tcPr>
          <w:p>
            <w:pPr>
              <w:spacing w:before="40" w:after="40" w:line="276" w:lineRule="auto"/>
            </w:pPr>
            <w:r>
              <w:rPr>
                <w:color w:val="2D3748"/>
              </w:rPr>
              <w:t>Banner hijau sukses di layar dosen; notifikasi lonceng masuk ke mahasiswa.</w:t>
            </w:r>
          </w:p>
        </w:tc>
      </w:tr>
      <w:tr>
        <w:tc>
          <w:tcPr>
            <w:tcW w:type="dxa" w:w="2340"/>
            <w:tcMar>
              <w:top w:w="100" w:type="dxa"/>
              <w:bottom w:w="100" w:type="dxa"/>
              <w:left w:w="150" w:type="dxa"/>
              <w:right w:w="150" w:type="dxa"/>
            </w:tcMar>
            <w:shd w:fill="F7FAFC"/>
          </w:tcPr>
          <w:p>
            <w:pPr>
              <w:spacing w:before="40" w:after="40" w:line="276" w:lineRule="auto"/>
            </w:pPr>
            <w:r>
              <w:rPr>
                <w:b/>
                <w:color w:val="2D3748"/>
              </w:rPr>
              <w:t>Mahasiswa lewati durasi video</w:t>
            </w:r>
          </w:p>
        </w:tc>
        <w:tc>
          <w:tcPr>
            <w:tcW w:type="dxa" w:w="2340"/>
            <w:tcMar>
              <w:top w:w="100" w:type="dxa"/>
              <w:bottom w:w="100" w:type="dxa"/>
              <w:left w:w="150" w:type="dxa"/>
              <w:right w:w="150" w:type="dxa"/>
            </w:tcMar>
            <w:shd w:fill="F7FAFC"/>
          </w:tcPr>
          <w:p>
            <w:pPr>
              <w:spacing w:before="40" w:after="40" w:line="276" w:lineRule="auto"/>
            </w:pPr>
            <w:r>
              <w:rPr>
                <w:color w:val="2D3748"/>
              </w:rPr>
              <w:t xml:space="preserve">Sinyal </w:t>
            </w:r>
            <w:r>
              <w:rPr>
                <w:i/>
                <w:color w:val="4A5568"/>
              </w:rPr>
              <w:t>heartbeat</w:t>
            </w:r>
            <w:r>
              <w:rPr>
                <w:color w:val="2D3748"/>
              </w:rPr>
              <w:t xml:space="preserve"> mendeteksi selisih lompatan detik &gt; 5 detik.</w:t>
            </w:r>
          </w:p>
        </w:tc>
        <w:tc>
          <w:tcPr>
            <w:tcW w:type="dxa" w:w="2340"/>
            <w:tcMar>
              <w:top w:w="100" w:type="dxa"/>
              <w:bottom w:w="100" w:type="dxa"/>
              <w:left w:w="150" w:type="dxa"/>
              <w:right w:w="150" w:type="dxa"/>
            </w:tcMar>
            <w:shd w:fill="F7FAFC"/>
          </w:tcPr>
          <w:p>
            <w:pPr>
              <w:spacing w:before="40" w:after="40" w:line="276" w:lineRule="auto"/>
            </w:pPr>
            <w:r>
              <w:rPr>
                <w:color w:val="2D3748"/>
              </w:rPr>
              <w:t>Sinyal lompatan dibatalkan. Menit yang diakui hanya yang berurutan.</w:t>
            </w:r>
          </w:p>
        </w:tc>
        <w:tc>
          <w:tcPr>
            <w:tcW w:type="dxa" w:w="2340"/>
            <w:tcMar>
              <w:top w:w="100" w:type="dxa"/>
              <w:bottom w:w="100" w:type="dxa"/>
              <w:left w:w="150" w:type="dxa"/>
              <w:right w:w="150" w:type="dxa"/>
            </w:tcMar>
            <w:shd w:fill="F7FAFC"/>
          </w:tcPr>
          <w:p>
            <w:pPr>
              <w:spacing w:before="40" w:after="40" w:line="276" w:lineRule="auto"/>
            </w:pPr>
            <w:r>
              <w:rPr>
                <w:color w:val="2D3748"/>
              </w:rPr>
              <w:t>Indikator progres video tidak bertambah; kursor kembali ke titik wajar.</w:t>
            </w:r>
          </w:p>
        </w:tc>
      </w:tr>
      <w:tr>
        <w:tc>
          <w:tcPr>
            <w:tcW w:type="dxa" w:w="2340"/>
            <w:tcMar>
              <w:top w:w="100" w:type="dxa"/>
              <w:bottom w:w="100" w:type="dxa"/>
              <w:left w:w="150" w:type="dxa"/>
              <w:right w:w="150" w:type="dxa"/>
            </w:tcMar>
            <w:shd w:fill="FFFFFF"/>
          </w:tcPr>
          <w:p>
            <w:pPr>
              <w:spacing w:before="40" w:after="40" w:line="276" w:lineRule="auto"/>
            </w:pPr>
            <w:r>
              <w:rPr>
                <w:b/>
                <w:color w:val="2D3748"/>
              </w:rPr>
              <w:t>Koneksi internet putus saat ujian</w:t>
            </w:r>
          </w:p>
        </w:tc>
        <w:tc>
          <w:tcPr>
            <w:tcW w:type="dxa" w:w="2340"/>
            <w:tcMar>
              <w:top w:w="100" w:type="dxa"/>
              <w:bottom w:w="100" w:type="dxa"/>
              <w:left w:w="150" w:type="dxa"/>
              <w:right w:w="150" w:type="dxa"/>
            </w:tcMar>
            <w:shd w:fill="FFFFFF"/>
          </w:tcPr>
          <w:p>
            <w:pPr>
              <w:spacing w:before="40" w:after="40" w:line="276" w:lineRule="auto"/>
            </w:pPr>
            <w:r>
              <w:rPr>
                <w:color w:val="2D3748"/>
              </w:rPr>
              <w:t xml:space="preserve">Deteksi status </w:t>
            </w:r>
            <w:r>
              <w:rPr>
                <w:i/>
                <w:color w:val="4A5568"/>
              </w:rPr>
              <w:t>offline</w:t>
            </w:r>
            <w:r>
              <w:rPr>
                <w:color w:val="2D3748"/>
              </w:rPr>
              <w:t xml:space="preserve"> pada peramban klien.</w:t>
            </w:r>
          </w:p>
        </w:tc>
        <w:tc>
          <w:tcPr>
            <w:tcW w:type="dxa" w:w="2340"/>
            <w:tcMar>
              <w:top w:w="100" w:type="dxa"/>
              <w:bottom w:w="100" w:type="dxa"/>
              <w:left w:w="150" w:type="dxa"/>
              <w:right w:w="150" w:type="dxa"/>
            </w:tcMar>
            <w:shd w:fill="FFFFFF"/>
          </w:tcPr>
          <w:p>
            <w:pPr>
              <w:spacing w:before="40" w:after="40" w:line="276" w:lineRule="auto"/>
            </w:pPr>
            <w:r>
              <w:rPr>
                <w:color w:val="2D3748"/>
              </w:rPr>
              <w:t xml:space="preserve">Jawaban dialihkan ke antrean penyimpanan lokal </w:t>
            </w:r>
            <w:r>
              <w:rPr>
                <w:i/>
                <w:color w:val="4A5568"/>
              </w:rPr>
              <w:t>IndexedDB</w:t>
            </w:r>
            <w:r>
              <w:rPr>
                <w:color w:val="2D3748"/>
              </w:rPr>
              <w:t>.</w:t>
            </w:r>
          </w:p>
        </w:tc>
        <w:tc>
          <w:tcPr>
            <w:tcW w:type="dxa" w:w="2340"/>
            <w:tcMar>
              <w:top w:w="100" w:type="dxa"/>
              <w:bottom w:w="100" w:type="dxa"/>
              <w:left w:w="150" w:type="dxa"/>
              <w:right w:w="150" w:type="dxa"/>
            </w:tcMar>
            <w:shd w:fill="FFFFFF"/>
          </w:tcPr>
          <w:p>
            <w:pPr>
              <w:spacing w:before="40" w:after="40" w:line="276" w:lineRule="auto"/>
            </w:pPr>
            <w:r>
              <w:rPr>
                <w:color w:val="2D3748"/>
              </w:rPr>
              <w:t xml:space="preserve">Status koneksi di pojok kanan atas berubah oranye: </w:t>
            </w:r>
            <w:r>
              <w:rPr>
                <w:i/>
                <w:color w:val="4A5568"/>
              </w:rPr>
              <w:t>"Mode Cadangan Offline Aktif"</w:t>
            </w:r>
            <w:r>
              <w:rPr>
                <w:color w:val="2D3748"/>
              </w:rPr>
              <w:t>.</w:t>
            </w:r>
          </w:p>
        </w:tc>
      </w:tr>
      <w:tr>
        <w:tc>
          <w:tcPr>
            <w:tcW w:type="dxa" w:w="2340"/>
            <w:tcMar>
              <w:top w:w="100" w:type="dxa"/>
              <w:bottom w:w="100" w:type="dxa"/>
              <w:left w:w="150" w:type="dxa"/>
              <w:right w:w="150" w:type="dxa"/>
            </w:tcMar>
            <w:shd w:fill="F7FAFC"/>
          </w:tcPr>
          <w:p>
            <w:pPr>
              <w:spacing w:before="40" w:after="40" w:line="276" w:lineRule="auto"/>
            </w:pPr>
            <w:r>
              <w:rPr>
                <w:b/>
                <w:color w:val="2D3748"/>
              </w:rPr>
              <w:t>Dosen ubah nilai terpublikasi</w:t>
            </w:r>
          </w:p>
        </w:tc>
        <w:tc>
          <w:tcPr>
            <w:tcW w:type="dxa" w:w="2340"/>
            <w:tcMar>
              <w:top w:w="100" w:type="dxa"/>
              <w:bottom w:w="100" w:type="dxa"/>
              <w:left w:w="150" w:type="dxa"/>
              <w:right w:w="150" w:type="dxa"/>
            </w:tcMar>
            <w:shd w:fill="F7FAFC"/>
          </w:tcPr>
          <w:p>
            <w:pPr>
              <w:spacing w:before="40" w:after="40" w:line="276" w:lineRule="auto"/>
            </w:pPr>
            <w:r>
              <w:rPr>
                <w:color w:val="2D3748"/>
              </w:rPr>
              <w:t xml:space="preserve">Sistem memicu intersepsi </w:t>
            </w:r>
            <w:r>
              <w:rPr>
                <w:i/>
                <w:color w:val="4A5568"/>
              </w:rPr>
              <w:t>Audit Trail Engine</w:t>
            </w:r>
            <w:r>
              <w:rPr>
                <w:color w:val="2D3748"/>
              </w:rPr>
              <w:t>.</w:t>
            </w:r>
          </w:p>
        </w:tc>
        <w:tc>
          <w:tcPr>
            <w:tcW w:type="dxa" w:w="2340"/>
            <w:tcMar>
              <w:top w:w="100" w:type="dxa"/>
              <w:bottom w:w="100" w:type="dxa"/>
              <w:left w:w="150" w:type="dxa"/>
              <w:right w:w="150" w:type="dxa"/>
            </w:tcMar>
            <w:shd w:fill="F7FAFC"/>
          </w:tcPr>
          <w:p>
            <w:pPr>
              <w:spacing w:before="40" w:after="40" w:line="276" w:lineRule="auto"/>
            </w:pPr>
            <w:r>
              <w:rPr>
                <w:color w:val="2D3748"/>
              </w:rPr>
              <w:t>Membuka form modal wajib alasan. Simpan Before-After State Snapshot.</w:t>
            </w:r>
          </w:p>
        </w:tc>
        <w:tc>
          <w:tcPr>
            <w:tcW w:type="dxa" w:w="2340"/>
            <w:tcMar>
              <w:top w:w="100" w:type="dxa"/>
              <w:bottom w:w="100" w:type="dxa"/>
              <w:left w:w="150" w:type="dxa"/>
              <w:right w:w="150" w:type="dxa"/>
            </w:tcMar>
            <w:shd w:fill="F7FAFC"/>
          </w:tcPr>
          <w:p>
            <w:pPr>
              <w:spacing w:before="40" w:after="40" w:line="276" w:lineRule="auto"/>
            </w:pPr>
            <w:r>
              <w:rPr>
                <w:color w:val="2D3748"/>
              </w:rPr>
              <w:t xml:space="preserve">Nilai terbarui dengan ikon lencana biru: </w:t>
            </w:r>
            <w:r>
              <w:rPr>
                <w:i/>
                <w:color w:val="4A5568"/>
              </w:rPr>
              <w:t>"Telah Dikoreksi (Lihat Riwayat)"</w:t>
            </w:r>
            <w:r>
              <w:rPr>
                <w:color w:val="2D3748"/>
              </w:rPr>
              <w:t>.</w:t>
            </w:r>
          </w:p>
        </w:tc>
      </w:tr>
      <w:tr>
        <w:tc>
          <w:tcPr>
            <w:tcW w:type="dxa" w:w="2340"/>
            <w:tcMar>
              <w:top w:w="100" w:type="dxa"/>
              <w:bottom w:w="100" w:type="dxa"/>
              <w:left w:w="150" w:type="dxa"/>
              <w:right w:w="150" w:type="dxa"/>
            </w:tcMar>
            <w:shd w:fill="FFFFFF"/>
          </w:tcPr>
          <w:p>
            <w:pPr>
              <w:spacing w:before="40" w:after="40" w:line="276" w:lineRule="auto"/>
            </w:pPr>
            <w:r>
              <w:rPr>
                <w:b/>
                <w:color w:val="2D3748"/>
              </w:rPr>
              <w:t>Akun dinonaktifkan di SSO</w:t>
            </w:r>
          </w:p>
        </w:tc>
        <w:tc>
          <w:tcPr>
            <w:tcW w:type="dxa" w:w="2340"/>
            <w:tcMar>
              <w:top w:w="100" w:type="dxa"/>
              <w:bottom w:w="100" w:type="dxa"/>
              <w:left w:w="150" w:type="dxa"/>
              <w:right w:w="150" w:type="dxa"/>
            </w:tcMar>
            <w:shd w:fill="FFFFFF"/>
          </w:tcPr>
          <w:p>
            <w:pPr>
              <w:spacing w:before="40" w:after="40" w:line="276" w:lineRule="auto"/>
            </w:pPr>
            <w:r>
              <w:rPr>
                <w:color w:val="2D3748"/>
              </w:rPr>
              <w:t>Sinyal webhook / redis pub-sub diterima gateway E-Learning.</w:t>
            </w:r>
          </w:p>
        </w:tc>
        <w:tc>
          <w:tcPr>
            <w:tcW w:type="dxa" w:w="2340"/>
            <w:tcMar>
              <w:top w:w="100" w:type="dxa"/>
              <w:bottom w:w="100" w:type="dxa"/>
              <w:left w:w="150" w:type="dxa"/>
              <w:right w:w="150" w:type="dxa"/>
            </w:tcMar>
            <w:shd w:fill="FFFFFF"/>
          </w:tcPr>
          <w:p>
            <w:pPr>
              <w:spacing w:before="40" w:after="40" w:line="276" w:lineRule="auto"/>
            </w:pPr>
            <w:r>
              <w:rPr>
                <w:color w:val="2D3748"/>
              </w:rPr>
              <w:t>Token di-blacklist di Redis. Menolak request berikutnya (</w:t>
            </w:r>
            <w:r>
              <w:rPr>
                <w:i/>
                <w:color w:val="4A5568"/>
              </w:rPr>
              <w:t>HTTP 403</w:t>
            </w:r>
            <w:r>
              <w:rPr>
                <w:color w:val="2D3748"/>
              </w:rPr>
              <w:t>).</w:t>
            </w:r>
          </w:p>
        </w:tc>
        <w:tc>
          <w:tcPr>
            <w:tcW w:type="dxa" w:w="2340"/>
            <w:tcMar>
              <w:top w:w="100" w:type="dxa"/>
              <w:bottom w:w="100" w:type="dxa"/>
              <w:left w:w="150" w:type="dxa"/>
              <w:right w:w="150" w:type="dxa"/>
            </w:tcMar>
            <w:shd w:fill="FFFFFF"/>
          </w:tcPr>
          <w:p>
            <w:pPr>
              <w:spacing w:before="40" w:after="40" w:line="276" w:lineRule="auto"/>
            </w:pPr>
            <w:r>
              <w:rPr>
                <w:color w:val="2D3748"/>
              </w:rPr>
              <w:t>Pengguna terkeluar ke halaman login dengan pesan kontak administrator prodi.</w:t>
            </w:r>
          </w:p>
        </w:tc>
      </w:tr>
    </w:tbl>
    <w:p/>
    <w:p>
      <w:pPr>
        <w:spacing w:before="120" w:after="120"/>
        <w:pBdr>
          <w:bottom w:val="single" w:sz="6" w:space="1" w:color="CBD5E0"/>
        </w:pBdr>
      </w:pPr>
    </w:p>
    <w:p>
      <w:pPr>
        <w:spacing w:before="360" w:after="120"/>
        <w:jc w:val="center"/>
      </w:pPr>
      <w:r>
        <w:rPr>
          <w:b/>
          <w:color w:val="1A365D"/>
          <w:sz w:val="40"/>
        </w:rPr>
        <w:t>BAB 7: MANAJEMEN RISIKO TEKNIS &amp; MATRIKS KEPUTUSAN PRODUCT OWNER</w:t>
      </w:r>
    </w:p>
    <w:p>
      <w:pPr>
        <w:keepNext/>
        <w:spacing w:before="280" w:after="80"/>
      </w:pPr>
      <w:r>
        <w:rPr>
          <w:b/>
          <w:color w:val="1A365D"/>
          <w:sz w:val="28"/>
        </w:rPr>
        <w:t>7.1 Register Risiko Rekayasa &amp; Strategi Mitigasi</w:t>
      </w:r>
    </w:p>
    <w:tbl>
      <w:tblPr>
        <w:tblW w:type="auto" w:w="0"/>
        <w:jc w:val="center"/>
        <w:tblLayout w:type="autofit"/>
        <w:tblLook w:firstColumn="1" w:firstRow="1" w:lastColumn="0" w:lastRow="0" w:noHBand="0" w:noVBand="1" w:val="04A0"/>
        <w:tblBorders>
          <w:top w:val="single" w:sz="4" w:space="0" w:color="CBD5E0"/>
          <w:bottom w:val="single" w:sz="4" w:space="0" w:color="CBD5E0"/>
          <w:left w:val="none"/>
          <w:right w:val="none"/>
          <w:insideH w:val="single" w:sz="4" w:space="0" w:color="E2E8F0"/>
          <w:insideV w:val="none"/>
        </w:tblBorders>
      </w:tblPr>
      <w:tblGrid>
        <w:gridCol w:w="1872"/>
        <w:gridCol w:w="1872"/>
        <w:gridCol w:w="1872"/>
        <w:gridCol w:w="1872"/>
        <w:gridCol w:w="1872"/>
      </w:tblGrid>
      <w:tr>
        <w:tc>
          <w:tcPr>
            <w:tcW w:type="dxa" w:w="1872"/>
            <w:tcMar>
              <w:top w:w="100" w:type="dxa"/>
              <w:bottom w:w="100" w:type="dxa"/>
              <w:left w:w="150" w:type="dxa"/>
              <w:right w:w="150" w:type="dxa"/>
            </w:tcMar>
            <w:shd w:fill="1A365D"/>
          </w:tcPr>
          <w:p>
            <w:pPr>
              <w:spacing w:before="40" w:after="40" w:line="276" w:lineRule="auto"/>
            </w:pPr>
            <w:r>
              <w:rPr>
                <w:b/>
                <w:color w:val="FFFFFF"/>
              </w:rPr>
              <w:t>ID Risiko</w:t>
            </w:r>
          </w:p>
        </w:tc>
        <w:tc>
          <w:tcPr>
            <w:tcW w:type="dxa" w:w="1872"/>
            <w:tcMar>
              <w:top w:w="100" w:type="dxa"/>
              <w:bottom w:w="100" w:type="dxa"/>
              <w:left w:w="150" w:type="dxa"/>
              <w:right w:w="150" w:type="dxa"/>
            </w:tcMar>
            <w:shd w:fill="1A365D"/>
          </w:tcPr>
          <w:p>
            <w:pPr>
              <w:spacing w:before="40" w:after="40" w:line="276" w:lineRule="auto"/>
            </w:pPr>
            <w:r>
              <w:rPr>
                <w:b/>
                <w:color w:val="FFFFFF"/>
              </w:rPr>
              <w:t>Deskripsi Potensi Risiko</w:t>
            </w:r>
          </w:p>
        </w:tc>
        <w:tc>
          <w:tcPr>
            <w:tcW w:type="dxa" w:w="1872"/>
            <w:tcMar>
              <w:top w:w="100" w:type="dxa"/>
              <w:bottom w:w="100" w:type="dxa"/>
              <w:left w:w="150" w:type="dxa"/>
              <w:right w:w="150" w:type="dxa"/>
            </w:tcMar>
            <w:shd w:fill="1A365D"/>
          </w:tcPr>
          <w:p>
            <w:pPr>
              <w:spacing w:before="40" w:after="40" w:line="276" w:lineRule="auto"/>
            </w:pPr>
            <w:r>
              <w:rPr>
                <w:b/>
                <w:color w:val="FFFFFF"/>
              </w:rPr>
              <w:t>Tingkat Dampak</w:t>
            </w:r>
          </w:p>
        </w:tc>
        <w:tc>
          <w:tcPr>
            <w:tcW w:type="dxa" w:w="1872"/>
            <w:tcMar>
              <w:top w:w="100" w:type="dxa"/>
              <w:bottom w:w="100" w:type="dxa"/>
              <w:left w:w="150" w:type="dxa"/>
              <w:right w:w="150" w:type="dxa"/>
            </w:tcMar>
            <w:shd w:fill="1A365D"/>
          </w:tcPr>
          <w:p>
            <w:pPr>
              <w:spacing w:before="40" w:after="40" w:line="276" w:lineRule="auto"/>
            </w:pPr>
            <w:r>
              <w:rPr>
                <w:b/>
                <w:color w:val="FFFFFF"/>
              </w:rPr>
              <w:t>Probabilitas</w:t>
            </w:r>
          </w:p>
        </w:tc>
        <w:tc>
          <w:tcPr>
            <w:tcW w:type="dxa" w:w="1872"/>
            <w:tcMar>
              <w:top w:w="100" w:type="dxa"/>
              <w:bottom w:w="100" w:type="dxa"/>
              <w:left w:w="150" w:type="dxa"/>
              <w:right w:w="150" w:type="dxa"/>
            </w:tcMar>
            <w:shd w:fill="1A365D"/>
          </w:tcPr>
          <w:p>
            <w:pPr>
              <w:spacing w:before="40" w:after="40" w:line="276" w:lineRule="auto"/>
            </w:pPr>
            <w:r>
              <w:rPr>
                <w:b/>
                <w:color w:val="FFFFFF"/>
              </w:rPr>
              <w:t>Strategi Mitigasi Rekayasa (</w:t>
            </w:r>
            <w:r>
              <w:rPr>
                <w:b/>
                <w:i/>
                <w:color w:val="FFFFFF"/>
              </w:rPr>
              <w:t>Engineered Mitigation</w:t>
            </w:r>
            <w:r>
              <w:rPr>
                <w:b/>
                <w:color w:val="FFFFFF"/>
              </w:rPr>
              <w:t>)</w:t>
            </w:r>
          </w:p>
        </w:tc>
      </w:tr>
      <w:tr>
        <w:tc>
          <w:tcPr>
            <w:tcW w:type="dxa" w:w="1872"/>
            <w:tcMar>
              <w:top w:w="100" w:type="dxa"/>
              <w:bottom w:w="100" w:type="dxa"/>
              <w:left w:w="150" w:type="dxa"/>
              <w:right w:w="150" w:type="dxa"/>
            </w:tcMar>
            <w:shd w:fill="FFFFFF"/>
          </w:tcPr>
          <w:p>
            <w:pPr>
              <w:spacing w:before="40" w:after="40" w:line="276" w:lineRule="auto"/>
            </w:pPr>
            <w:r>
              <w:rPr>
                <w:b/>
                <w:color w:val="2D3748"/>
              </w:rPr>
              <w:t>RSK-01</w:t>
            </w:r>
          </w:p>
        </w:tc>
        <w:tc>
          <w:tcPr>
            <w:tcW w:type="dxa" w:w="1872"/>
            <w:tcMar>
              <w:top w:w="100" w:type="dxa"/>
              <w:bottom w:w="100" w:type="dxa"/>
              <w:left w:w="150" w:type="dxa"/>
              <w:right w:w="150" w:type="dxa"/>
            </w:tcMar>
            <w:shd w:fill="FFFFFF"/>
          </w:tcPr>
          <w:p>
            <w:pPr>
              <w:spacing w:before="40" w:after="40" w:line="276" w:lineRule="auto"/>
            </w:pPr>
            <w:r>
              <w:rPr>
                <w:color w:val="2D3748"/>
              </w:rPr>
              <w:t>Lonjakan serentak saat batas waktu pengumpulan tugas (</w:t>
            </w:r>
            <w:r>
              <w:rPr>
                <w:i/>
                <w:color w:val="4A5568"/>
              </w:rPr>
              <w:t>Deadline Rush</w:t>
            </w:r>
            <w:r>
              <w:rPr>
                <w:color w:val="2D3748"/>
              </w:rPr>
              <w:t>).</w:t>
            </w:r>
          </w:p>
        </w:tc>
        <w:tc>
          <w:tcPr>
            <w:tcW w:type="dxa" w:w="1872"/>
            <w:tcMar>
              <w:top w:w="100" w:type="dxa"/>
              <w:bottom w:w="100" w:type="dxa"/>
              <w:left w:w="150" w:type="dxa"/>
              <w:right w:w="150" w:type="dxa"/>
            </w:tcMar>
            <w:shd w:fill="FFFFFF"/>
          </w:tcPr>
          <w:p>
            <w:pPr>
              <w:spacing w:before="40" w:after="40" w:line="276" w:lineRule="auto"/>
            </w:pPr>
            <w:r>
              <w:rPr>
                <w:b/>
                <w:color w:val="2D3748"/>
              </w:rPr>
              <w:t>Tinggi</w:t>
            </w:r>
          </w:p>
        </w:tc>
        <w:tc>
          <w:tcPr>
            <w:tcW w:type="dxa" w:w="1872"/>
            <w:tcMar>
              <w:top w:w="100" w:type="dxa"/>
              <w:bottom w:w="100" w:type="dxa"/>
              <w:left w:w="150" w:type="dxa"/>
              <w:right w:w="150" w:type="dxa"/>
            </w:tcMar>
            <w:shd w:fill="FFFFFF"/>
          </w:tcPr>
          <w:p>
            <w:pPr>
              <w:spacing w:before="40" w:after="40" w:line="276" w:lineRule="auto"/>
            </w:pPr>
            <w:r>
              <w:rPr>
                <w:b/>
                <w:color w:val="2D3748"/>
              </w:rPr>
              <w:t>Tinggi</w:t>
            </w:r>
          </w:p>
        </w:tc>
        <w:tc>
          <w:tcPr>
            <w:tcW w:type="dxa" w:w="1872"/>
            <w:tcMar>
              <w:top w:w="100" w:type="dxa"/>
              <w:bottom w:w="100" w:type="dxa"/>
              <w:left w:w="150" w:type="dxa"/>
              <w:right w:w="150" w:type="dxa"/>
            </w:tcMar>
            <w:shd w:fill="FFFFFF"/>
          </w:tcPr>
          <w:p>
            <w:pPr>
              <w:spacing w:before="40" w:after="40" w:line="276" w:lineRule="auto"/>
            </w:pPr>
            <w:r>
              <w:rPr>
                <w:color w:val="2D3748"/>
              </w:rPr>
              <w:t>Seluruh proses pengunggahan berkas ditangani langsung oleh File Service / Object Storage (</w:t>
            </w:r>
            <w:r>
              <w:rPr>
                <w:i/>
                <w:color w:val="4A5568"/>
              </w:rPr>
              <w:t>Direct-to-S3</w:t>
            </w:r>
            <w:r>
              <w:rPr>
                <w:color w:val="2D3748"/>
              </w:rPr>
              <w:t>), sehingga server inti API bebas dari kemacetan memori I/O.</w:t>
            </w:r>
          </w:p>
        </w:tc>
      </w:tr>
      <w:tr>
        <w:tc>
          <w:tcPr>
            <w:tcW w:type="dxa" w:w="1872"/>
            <w:tcMar>
              <w:top w:w="100" w:type="dxa"/>
              <w:bottom w:w="100" w:type="dxa"/>
              <w:left w:w="150" w:type="dxa"/>
              <w:right w:w="150" w:type="dxa"/>
            </w:tcMar>
            <w:shd w:fill="F7FAFC"/>
          </w:tcPr>
          <w:p>
            <w:pPr>
              <w:spacing w:before="40" w:after="40" w:line="276" w:lineRule="auto"/>
            </w:pPr>
            <w:r>
              <w:rPr>
                <w:b/>
                <w:color w:val="2D3748"/>
              </w:rPr>
              <w:t>RSK-02</w:t>
            </w:r>
          </w:p>
        </w:tc>
        <w:tc>
          <w:tcPr>
            <w:tcW w:type="dxa" w:w="1872"/>
            <w:tcMar>
              <w:top w:w="100" w:type="dxa"/>
              <w:bottom w:w="100" w:type="dxa"/>
              <w:left w:w="150" w:type="dxa"/>
              <w:right w:w="150" w:type="dxa"/>
            </w:tcMar>
            <w:shd w:fill="F7FAFC"/>
          </w:tcPr>
          <w:p>
            <w:pPr>
              <w:spacing w:before="40" w:after="40" w:line="276" w:lineRule="auto"/>
            </w:pPr>
            <w:r>
              <w:rPr>
                <w:color w:val="2D3748"/>
              </w:rPr>
              <w:t>Kehilangan jawaban ujian essay saat koneksi internet kampus terputus mendadak.</w:t>
            </w:r>
          </w:p>
        </w:tc>
        <w:tc>
          <w:tcPr>
            <w:tcW w:type="dxa" w:w="1872"/>
            <w:tcMar>
              <w:top w:w="100" w:type="dxa"/>
              <w:bottom w:w="100" w:type="dxa"/>
              <w:left w:w="150" w:type="dxa"/>
              <w:right w:w="150" w:type="dxa"/>
            </w:tcMar>
            <w:shd w:fill="F7FAFC"/>
          </w:tcPr>
          <w:p>
            <w:pPr>
              <w:spacing w:before="40" w:after="40" w:line="276" w:lineRule="auto"/>
            </w:pPr>
            <w:r>
              <w:rPr>
                <w:b/>
                <w:color w:val="2D3748"/>
              </w:rPr>
              <w:t>Kritis</w:t>
            </w:r>
          </w:p>
        </w:tc>
        <w:tc>
          <w:tcPr>
            <w:tcW w:type="dxa" w:w="1872"/>
            <w:tcMar>
              <w:top w:w="100" w:type="dxa"/>
              <w:bottom w:w="100" w:type="dxa"/>
              <w:left w:w="150" w:type="dxa"/>
              <w:right w:w="150" w:type="dxa"/>
            </w:tcMar>
            <w:shd w:fill="F7FAFC"/>
          </w:tcPr>
          <w:p>
            <w:pPr>
              <w:spacing w:before="40" w:after="40" w:line="276" w:lineRule="auto"/>
            </w:pPr>
            <w:r>
              <w:rPr>
                <w:b/>
                <w:color w:val="2D3748"/>
              </w:rPr>
              <w:t>Sedang</w:t>
            </w:r>
          </w:p>
        </w:tc>
        <w:tc>
          <w:tcPr>
            <w:tcW w:type="dxa" w:w="1872"/>
            <w:tcMar>
              <w:top w:w="100" w:type="dxa"/>
              <w:bottom w:w="100" w:type="dxa"/>
              <w:left w:w="150" w:type="dxa"/>
              <w:right w:w="150" w:type="dxa"/>
            </w:tcMar>
            <w:shd w:fill="F7FAFC"/>
          </w:tcPr>
          <w:p>
            <w:pPr>
              <w:spacing w:before="40" w:after="40" w:line="276" w:lineRule="auto"/>
            </w:pPr>
            <w:r>
              <w:rPr>
                <w:color w:val="2D3748"/>
              </w:rPr>
              <w:t>Fitur penyimpanan berkala ke IndexedDB per 2 detik dan dialog pemulihan draf otomatis dengan satu klik (</w:t>
            </w:r>
            <w:r>
              <w:rPr>
                <w:i/>
                <w:color w:val="4A5568"/>
              </w:rPr>
              <w:t>Client-side Auto-Save</w:t>
            </w:r>
            <w:r>
              <w:rPr>
                <w:color w:val="2D3748"/>
              </w:rPr>
              <w:t>).</w:t>
            </w:r>
          </w:p>
        </w:tc>
      </w:tr>
      <w:tr>
        <w:tc>
          <w:tcPr>
            <w:tcW w:type="dxa" w:w="1872"/>
            <w:tcMar>
              <w:top w:w="100" w:type="dxa"/>
              <w:bottom w:w="100" w:type="dxa"/>
              <w:left w:w="150" w:type="dxa"/>
              <w:right w:w="150" w:type="dxa"/>
            </w:tcMar>
            <w:shd w:fill="FFFFFF"/>
          </w:tcPr>
          <w:p>
            <w:pPr>
              <w:spacing w:before="40" w:after="40" w:line="276" w:lineRule="auto"/>
            </w:pPr>
            <w:r>
              <w:rPr>
                <w:b/>
                <w:color w:val="2D3748"/>
              </w:rPr>
              <w:t>RSK-03</w:t>
            </w:r>
          </w:p>
        </w:tc>
        <w:tc>
          <w:tcPr>
            <w:tcW w:type="dxa" w:w="1872"/>
            <w:tcMar>
              <w:top w:w="100" w:type="dxa"/>
              <w:bottom w:w="100" w:type="dxa"/>
              <w:left w:w="150" w:type="dxa"/>
              <w:right w:w="150" w:type="dxa"/>
            </w:tcMar>
            <w:shd w:fill="FFFFFF"/>
          </w:tcPr>
          <w:p>
            <w:pPr>
              <w:spacing w:before="40" w:after="40" w:line="276" w:lineRule="auto"/>
            </w:pPr>
            <w:r>
              <w:rPr>
                <w:color w:val="2D3748"/>
              </w:rPr>
              <w:t>Inkonsistensi data nilai akibat kegagalan transaksi saat proses kalkulasi massal.</w:t>
            </w:r>
          </w:p>
        </w:tc>
        <w:tc>
          <w:tcPr>
            <w:tcW w:type="dxa" w:w="1872"/>
            <w:tcMar>
              <w:top w:w="100" w:type="dxa"/>
              <w:bottom w:w="100" w:type="dxa"/>
              <w:left w:w="150" w:type="dxa"/>
              <w:right w:w="150" w:type="dxa"/>
            </w:tcMar>
            <w:shd w:fill="FFFFFF"/>
          </w:tcPr>
          <w:p>
            <w:pPr>
              <w:spacing w:before="40" w:after="40" w:line="276" w:lineRule="auto"/>
            </w:pPr>
            <w:r>
              <w:rPr>
                <w:b/>
                <w:color w:val="2D3748"/>
              </w:rPr>
              <w:t>Tinggi</w:t>
            </w:r>
          </w:p>
        </w:tc>
        <w:tc>
          <w:tcPr>
            <w:tcW w:type="dxa" w:w="1872"/>
            <w:tcMar>
              <w:top w:w="100" w:type="dxa"/>
              <w:bottom w:w="100" w:type="dxa"/>
              <w:left w:w="150" w:type="dxa"/>
              <w:right w:w="150" w:type="dxa"/>
            </w:tcMar>
            <w:shd w:fill="FFFFFF"/>
          </w:tcPr>
          <w:p>
            <w:pPr>
              <w:spacing w:before="40" w:after="40" w:line="276" w:lineRule="auto"/>
            </w:pPr>
            <w:r>
              <w:rPr>
                <w:b/>
                <w:color w:val="2D3748"/>
              </w:rPr>
              <w:t>Rendah</w:t>
            </w:r>
          </w:p>
        </w:tc>
        <w:tc>
          <w:tcPr>
            <w:tcW w:type="dxa" w:w="1872"/>
            <w:tcMar>
              <w:top w:w="100" w:type="dxa"/>
              <w:bottom w:w="100" w:type="dxa"/>
              <w:left w:w="150" w:type="dxa"/>
              <w:right w:w="150" w:type="dxa"/>
            </w:tcMar>
            <w:shd w:fill="FFFFFF"/>
          </w:tcPr>
          <w:p>
            <w:pPr>
              <w:spacing w:before="40" w:after="40" w:line="276" w:lineRule="auto"/>
            </w:pPr>
            <w:r>
              <w:rPr>
                <w:color w:val="2D3748"/>
              </w:rPr>
              <w:t>Penerapan transaksi ACID berbasis PostgreSQL dan isolasi pemrosesan latar belakang oleh antrean terdedikasi BullMQ Worker.</w:t>
            </w:r>
          </w:p>
        </w:tc>
      </w:tr>
      <w:tr>
        <w:tc>
          <w:tcPr>
            <w:tcW w:type="dxa" w:w="1872"/>
            <w:tcMar>
              <w:top w:w="100" w:type="dxa"/>
              <w:bottom w:w="100" w:type="dxa"/>
              <w:left w:w="150" w:type="dxa"/>
              <w:right w:w="150" w:type="dxa"/>
            </w:tcMar>
            <w:shd w:fill="F7FAFC"/>
          </w:tcPr>
          <w:p>
            <w:pPr>
              <w:spacing w:before="40" w:after="40" w:line="276" w:lineRule="auto"/>
            </w:pPr>
            <w:r>
              <w:rPr>
                <w:b/>
                <w:color w:val="2D3748"/>
              </w:rPr>
              <w:t>RSK-04</w:t>
            </w:r>
          </w:p>
        </w:tc>
        <w:tc>
          <w:tcPr>
            <w:tcW w:type="dxa" w:w="1872"/>
            <w:tcMar>
              <w:top w:w="100" w:type="dxa"/>
              <w:bottom w:w="100" w:type="dxa"/>
              <w:left w:w="150" w:type="dxa"/>
              <w:right w:w="150" w:type="dxa"/>
            </w:tcMar>
            <w:shd w:fill="F7FAFC"/>
          </w:tcPr>
          <w:p>
            <w:pPr>
              <w:spacing w:before="40" w:after="40" w:line="276" w:lineRule="auto"/>
            </w:pPr>
            <w:r>
              <w:rPr>
                <w:color w:val="2D3748"/>
              </w:rPr>
              <w:t>Dosen salah mengubah nilai mahasiswa yang memicu konflik transparansi akademik.</w:t>
            </w:r>
          </w:p>
        </w:tc>
        <w:tc>
          <w:tcPr>
            <w:tcW w:type="dxa" w:w="1872"/>
            <w:tcMar>
              <w:top w:w="100" w:type="dxa"/>
              <w:bottom w:w="100" w:type="dxa"/>
              <w:left w:w="150" w:type="dxa"/>
              <w:right w:w="150" w:type="dxa"/>
            </w:tcMar>
            <w:shd w:fill="F7FAFC"/>
          </w:tcPr>
          <w:p>
            <w:pPr>
              <w:spacing w:before="40" w:after="40" w:line="276" w:lineRule="auto"/>
            </w:pPr>
            <w:r>
              <w:rPr>
                <w:b/>
                <w:color w:val="2D3748"/>
              </w:rPr>
              <w:t>Tinggi</w:t>
            </w:r>
          </w:p>
        </w:tc>
        <w:tc>
          <w:tcPr>
            <w:tcW w:type="dxa" w:w="1872"/>
            <w:tcMar>
              <w:top w:w="100" w:type="dxa"/>
              <w:bottom w:w="100" w:type="dxa"/>
              <w:left w:w="150" w:type="dxa"/>
              <w:right w:w="150" w:type="dxa"/>
            </w:tcMar>
            <w:shd w:fill="F7FAFC"/>
          </w:tcPr>
          <w:p>
            <w:pPr>
              <w:spacing w:before="40" w:after="40" w:line="276" w:lineRule="auto"/>
            </w:pPr>
            <w:r>
              <w:rPr>
                <w:b/>
                <w:color w:val="2D3748"/>
              </w:rPr>
              <w:t>Sedang</w:t>
            </w:r>
          </w:p>
        </w:tc>
        <w:tc>
          <w:tcPr>
            <w:tcW w:type="dxa" w:w="1872"/>
            <w:tcMar>
              <w:top w:w="100" w:type="dxa"/>
              <w:bottom w:w="100" w:type="dxa"/>
              <w:left w:w="150" w:type="dxa"/>
              <w:right w:w="150" w:type="dxa"/>
            </w:tcMar>
            <w:shd w:fill="F7FAFC"/>
          </w:tcPr>
          <w:p>
            <w:pPr>
              <w:spacing w:before="40" w:after="40" w:line="276" w:lineRule="auto"/>
            </w:pPr>
            <w:r>
              <w:rPr>
                <w:color w:val="2D3748"/>
              </w:rPr>
              <w:t>Kewajiban pengisian alasan koreksi dan pencatatan buku besar jejak audit (</w:t>
            </w:r>
            <w:r>
              <w:rPr>
                <w:i/>
                <w:color w:val="4A5568"/>
              </w:rPr>
              <w:t>Audit Trail Snapshot</w:t>
            </w:r>
            <w:r>
              <w:rPr>
                <w:color w:val="2D3748"/>
              </w:rPr>
              <w:t>) yang dapat diinspeksi oleh Dekan dan Kaprodi.</w:t>
            </w:r>
          </w:p>
        </w:tc>
      </w:tr>
    </w:tbl>
    <w:p/>
    <w:p>
      <w:pPr>
        <w:spacing w:before="120" w:after="120"/>
        <w:pBdr>
          <w:bottom w:val="single" w:sz="6" w:space="1" w:color="CBD5E0"/>
        </w:pBdr>
      </w:pPr>
    </w:p>
    <w:p>
      <w:pPr>
        <w:keepNext/>
        <w:spacing w:before="280" w:after="80"/>
      </w:pPr>
      <w:r>
        <w:rPr>
          <w:b/>
          <w:color w:val="1A365D"/>
          <w:sz w:val="28"/>
        </w:rPr>
        <w:t>7.2 Asumsi Kapasitas Beban &amp; Kinerja Konkurensi</w:t>
      </w:r>
    </w:p>
    <w:p>
      <w:pPr>
        <w:spacing w:before="40" w:after="80" w:line="276" w:lineRule="auto"/>
      </w:pPr>
      <w:r>
        <w:rPr>
          <w:color w:val="2D3748"/>
        </w:rPr>
        <w:t>Berdasarkan skala operasional Universitas Achmad Yani, arsitektur v5.0 dirancang untuk memenuhi tolok ukur kinerja (</w:t>
      </w:r>
      <w:r>
        <w:rPr>
          <w:i/>
          <w:color w:val="4A5568"/>
        </w:rPr>
        <w:t>Performance Benchmark</w:t>
      </w:r>
      <w:r>
        <w:rPr>
          <w:color w:val="2D3748"/>
        </w:rPr>
        <w:t>) berikut:</w:t>
      </w:r>
    </w:p>
    <w:p>
      <w:pPr>
        <w:pStyle w:val="ListBullet"/>
        <w:spacing w:before="20" w:after="40" w:line="276" w:lineRule="auto"/>
      </w:pPr>
      <w:r>
        <w:rPr>
          <w:b/>
          <w:color w:val="2D3748"/>
        </w:rPr>
        <w:t>Pengguna Aktif Bersamaan (*Concurrent Users*)</w:t>
      </w:r>
      <w:r>
        <w:rPr>
          <w:color w:val="2D3748"/>
        </w:rPr>
        <w:t xml:space="preserve">: Mampu melayani </w:t>
      </w:r>
      <w:r>
        <w:rPr>
          <w:b/>
          <w:color w:val="2D3748"/>
        </w:rPr>
        <w:t>1.000 hingga 1.500 pengguna aktif serentak</w:t>
      </w:r>
      <w:r>
        <w:rPr>
          <w:color w:val="2D3748"/>
        </w:rPr>
        <w:t xml:space="preserve"> pada masa puncak ujian (UTS/UAS) menggunakan 3 worker klaster PM2.</w:t>
      </w:r>
    </w:p>
    <w:p>
      <w:pPr>
        <w:pStyle w:val="ListBullet"/>
        <w:spacing w:before="20" w:after="40" w:line="276" w:lineRule="auto"/>
      </w:pPr>
      <w:r>
        <w:rPr>
          <w:b/>
          <w:color w:val="2D3748"/>
        </w:rPr>
        <w:t>Waktu Respon Rata-Rata (*API Latency*)</w:t>
      </w:r>
      <w:r>
        <w:rPr>
          <w:color w:val="2D3748"/>
        </w:rPr>
        <w:t xml:space="preserve">: Di bawah </w:t>
      </w:r>
      <w:r>
        <w:rPr>
          <w:b/>
          <w:color w:val="2D3748"/>
        </w:rPr>
        <w:t>150 milidetik</w:t>
      </w:r>
      <w:r>
        <w:rPr>
          <w:color w:val="2D3748"/>
        </w:rPr>
        <w:t xml:space="preserve"> untuk transaksi data akademik harian, dan di bawah </w:t>
      </w:r>
      <w:r>
        <w:rPr>
          <w:b/>
          <w:color w:val="2D3748"/>
        </w:rPr>
        <w:t>300 milidetik</w:t>
      </w:r>
      <w:r>
        <w:rPr>
          <w:color w:val="2D3748"/>
        </w:rPr>
        <w:t xml:space="preserve"> saat pelacakan telemetri video serentak.</w:t>
      </w:r>
    </w:p>
    <w:p>
      <w:pPr>
        <w:pStyle w:val="ListBullet"/>
        <w:spacing w:before="20" w:after="40" w:line="276" w:lineRule="auto"/>
      </w:pPr>
      <w:r>
        <w:rPr>
          <w:b/>
          <w:color w:val="2D3748"/>
        </w:rPr>
        <w:t>Kapasitas Penyimpanan Berkas</w:t>
      </w:r>
      <w:r>
        <w:rPr>
          <w:color w:val="2D3748"/>
        </w:rPr>
        <w:t xml:space="preserve">: File Service mendukung ukuran berkas tugas hingga </w:t>
      </w:r>
      <w:r>
        <w:rPr>
          <w:b/>
          <w:color w:val="2D3748"/>
        </w:rPr>
        <w:t>50 MB per berkas</w:t>
      </w:r>
      <w:r>
        <w:rPr>
          <w:color w:val="2D3748"/>
        </w:rPr>
        <w:t>, dengan retensi sampah 7 hari sebelum purifikasi permanen.</w:t>
      </w:r>
    </w:p>
    <w:p>
      <w:pPr>
        <w:spacing w:before="120" w:after="120"/>
        <w:pBdr>
          <w:bottom w:val="single" w:sz="6" w:space="1" w:color="CBD5E0"/>
        </w:pBdr>
      </w:pPr>
    </w:p>
    <w:p>
      <w:pPr>
        <w:keepNext/>
        <w:spacing w:before="280" w:after="80"/>
      </w:pPr>
      <w:r>
        <w:rPr>
          <w:b/>
          <w:color w:val="1A365D"/>
          <w:sz w:val="28"/>
        </w:rPr>
        <w:t>7.3 Matriks Keputusan Rekayasa &amp; Lembar Evaluasi Product Owner</w:t>
      </w:r>
    </w:p>
    <w:p>
      <w:pPr>
        <w:spacing w:before="40" w:after="80" w:line="276" w:lineRule="auto"/>
      </w:pPr>
      <w:r>
        <w:rPr>
          <w:color w:val="2D3748"/>
        </w:rPr>
        <w:t>Bagian ini memuat usulan dan rekomendasi teknis dari Tim Pengembang yang memerlukan penelaahan (</w:t>
      </w:r>
      <w:r>
        <w:rPr>
          <w:i/>
          <w:color w:val="4A5568"/>
        </w:rPr>
        <w:t>review</w:t>
      </w:r>
      <w:r>
        <w:rPr>
          <w:color w:val="2D3748"/>
        </w:rPr>
        <w:t xml:space="preserve">), arahan, dan keputusan resmi dari Product Owner. Status saat ini berada dalam tahap </w:t>
      </w:r>
      <w:r>
        <w:rPr>
          <w:b/>
          <w:color w:val="2D3748"/>
        </w:rPr>
        <w:t>USULAN PENGEMBANG (MENUNGGU PENELAAHAN &amp; KEPUTUSAN PO)</w:t>
      </w:r>
      <w:r>
        <w:rPr>
          <w:color w:val="2D3748"/>
        </w:rPr>
        <w:t>:</w:t>
      </w:r>
    </w:p>
    <w:tbl>
      <w:tblPr>
        <w:tblW w:type="auto" w:w="0"/>
        <w:jc w:val="center"/>
        <w:tblLayout w:type="autofit"/>
        <w:tblLook w:firstColumn="1" w:firstRow="1" w:lastColumn="0" w:lastRow="0" w:noHBand="0" w:noVBand="1" w:val="04A0"/>
        <w:tblBorders>
          <w:top w:val="single" w:sz="4" w:space="0" w:color="CBD5E0"/>
          <w:bottom w:val="single" w:sz="4" w:space="0" w:color="CBD5E0"/>
          <w:left w:val="none"/>
          <w:right w:val="none"/>
          <w:insideH w:val="single" w:sz="4" w:space="0" w:color="E2E8F0"/>
          <w:insideV w:val="none"/>
        </w:tblBorders>
      </w:tblPr>
      <w:tblGrid>
        <w:gridCol w:w="1560"/>
        <w:gridCol w:w="1560"/>
        <w:gridCol w:w="1560"/>
        <w:gridCol w:w="1560"/>
        <w:gridCol w:w="1560"/>
        <w:gridCol w:w="1560"/>
      </w:tblGrid>
      <w:tr>
        <w:tc>
          <w:tcPr>
            <w:tcW w:type="dxa" w:w="1560"/>
            <w:tcMar>
              <w:top w:w="100" w:type="dxa"/>
              <w:bottom w:w="100" w:type="dxa"/>
              <w:left w:w="150" w:type="dxa"/>
              <w:right w:w="150" w:type="dxa"/>
            </w:tcMar>
            <w:shd w:fill="1A365D"/>
          </w:tcPr>
          <w:p>
            <w:pPr>
              <w:spacing w:before="40" w:after="40" w:line="276" w:lineRule="auto"/>
            </w:pPr>
            <w:r>
              <w:rPr>
                <w:b/>
                <w:color w:val="FFFFFF"/>
              </w:rPr>
              <w:t>Area Keputusan</w:t>
            </w:r>
          </w:p>
        </w:tc>
        <w:tc>
          <w:tcPr>
            <w:tcW w:type="dxa" w:w="1560"/>
            <w:tcMar>
              <w:top w:w="100" w:type="dxa"/>
              <w:bottom w:w="100" w:type="dxa"/>
              <w:left w:w="150" w:type="dxa"/>
              <w:right w:w="150" w:type="dxa"/>
            </w:tcMar>
            <w:shd w:fill="1A365D"/>
          </w:tcPr>
          <w:p>
            <w:pPr>
              <w:spacing w:before="40" w:after="40" w:line="276" w:lineRule="auto"/>
            </w:pPr>
            <w:r>
              <w:rPr>
                <w:b/>
                <w:color w:val="FFFFFF"/>
              </w:rPr>
              <w:t>Usulan / Rekomendasi Tim Developer</w:t>
            </w:r>
          </w:p>
        </w:tc>
        <w:tc>
          <w:tcPr>
            <w:tcW w:type="dxa" w:w="1560"/>
            <w:tcMar>
              <w:top w:w="100" w:type="dxa"/>
              <w:bottom w:w="100" w:type="dxa"/>
              <w:left w:w="150" w:type="dxa"/>
              <w:right w:w="150" w:type="dxa"/>
            </w:tcMar>
            <w:shd w:fill="1A365D"/>
          </w:tcPr>
          <w:p>
            <w:pPr>
              <w:spacing w:before="40" w:after="40" w:line="276" w:lineRule="auto"/>
            </w:pPr>
            <w:r>
              <w:rPr>
                <w:b/>
                <w:color w:val="FFFFFF"/>
              </w:rPr>
              <w:t>Alternatif Lain yang Dipertimbangkan</w:t>
            </w:r>
          </w:p>
        </w:tc>
        <w:tc>
          <w:tcPr>
            <w:tcW w:type="dxa" w:w="1560"/>
            <w:tcMar>
              <w:top w:w="100" w:type="dxa"/>
              <w:bottom w:w="100" w:type="dxa"/>
              <w:left w:w="150" w:type="dxa"/>
              <w:right w:w="150" w:type="dxa"/>
            </w:tcMar>
            <w:shd w:fill="1A365D"/>
          </w:tcPr>
          <w:p>
            <w:pPr>
              <w:spacing w:before="40" w:after="40" w:line="276" w:lineRule="auto"/>
            </w:pPr>
            <w:r>
              <w:rPr>
                <w:b/>
                <w:color w:val="FFFFFF"/>
              </w:rPr>
              <w:t>Pertimbangan Teknis &amp; Dampak bagi Produk</w:t>
            </w:r>
          </w:p>
        </w:tc>
        <w:tc>
          <w:tcPr>
            <w:tcW w:type="dxa" w:w="1560"/>
            <w:tcMar>
              <w:top w:w="100" w:type="dxa"/>
              <w:bottom w:w="100" w:type="dxa"/>
              <w:left w:w="150" w:type="dxa"/>
              <w:right w:w="150" w:type="dxa"/>
            </w:tcMar>
            <w:shd w:fill="1A365D"/>
          </w:tcPr>
          <w:p>
            <w:pPr>
              <w:spacing w:before="40" w:after="40" w:line="276" w:lineRule="auto"/>
            </w:pPr>
            <w:r>
              <w:rPr>
                <w:b/>
                <w:color w:val="FFFFFF"/>
              </w:rPr>
              <w:t>Status Penelaahan PO</w:t>
            </w:r>
          </w:p>
        </w:tc>
        <w:tc>
          <w:tcPr>
            <w:tcW w:type="dxa" w:w="1560"/>
            <w:tcMar>
              <w:top w:w="100" w:type="dxa"/>
              <w:bottom w:w="100" w:type="dxa"/>
              <w:left w:w="150" w:type="dxa"/>
              <w:right w:w="150" w:type="dxa"/>
            </w:tcMar>
            <w:shd w:fill="1A365D"/>
          </w:tcPr>
          <w:p>
            <w:pPr>
              <w:spacing w:before="40" w:after="40" w:line="276" w:lineRule="auto"/>
            </w:pPr>
            <w:r>
              <w:rPr>
                <w:b/>
                <w:color w:val="FFFFFF"/>
              </w:rPr>
              <w:t>Catatan / Arahan Khusus PO</w:t>
            </w:r>
          </w:p>
        </w:tc>
      </w:tr>
      <w:tr>
        <w:tc>
          <w:tcPr>
            <w:tcW w:type="dxa" w:w="1560"/>
            <w:tcMar>
              <w:top w:w="100" w:type="dxa"/>
              <w:bottom w:w="100" w:type="dxa"/>
              <w:left w:w="150" w:type="dxa"/>
              <w:right w:w="150" w:type="dxa"/>
            </w:tcMar>
            <w:shd w:fill="FFFFFF"/>
          </w:tcPr>
          <w:p>
            <w:pPr>
              <w:spacing w:before="40" w:after="40" w:line="276" w:lineRule="auto"/>
            </w:pPr>
            <w:r>
              <w:rPr>
                <w:b/>
                <w:color w:val="2D3748"/>
              </w:rPr>
              <w:t>Runtime Server</w:t>
            </w:r>
          </w:p>
        </w:tc>
        <w:tc>
          <w:tcPr>
            <w:tcW w:type="dxa" w:w="1560"/>
            <w:tcMar>
              <w:top w:w="100" w:type="dxa"/>
              <w:bottom w:w="100" w:type="dxa"/>
              <w:left w:w="150" w:type="dxa"/>
              <w:right w:w="150" w:type="dxa"/>
            </w:tcMar>
            <w:shd w:fill="FFFFFF"/>
          </w:tcPr>
          <w:p>
            <w:pPr>
              <w:spacing w:before="40" w:after="40" w:line="276" w:lineRule="auto"/>
            </w:pPr>
            <w:r>
              <w:rPr>
                <w:b/>
                <w:color w:val="2D3748"/>
              </w:rPr>
              <w:t>PM2 Native Cluster + Linux Ubuntu Host</w:t>
            </w:r>
          </w:p>
        </w:tc>
        <w:tc>
          <w:tcPr>
            <w:tcW w:type="dxa" w:w="1560"/>
            <w:tcMar>
              <w:top w:w="100" w:type="dxa"/>
              <w:bottom w:w="100" w:type="dxa"/>
              <w:left w:w="150" w:type="dxa"/>
              <w:right w:w="150" w:type="dxa"/>
            </w:tcMar>
            <w:shd w:fill="FFFFFF"/>
          </w:tcPr>
          <w:p>
            <w:pPr>
              <w:spacing w:before="40" w:after="40" w:line="276" w:lineRule="auto"/>
            </w:pPr>
            <w:r>
              <w:rPr>
                <w:color w:val="2D3748"/>
              </w:rPr>
              <w:t>Kontainer Docker &amp; Kubernetes</w:t>
            </w:r>
          </w:p>
        </w:tc>
        <w:tc>
          <w:tcPr>
            <w:tcW w:type="dxa" w:w="1560"/>
            <w:tcMar>
              <w:top w:w="100" w:type="dxa"/>
              <w:bottom w:w="100" w:type="dxa"/>
              <w:left w:w="150" w:type="dxa"/>
              <w:right w:w="150" w:type="dxa"/>
            </w:tcMar>
            <w:shd w:fill="FFFFFF"/>
          </w:tcPr>
          <w:p>
            <w:pPr>
              <w:spacing w:before="40" w:after="40" w:line="276" w:lineRule="auto"/>
            </w:pPr>
            <w:r>
              <w:rPr>
                <w:color w:val="2D3748"/>
              </w:rPr>
              <w:t xml:space="preserve">Menghilangkan </w:t>
            </w:r>
            <w:r>
              <w:rPr>
                <w:i/>
                <w:color w:val="4A5568"/>
              </w:rPr>
              <w:t>overhead</w:t>
            </w:r>
            <w:r>
              <w:rPr>
                <w:color w:val="2D3748"/>
              </w:rPr>
              <w:t xml:space="preserve"> RAM/CPU kontainer, mempermudah tim internal kampus mengelola server, dan mendukung </w:t>
            </w:r>
            <w:r>
              <w:rPr>
                <w:i/>
                <w:color w:val="4A5568"/>
              </w:rPr>
              <w:t>zero-downtime reload</w:t>
            </w:r>
            <w:r>
              <w:rPr>
                <w:color w:val="2D3748"/>
              </w:rPr>
              <w:t>.</w:t>
            </w:r>
          </w:p>
        </w:tc>
        <w:tc>
          <w:tcPr>
            <w:tcW w:type="dxa" w:w="1560"/>
            <w:tcMar>
              <w:top w:w="100" w:type="dxa"/>
              <w:bottom w:w="100" w:type="dxa"/>
              <w:left w:w="150" w:type="dxa"/>
              <w:right w:w="150" w:type="dxa"/>
            </w:tcMar>
            <w:shd w:fill="FFFFFF"/>
          </w:tcPr>
          <w:p>
            <w:pPr>
              <w:spacing w:before="40" w:after="40" w:line="276" w:lineRule="auto"/>
            </w:pPr>
            <w:r>
              <w:rPr>
                <w:rFonts w:ascii="Consolas" w:hAnsi="Consolas"/>
                <w:color w:val="B42828"/>
                <w:sz w:val="19"/>
              </w:rPr>
              <w:t>[ Dalam Penelaahan / Review ]</w:t>
            </w:r>
          </w:p>
        </w:tc>
        <w:tc>
          <w:tcPr>
            <w:tcW w:type="dxa" w:w="1560"/>
            <w:tcMar>
              <w:top w:w="100" w:type="dxa"/>
              <w:bottom w:w="100" w:type="dxa"/>
              <w:left w:w="150" w:type="dxa"/>
              <w:right w:w="150" w:type="dxa"/>
            </w:tcMar>
            <w:shd w:fill="FFFFFF"/>
          </w:tcPr>
          <w:p>
            <w:pPr>
              <w:spacing w:before="40" w:after="40" w:line="276" w:lineRule="auto"/>
            </w:pPr>
            <w:r>
              <w:rPr>
                <w:i/>
                <w:color w:val="4A5568"/>
              </w:rPr>
              <w:t>(Ruang catatan PO)</w:t>
            </w:r>
          </w:p>
        </w:tc>
      </w:tr>
      <w:tr>
        <w:tc>
          <w:tcPr>
            <w:tcW w:type="dxa" w:w="1560"/>
            <w:tcMar>
              <w:top w:w="100" w:type="dxa"/>
              <w:bottom w:w="100" w:type="dxa"/>
              <w:left w:w="150" w:type="dxa"/>
              <w:right w:w="150" w:type="dxa"/>
            </w:tcMar>
            <w:shd w:fill="F7FAFC"/>
          </w:tcPr>
          <w:p>
            <w:pPr>
              <w:spacing w:before="40" w:after="40" w:line="276" w:lineRule="auto"/>
            </w:pPr>
            <w:r>
              <w:rPr>
                <w:b/>
                <w:color w:val="2D3748"/>
              </w:rPr>
              <w:t>Alur Otentikasi</w:t>
            </w:r>
          </w:p>
        </w:tc>
        <w:tc>
          <w:tcPr>
            <w:tcW w:type="dxa" w:w="1560"/>
            <w:tcMar>
              <w:top w:w="100" w:type="dxa"/>
              <w:bottom w:w="100" w:type="dxa"/>
              <w:left w:w="150" w:type="dxa"/>
              <w:right w:w="150" w:type="dxa"/>
            </w:tcMar>
            <w:shd w:fill="F7FAFC"/>
          </w:tcPr>
          <w:p>
            <w:pPr>
              <w:spacing w:before="40" w:after="40" w:line="276" w:lineRule="auto"/>
            </w:pPr>
            <w:r>
              <w:rPr>
                <w:b/>
                <w:color w:val="2D3748"/>
              </w:rPr>
              <w:t>SSO Terpusat via OIDC + Redis Revocation</w:t>
            </w:r>
          </w:p>
        </w:tc>
        <w:tc>
          <w:tcPr>
            <w:tcW w:type="dxa" w:w="1560"/>
            <w:tcMar>
              <w:top w:w="100" w:type="dxa"/>
              <w:bottom w:w="100" w:type="dxa"/>
              <w:left w:w="150" w:type="dxa"/>
              <w:right w:w="150" w:type="dxa"/>
            </w:tcMar>
            <w:shd w:fill="F7FAFC"/>
          </w:tcPr>
          <w:p>
            <w:pPr>
              <w:spacing w:before="40" w:after="40" w:line="276" w:lineRule="auto"/>
            </w:pPr>
            <w:r>
              <w:rPr>
                <w:color w:val="2D3748"/>
              </w:rPr>
              <w:t>Database Kredensial Mandiri</w:t>
            </w:r>
          </w:p>
        </w:tc>
        <w:tc>
          <w:tcPr>
            <w:tcW w:type="dxa" w:w="1560"/>
            <w:tcMar>
              <w:top w:w="100" w:type="dxa"/>
              <w:bottom w:w="100" w:type="dxa"/>
              <w:left w:w="150" w:type="dxa"/>
              <w:right w:w="150" w:type="dxa"/>
            </w:tcMar>
            <w:shd w:fill="F7FAFC"/>
          </w:tcPr>
          <w:p>
            <w:pPr>
              <w:spacing w:before="40" w:after="40" w:line="276" w:lineRule="auto"/>
            </w:pPr>
            <w:r>
              <w:rPr>
                <w:color w:val="2D3748"/>
              </w:rPr>
              <w:t>Menjamin kepatuhan keamanan data, privasi sandi terpusat, dan kemampuan memutus akun bermasalah dalam hitungan milidetik.</w:t>
            </w:r>
          </w:p>
        </w:tc>
        <w:tc>
          <w:tcPr>
            <w:tcW w:type="dxa" w:w="1560"/>
            <w:tcMar>
              <w:top w:w="100" w:type="dxa"/>
              <w:bottom w:w="100" w:type="dxa"/>
              <w:left w:w="150" w:type="dxa"/>
              <w:right w:w="150" w:type="dxa"/>
            </w:tcMar>
            <w:shd w:fill="F7FAFC"/>
          </w:tcPr>
          <w:p>
            <w:pPr>
              <w:spacing w:before="40" w:after="40" w:line="276" w:lineRule="auto"/>
            </w:pPr>
            <w:r>
              <w:rPr>
                <w:rFonts w:ascii="Consolas" w:hAnsi="Consolas"/>
                <w:color w:val="B42828"/>
                <w:sz w:val="19"/>
              </w:rPr>
              <w:t>[ Dalam Penelaahan / Review ]</w:t>
            </w:r>
          </w:p>
        </w:tc>
        <w:tc>
          <w:tcPr>
            <w:tcW w:type="dxa" w:w="1560"/>
            <w:tcMar>
              <w:top w:w="100" w:type="dxa"/>
              <w:bottom w:w="100" w:type="dxa"/>
              <w:left w:w="150" w:type="dxa"/>
              <w:right w:w="150" w:type="dxa"/>
            </w:tcMar>
            <w:shd w:fill="F7FAFC"/>
          </w:tcPr>
          <w:p>
            <w:pPr>
              <w:spacing w:before="40" w:after="40" w:line="276" w:lineRule="auto"/>
            </w:pPr>
            <w:r>
              <w:rPr>
                <w:i/>
                <w:color w:val="4A5568"/>
              </w:rPr>
              <w:t>(Ruang catatan PO)</w:t>
            </w:r>
          </w:p>
        </w:tc>
      </w:tr>
      <w:tr>
        <w:tc>
          <w:tcPr>
            <w:tcW w:type="dxa" w:w="1560"/>
            <w:tcMar>
              <w:top w:w="100" w:type="dxa"/>
              <w:bottom w:w="100" w:type="dxa"/>
              <w:left w:w="150" w:type="dxa"/>
              <w:right w:w="150" w:type="dxa"/>
            </w:tcMar>
            <w:shd w:fill="FFFFFF"/>
          </w:tcPr>
          <w:p>
            <w:pPr>
              <w:spacing w:before="40" w:after="40" w:line="276" w:lineRule="auto"/>
            </w:pPr>
            <w:r>
              <w:rPr>
                <w:b/>
                <w:color w:val="2D3748"/>
              </w:rPr>
              <w:t>Penyimpanan Berkas</w:t>
            </w:r>
          </w:p>
        </w:tc>
        <w:tc>
          <w:tcPr>
            <w:tcW w:type="dxa" w:w="1560"/>
            <w:tcMar>
              <w:top w:w="100" w:type="dxa"/>
              <w:bottom w:w="100" w:type="dxa"/>
              <w:left w:w="150" w:type="dxa"/>
              <w:right w:w="150" w:type="dxa"/>
            </w:tcMar>
            <w:shd w:fill="FFFFFF"/>
          </w:tcPr>
          <w:p>
            <w:pPr>
              <w:spacing w:before="40" w:after="40" w:line="276" w:lineRule="auto"/>
            </w:pPr>
            <w:r>
              <w:rPr>
                <w:b/>
                <w:color w:val="2D3748"/>
              </w:rPr>
              <w:t>File Service Terpisah (Presigned URL)</w:t>
            </w:r>
          </w:p>
        </w:tc>
        <w:tc>
          <w:tcPr>
            <w:tcW w:type="dxa" w:w="1560"/>
            <w:tcMar>
              <w:top w:w="100" w:type="dxa"/>
              <w:bottom w:w="100" w:type="dxa"/>
              <w:left w:w="150" w:type="dxa"/>
              <w:right w:w="150" w:type="dxa"/>
            </w:tcMar>
            <w:shd w:fill="FFFFFF"/>
          </w:tcPr>
          <w:p>
            <w:pPr>
              <w:spacing w:before="40" w:after="40" w:line="276" w:lineRule="auto"/>
            </w:pPr>
            <w:r>
              <w:rPr>
                <w:color w:val="2D3748"/>
              </w:rPr>
              <w:t>Penyimpanan Lokal Folder Server</w:t>
            </w:r>
          </w:p>
        </w:tc>
        <w:tc>
          <w:tcPr>
            <w:tcW w:type="dxa" w:w="1560"/>
            <w:tcMar>
              <w:top w:w="100" w:type="dxa"/>
              <w:bottom w:w="100" w:type="dxa"/>
              <w:left w:w="150" w:type="dxa"/>
              <w:right w:w="150" w:type="dxa"/>
            </w:tcMar>
            <w:shd w:fill="FFFFFF"/>
          </w:tcPr>
          <w:p>
            <w:pPr>
              <w:spacing w:before="40" w:after="40" w:line="276" w:lineRule="auto"/>
            </w:pPr>
            <w:r>
              <w:rPr>
                <w:color w:val="2D3748"/>
              </w:rPr>
              <w:t>Server E-Learning tidak memproses biner berkas besar, tautan privat kedaluwarsa 15 menit, dan perlindungan berkas sampah 7 hari.</w:t>
            </w:r>
          </w:p>
        </w:tc>
        <w:tc>
          <w:tcPr>
            <w:tcW w:type="dxa" w:w="1560"/>
            <w:tcMar>
              <w:top w:w="100" w:type="dxa"/>
              <w:bottom w:w="100" w:type="dxa"/>
              <w:left w:w="150" w:type="dxa"/>
              <w:right w:w="150" w:type="dxa"/>
            </w:tcMar>
            <w:shd w:fill="FFFFFF"/>
          </w:tcPr>
          <w:p>
            <w:pPr>
              <w:spacing w:before="40" w:after="40" w:line="276" w:lineRule="auto"/>
            </w:pPr>
            <w:r>
              <w:rPr>
                <w:rFonts w:ascii="Consolas" w:hAnsi="Consolas"/>
                <w:color w:val="B42828"/>
                <w:sz w:val="19"/>
              </w:rPr>
              <w:t>[ Dalam Penelaahan / Review ]</w:t>
            </w:r>
          </w:p>
        </w:tc>
        <w:tc>
          <w:tcPr>
            <w:tcW w:type="dxa" w:w="1560"/>
            <w:tcMar>
              <w:top w:w="100" w:type="dxa"/>
              <w:bottom w:w="100" w:type="dxa"/>
              <w:left w:w="150" w:type="dxa"/>
              <w:right w:w="150" w:type="dxa"/>
            </w:tcMar>
            <w:shd w:fill="FFFFFF"/>
          </w:tcPr>
          <w:p>
            <w:pPr>
              <w:spacing w:before="40" w:after="40" w:line="276" w:lineRule="auto"/>
            </w:pPr>
            <w:r>
              <w:rPr>
                <w:i/>
                <w:color w:val="4A5568"/>
              </w:rPr>
              <w:t>(Ruang catatan PO)</w:t>
            </w:r>
          </w:p>
        </w:tc>
      </w:tr>
      <w:tr>
        <w:tc>
          <w:tcPr>
            <w:tcW w:type="dxa" w:w="1560"/>
            <w:tcMar>
              <w:top w:w="100" w:type="dxa"/>
              <w:bottom w:w="100" w:type="dxa"/>
              <w:left w:w="150" w:type="dxa"/>
              <w:right w:w="150" w:type="dxa"/>
            </w:tcMar>
            <w:shd w:fill="F7FAFC"/>
          </w:tcPr>
          <w:p>
            <w:pPr>
              <w:spacing w:before="40" w:after="40" w:line="276" w:lineRule="auto"/>
            </w:pPr>
            <w:r>
              <w:rPr>
                <w:b/>
                <w:color w:val="2D3748"/>
              </w:rPr>
              <w:t>Editor Konten</w:t>
            </w:r>
          </w:p>
        </w:tc>
        <w:tc>
          <w:tcPr>
            <w:tcW w:type="dxa" w:w="1560"/>
            <w:tcMar>
              <w:top w:w="100" w:type="dxa"/>
              <w:bottom w:w="100" w:type="dxa"/>
              <w:left w:w="150" w:type="dxa"/>
              <w:right w:w="150" w:type="dxa"/>
            </w:tcMar>
            <w:shd w:fill="F7FAFC"/>
          </w:tcPr>
          <w:p>
            <w:pPr>
              <w:spacing w:before="40" w:after="40" w:line="276" w:lineRule="auto"/>
            </w:pPr>
            <w:r>
              <w:rPr>
                <w:b/>
                <w:color w:val="2D3748"/>
              </w:rPr>
              <w:t>Notion-Style Modular JSON Blocks</w:t>
            </w:r>
          </w:p>
        </w:tc>
        <w:tc>
          <w:tcPr>
            <w:tcW w:type="dxa" w:w="1560"/>
            <w:tcMar>
              <w:top w:w="100" w:type="dxa"/>
              <w:bottom w:w="100" w:type="dxa"/>
              <w:left w:w="150" w:type="dxa"/>
              <w:right w:w="150" w:type="dxa"/>
            </w:tcMar>
            <w:shd w:fill="F7FAFC"/>
          </w:tcPr>
          <w:p>
            <w:pPr>
              <w:spacing w:before="40" w:after="40" w:line="276" w:lineRule="auto"/>
            </w:pPr>
            <w:r>
              <w:rPr>
                <w:color w:val="2D3748"/>
              </w:rPr>
              <w:t>Rich Text Editor HTML Kuno (WYSIWYG)</w:t>
            </w:r>
          </w:p>
        </w:tc>
        <w:tc>
          <w:tcPr>
            <w:tcW w:type="dxa" w:w="1560"/>
            <w:tcMar>
              <w:top w:w="100" w:type="dxa"/>
              <w:bottom w:w="100" w:type="dxa"/>
              <w:left w:w="150" w:type="dxa"/>
              <w:right w:w="150" w:type="dxa"/>
            </w:tcMar>
            <w:shd w:fill="F7FAFC"/>
          </w:tcPr>
          <w:p>
            <w:pPr>
              <w:spacing w:before="40" w:after="40" w:line="276" w:lineRule="auto"/>
            </w:pPr>
            <w:r>
              <w:rPr>
                <w:color w:val="2D3748"/>
              </w:rPr>
              <w:t>Mendukung materi interaktif lab (kode program, rumus LaTeX, checklist praktikum) dan ringan dibuka di perangkat seluler.</w:t>
            </w:r>
          </w:p>
        </w:tc>
        <w:tc>
          <w:tcPr>
            <w:tcW w:type="dxa" w:w="1560"/>
            <w:tcMar>
              <w:top w:w="100" w:type="dxa"/>
              <w:bottom w:w="100" w:type="dxa"/>
              <w:left w:w="150" w:type="dxa"/>
              <w:right w:w="150" w:type="dxa"/>
            </w:tcMar>
            <w:shd w:fill="F7FAFC"/>
          </w:tcPr>
          <w:p>
            <w:pPr>
              <w:spacing w:before="40" w:after="40" w:line="276" w:lineRule="auto"/>
            </w:pPr>
            <w:r>
              <w:rPr>
                <w:rFonts w:ascii="Consolas" w:hAnsi="Consolas"/>
                <w:color w:val="B42828"/>
                <w:sz w:val="19"/>
              </w:rPr>
              <w:t>[ Dalam Penelaahan / Review ]</w:t>
            </w:r>
          </w:p>
        </w:tc>
        <w:tc>
          <w:tcPr>
            <w:tcW w:type="dxa" w:w="1560"/>
            <w:tcMar>
              <w:top w:w="100" w:type="dxa"/>
              <w:bottom w:w="100" w:type="dxa"/>
              <w:left w:w="150" w:type="dxa"/>
              <w:right w:w="150" w:type="dxa"/>
            </w:tcMar>
            <w:shd w:fill="F7FAFC"/>
          </w:tcPr>
          <w:p>
            <w:pPr>
              <w:spacing w:before="40" w:after="40" w:line="276" w:lineRule="auto"/>
            </w:pPr>
            <w:r>
              <w:rPr>
                <w:i/>
                <w:color w:val="4A5568"/>
              </w:rPr>
              <w:t>(Ruang catatan PO)</w:t>
            </w:r>
          </w:p>
        </w:tc>
      </w:tr>
      <w:tr>
        <w:tc>
          <w:tcPr>
            <w:tcW w:type="dxa" w:w="1560"/>
            <w:tcMar>
              <w:top w:w="100" w:type="dxa"/>
              <w:bottom w:w="100" w:type="dxa"/>
              <w:left w:w="150" w:type="dxa"/>
              <w:right w:w="150" w:type="dxa"/>
            </w:tcMar>
            <w:shd w:fill="FFFFFF"/>
          </w:tcPr>
          <w:p>
            <w:pPr>
              <w:spacing w:before="40" w:after="40" w:line="276" w:lineRule="auto"/>
            </w:pPr>
            <w:r>
              <w:rPr>
                <w:b/>
                <w:color w:val="2D3748"/>
              </w:rPr>
              <w:t>Validasi Impor Excel</w:t>
            </w:r>
          </w:p>
        </w:tc>
        <w:tc>
          <w:tcPr>
            <w:tcW w:type="dxa" w:w="1560"/>
            <w:tcMar>
              <w:top w:w="100" w:type="dxa"/>
              <w:bottom w:w="100" w:type="dxa"/>
              <w:left w:w="150" w:type="dxa"/>
              <w:right w:w="150" w:type="dxa"/>
            </w:tcMar>
            <w:shd w:fill="FFFFFF"/>
          </w:tcPr>
          <w:p>
            <w:pPr>
              <w:spacing w:before="40" w:after="40" w:line="276" w:lineRule="auto"/>
            </w:pPr>
            <w:r>
              <w:rPr>
                <w:b/>
                <w:color w:val="2D3748"/>
              </w:rPr>
              <w:t>Human-in-the-Loop Preview Panel</w:t>
            </w:r>
          </w:p>
        </w:tc>
        <w:tc>
          <w:tcPr>
            <w:tcW w:type="dxa" w:w="1560"/>
            <w:tcMar>
              <w:top w:w="100" w:type="dxa"/>
              <w:bottom w:w="100" w:type="dxa"/>
              <w:left w:w="150" w:type="dxa"/>
              <w:right w:w="150" w:type="dxa"/>
            </w:tcMar>
            <w:shd w:fill="FFFFFF"/>
          </w:tcPr>
          <w:p>
            <w:pPr>
              <w:spacing w:before="40" w:after="40" w:line="276" w:lineRule="auto"/>
            </w:pPr>
            <w:r>
              <w:rPr>
                <w:color w:val="2D3748"/>
              </w:rPr>
              <w:t>Penolakan Kaku Semua Baris (</w:t>
            </w:r>
            <w:r>
              <w:rPr>
                <w:i/>
                <w:color w:val="4A5568"/>
              </w:rPr>
              <w:t>All-or-Nothing</w:t>
            </w:r>
            <w:r>
              <w:rPr>
                <w:color w:val="2D3748"/>
              </w:rPr>
              <w:t>)</w:t>
            </w:r>
          </w:p>
        </w:tc>
        <w:tc>
          <w:tcPr>
            <w:tcW w:type="dxa" w:w="1560"/>
            <w:tcMar>
              <w:top w:w="100" w:type="dxa"/>
              <w:bottom w:w="100" w:type="dxa"/>
              <w:left w:w="150" w:type="dxa"/>
              <w:right w:w="150" w:type="dxa"/>
            </w:tcMar>
            <w:shd w:fill="FFFFFF"/>
          </w:tcPr>
          <w:p>
            <w:pPr>
              <w:spacing w:before="40" w:after="40" w:line="276" w:lineRule="auto"/>
            </w:pPr>
            <w:r>
              <w:rPr>
                <w:color w:val="2D3748"/>
              </w:rPr>
              <w:t>Menghemat waktu dosen; baris yang keliru dapat diperbaiki langsung di layar tanpa harus mengunggah ulang seluruh file.</w:t>
            </w:r>
          </w:p>
        </w:tc>
        <w:tc>
          <w:tcPr>
            <w:tcW w:type="dxa" w:w="1560"/>
            <w:tcMar>
              <w:top w:w="100" w:type="dxa"/>
              <w:bottom w:w="100" w:type="dxa"/>
              <w:left w:w="150" w:type="dxa"/>
              <w:right w:w="150" w:type="dxa"/>
            </w:tcMar>
            <w:shd w:fill="FFFFFF"/>
          </w:tcPr>
          <w:p>
            <w:pPr>
              <w:spacing w:before="40" w:after="40" w:line="276" w:lineRule="auto"/>
            </w:pPr>
            <w:r>
              <w:rPr>
                <w:rFonts w:ascii="Consolas" w:hAnsi="Consolas"/>
                <w:color w:val="B42828"/>
                <w:sz w:val="19"/>
              </w:rPr>
              <w:t>[ Dalam Penelaahan / Review ]</w:t>
            </w:r>
          </w:p>
        </w:tc>
        <w:tc>
          <w:tcPr>
            <w:tcW w:type="dxa" w:w="1560"/>
            <w:tcMar>
              <w:top w:w="100" w:type="dxa"/>
              <w:bottom w:w="100" w:type="dxa"/>
              <w:left w:w="150" w:type="dxa"/>
              <w:right w:w="150" w:type="dxa"/>
            </w:tcMar>
            <w:shd w:fill="FFFFFF"/>
          </w:tcPr>
          <w:p>
            <w:pPr>
              <w:spacing w:before="40" w:after="40" w:line="276" w:lineRule="auto"/>
            </w:pPr>
            <w:r>
              <w:rPr>
                <w:i/>
                <w:color w:val="4A5568"/>
              </w:rPr>
              <w:t>(Ruang catatan PO)</w:t>
            </w:r>
          </w:p>
        </w:tc>
      </w:tr>
      <w:tr>
        <w:tc>
          <w:tcPr>
            <w:tcW w:type="dxa" w:w="1560"/>
            <w:tcMar>
              <w:top w:w="100" w:type="dxa"/>
              <w:bottom w:w="100" w:type="dxa"/>
              <w:left w:w="150" w:type="dxa"/>
              <w:right w:w="150" w:type="dxa"/>
            </w:tcMar>
            <w:shd w:fill="F7FAFC"/>
          </w:tcPr>
          <w:p>
            <w:pPr>
              <w:spacing w:before="40" w:after="40" w:line="276" w:lineRule="auto"/>
            </w:pPr>
            <w:r>
              <w:rPr>
                <w:b/>
                <w:color w:val="2D3748"/>
              </w:rPr>
              <w:t>Cakupan Rilis Awal (Pilot)</w:t>
            </w:r>
          </w:p>
        </w:tc>
        <w:tc>
          <w:tcPr>
            <w:tcW w:type="dxa" w:w="1560"/>
            <w:tcMar>
              <w:top w:w="100" w:type="dxa"/>
              <w:bottom w:w="100" w:type="dxa"/>
              <w:left w:w="150" w:type="dxa"/>
              <w:right w:w="150" w:type="dxa"/>
            </w:tcMar>
            <w:shd w:fill="F7FAFC"/>
          </w:tcPr>
          <w:p>
            <w:pPr>
              <w:spacing w:before="40" w:after="40" w:line="276" w:lineRule="auto"/>
            </w:pPr>
            <w:r>
              <w:rPr>
                <w:b/>
                <w:color w:val="2D3748"/>
              </w:rPr>
              <w:t>Fokus P0 untuk Pilot Prodi Informatika</w:t>
            </w:r>
          </w:p>
        </w:tc>
        <w:tc>
          <w:tcPr>
            <w:tcW w:type="dxa" w:w="1560"/>
            <w:tcMar>
              <w:top w:w="100" w:type="dxa"/>
              <w:bottom w:w="100" w:type="dxa"/>
              <w:left w:w="150" w:type="dxa"/>
              <w:right w:w="150" w:type="dxa"/>
            </w:tcMar>
            <w:shd w:fill="F7FAFC"/>
          </w:tcPr>
          <w:p>
            <w:pPr>
              <w:spacing w:before="40" w:after="40" w:line="276" w:lineRule="auto"/>
            </w:pPr>
            <w:r>
              <w:rPr>
                <w:color w:val="2D3748"/>
              </w:rPr>
              <w:t>Peluncuran Serentak Seluruh Fakultas</w:t>
            </w:r>
          </w:p>
        </w:tc>
        <w:tc>
          <w:tcPr>
            <w:tcW w:type="dxa" w:w="1560"/>
            <w:tcMar>
              <w:top w:w="100" w:type="dxa"/>
              <w:bottom w:w="100" w:type="dxa"/>
              <w:left w:w="150" w:type="dxa"/>
              <w:right w:w="150" w:type="dxa"/>
            </w:tcMar>
            <w:shd w:fill="F7FAFC"/>
          </w:tcPr>
          <w:p>
            <w:pPr>
              <w:spacing w:before="40" w:after="40" w:line="276" w:lineRule="auto"/>
            </w:pPr>
            <w:r>
              <w:rPr>
                <w:color w:val="2D3748"/>
              </w:rPr>
              <w:t>Memastikan kestabilan sistem di lingkungan terkontrol sebelum ekspansi ke seluruh prodi universitas.</w:t>
            </w:r>
          </w:p>
        </w:tc>
        <w:tc>
          <w:tcPr>
            <w:tcW w:type="dxa" w:w="1560"/>
            <w:tcMar>
              <w:top w:w="100" w:type="dxa"/>
              <w:bottom w:w="100" w:type="dxa"/>
              <w:left w:w="150" w:type="dxa"/>
              <w:right w:w="150" w:type="dxa"/>
            </w:tcMar>
            <w:shd w:fill="F7FAFC"/>
          </w:tcPr>
          <w:p>
            <w:pPr>
              <w:spacing w:before="40" w:after="40" w:line="276" w:lineRule="auto"/>
            </w:pPr>
            <w:r>
              <w:rPr>
                <w:rFonts w:ascii="Consolas" w:hAnsi="Consolas"/>
                <w:color w:val="B42828"/>
                <w:sz w:val="19"/>
              </w:rPr>
              <w:t>[ Dalam Penelaahan / Review ]</w:t>
            </w:r>
          </w:p>
        </w:tc>
        <w:tc>
          <w:tcPr>
            <w:tcW w:type="dxa" w:w="1560"/>
            <w:tcMar>
              <w:top w:w="100" w:type="dxa"/>
              <w:bottom w:w="100" w:type="dxa"/>
              <w:left w:w="150" w:type="dxa"/>
              <w:right w:w="150" w:type="dxa"/>
            </w:tcMar>
            <w:shd w:fill="F7FAFC"/>
          </w:tcPr>
          <w:p>
            <w:pPr>
              <w:spacing w:before="40" w:after="40" w:line="276" w:lineRule="auto"/>
            </w:pPr>
            <w:r>
              <w:rPr>
                <w:i/>
                <w:color w:val="4A5568"/>
              </w:rPr>
              <w:t>(Ruang catatan PO)</w:t>
            </w:r>
          </w:p>
        </w:tc>
      </w:tr>
    </w:tbl>
    <w:p/>
    <w:p>
      <w:pPr>
        <w:spacing w:before="120" w:after="120"/>
        <w:pBdr>
          <w:bottom w:val="single" w:sz="6" w:space="1" w:color="CBD5E0"/>
        </w:pBdr>
      </w:pPr>
    </w:p>
    <w:p>
      <w:pPr>
        <w:keepNext/>
        <w:spacing w:before="200" w:after="60"/>
      </w:pPr>
      <w:r>
        <w:rPr>
          <w:b/>
          <w:color w:val="2B6CB0"/>
          <w:sz w:val="24"/>
        </w:rPr>
        <w:t>Lembar Penelaahan &amp; Pengesahan Product Owner (Sign-Off Sheet):</w:t>
      </w:r>
    </w:p>
    <w:p>
      <w:pPr>
        <w:spacing w:before="40" w:after="80" w:line="276" w:lineRule="auto"/>
      </w:pPr>
      <w:r>
        <w:rPr>
          <w:color w:val="2D3748"/>
        </w:rPr>
        <w:t xml:space="preserve">Dokumen ini disusun sebagai </w:t>
      </w:r>
      <w:r>
        <w:rPr>
          <w:b/>
          <w:color w:val="2D3748"/>
        </w:rPr>
        <w:t>Proposal Desain Teknis Resmi</w:t>
      </w:r>
      <w:r>
        <w:rPr>
          <w:color w:val="2D3748"/>
        </w:rPr>
        <w:t xml:space="preserve"> yang diajukan oleh Tim Pengembang untuk ditelaah dan diputuskan oleh Product Owner bersama Pimpinan Akademik UAY.</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Pr>
          <w:p>
            <w:pPr>
              <w:spacing w:before="80" w:after="80" w:line="252" w:lineRule="auto"/>
            </w:pPr>
            <w:r>
              <w:rPr>
                <w:rFonts w:ascii="Consolas" w:hAnsi="Consolas"/>
                <w:color w:val="2D3748"/>
                <w:sz w:val="18"/>
              </w:rPr>
              <w:t>Status Dokumen     : DRAF USULAN TEKNIS (SIAP DITELAAH PO)</w:t>
              <w:br/>
              <w:t>Tanggal Pengajuan  : 21 September 2026</w:t>
              <w:br/>
              <w:t>Diusulkan oleh     : Tim Pengembang Perangkat Lunak E-Learning UAY</w:t>
              <w:br/>
              <w:br/>
              <w:t>Lembar Keputusan Product Owner:</w:t>
              <w:br/>
              <w:t>[   ] DISETUJUI TANPA CATATAN</w:t>
              <w:br/>
              <w:t>[   ] DISETUJUI DENGAN CATATAN REVISI (Lihat kolom arahan di atas)</w:t>
              <w:br/>
              <w:t>[   ] PERLU PEMBAHASAN / RAPAT KOORDINASI TEKNIS LEBIH LANJUT</w:t>
              <w:br/>
              <w:br/>
              <w:t>Tanda Tangan &amp; Nama Terang PO : __________________________________________</w:t>
              <w:br/>
              <w:t>Tanggal Keputusan Resmi        : __________________________________________</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