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4"/>
              </w:rPr>
              <w:t>Ecole Normale Supérieure de Mostaganem</w:t>
            </w:r>
          </w:p>
        </w:tc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6"/>
              </w:rPr>
              <w:t>Module TIC</w:t>
              <w:br/>
              <w:t>Examen N° 16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Département : Langues</w:t>
              <w:br/>
              <w:t>Année universitaire : 2025/2026</w:t>
            </w:r>
          </w:p>
          <w:p>
            <w:r/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Semestre : S2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Matière : Informatique (TIC)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4"/>
              </w:rPr>
              <w:t>Examen N° 16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Durée : 1h30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Enseignant : Mr. BELACEL Madani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Licence 1 / Licence 2 / Master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 w:val="0"/>
                <w:sz w:val="22"/>
              </w:rPr>
              <w:t>Nom &amp; Prénom : …………………………………………………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Note : ………… / 20</w:t>
            </w:r>
          </w:p>
        </w:tc>
      </w:tr>
    </w:tbl>
    <w:p/>
    <w:p>
      <w:pPr>
        <w:spacing w:after="40"/>
        <w:jc w:val="center"/>
      </w:pPr>
      <w:r>
        <w:rPr>
          <w:b/>
          <w:sz w:val="30"/>
        </w:rPr>
        <w:t>Examen 16 — Éthique et Cybersécurité</w:t>
      </w:r>
    </w:p>
    <w:p>
      <w:pPr>
        <w:spacing w:after="80"/>
        <w:jc w:val="center"/>
      </w:pPr>
      <w:r>
        <w:rPr>
          <w:b w:val="0"/>
          <w:sz w:val="20"/>
        </w:rPr>
        <w:t>Module TIC · Semestre 2 · Année universitaire 2026-2027</w:t>
      </w:r>
    </w:p>
    <w:p>
      <w:pPr>
        <w:spacing w:after="80"/>
        <w:jc w:val="center"/>
      </w:pPr>
      <w:r>
        <w:rPr>
          <w:b w:val="0"/>
          <w:sz w:val="20"/>
        </w:rPr>
        <w:t>Durée : 1h30 — Total : 30 points (converti en note /20)</w:t>
      </w:r>
    </w:p>
    <w:p>
      <w:pPr>
        <w:spacing w:after="80"/>
        <w:jc w:val="left"/>
      </w:pPr>
      <w:r>
        <w:rPr>
          <w:b w:val="0"/>
          <w:sz w:val="20"/>
        </w:rPr>
        <w:t>Instructions générales :</w:t>
      </w:r>
    </w:p>
    <w:p>
      <w:pPr>
        <w:spacing w:after="80"/>
        <w:jc w:val="left"/>
      </w:pPr>
      <w:r>
        <w:rPr>
          <w:b w:val="0"/>
          <w:sz w:val="20"/>
        </w:rPr>
        <w:t>• Toutes les questions sont obligatoires. Le barème est indiqué entre parenthèses.</w:t>
      </w:r>
    </w:p>
    <w:p>
      <w:pPr>
        <w:spacing w:after="80"/>
        <w:jc w:val="left"/>
      </w:pPr>
      <w:r>
        <w:rPr>
          <w:b w:val="0"/>
          <w:sz w:val="20"/>
        </w:rPr>
        <w:t>• Exercice 1 (QCM) : cochez la lettre de la bonne réponse (une seule réponse).</w:t>
      </w:r>
    </w:p>
    <w:p>
      <w:pPr>
        <w:spacing w:after="80"/>
        <w:jc w:val="left"/>
      </w:pPr>
      <w:r>
        <w:rPr>
          <w:b w:val="0"/>
          <w:sz w:val="20"/>
        </w:rPr>
        <w:t>• Exercice 2 : entourez Vrai ou Faux.</w:t>
      </w:r>
    </w:p>
    <w:p>
      <w:pPr>
        <w:spacing w:after="80"/>
        <w:jc w:val="left"/>
      </w:pPr>
      <w:r>
        <w:rPr>
          <w:b w:val="0"/>
          <w:sz w:val="20"/>
        </w:rPr>
        <w:t>• Exercice 3 : cochez toutes les réponses correctes (plusieurs possibles).</w:t>
      </w:r>
    </w:p>
    <w:p>
      <w:pPr>
        <w:spacing w:after="80"/>
        <w:jc w:val="left"/>
      </w:pPr>
      <w:r>
        <w:rPr>
          <w:b w:val="0"/>
          <w:sz w:val="20"/>
        </w:rPr>
        <w:t>• Exercice 4 : écrivez le mot manquant dans l'espace réservé.</w:t>
      </w:r>
    </w:p>
    <w:p>
      <w:pPr>
        <w:spacing w:after="80"/>
        <w:jc w:val="left"/>
      </w:pPr>
      <w:r>
        <w:rPr>
          <w:b w:val="0"/>
          <w:sz w:val="20"/>
        </w:rPr>
        <w:t>• Exercice 5 (Association) : reliez chaque terme de gauche à sa correspondance de droite.</w:t>
      </w:r>
    </w:p>
    <w:p>
      <w:pPr>
        <w:spacing w:after="80"/>
        <w:jc w:val="left"/>
      </w:pPr>
      <w:r>
        <w:rPr>
          <w:b w:val="0"/>
          <w:sz w:val="20"/>
        </w:rPr>
        <w:t>• Exercice 6 (Questions difficiles) : répondez sur les lignes prévues.</w:t>
      </w:r>
    </w:p>
    <w:p/>
    <w:p>
      <w:pPr>
        <w:spacing w:after="20"/>
        <w:jc w:val="left"/>
      </w:pPr>
      <w:r>
        <w:rPr>
          <w:b/>
          <w:sz w:val="24"/>
        </w:rPr>
        <w:t>Exercice 1 Questionnaire à choix multiple (QCM)</w:t>
      </w:r>
    </w:p>
    <w:p>
      <w:pPr>
        <w:spacing w:after="60"/>
        <w:jc w:val="left"/>
      </w:pPr>
      <w:r>
        <w:rPr>
          <w:b w:val="0"/>
          <w:sz w:val="18"/>
        </w:rPr>
        <w:t>Menaces informatiques et antivirus</w:t>
      </w:r>
    </w:p>
    <w:p>
      <w:pPr>
        <w:spacing w:after="20"/>
        <w:jc w:val="left"/>
      </w:pPr>
      <w:r>
        <w:rPr>
          <w:b/>
          <w:sz w:val="21"/>
        </w:rPr>
        <w:t>Q1. 1. Quel type de malware chiffre les fichiers de la victime et exige une rançon pour les déchiffrer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Ver</w:t>
      </w:r>
    </w:p>
    <w:p>
      <w:pPr>
        <w:spacing w:after="0"/>
        <w:jc w:val="left"/>
      </w:pPr>
      <w:r>
        <w:rPr>
          <w:b w:val="0"/>
          <w:sz w:val="20"/>
        </w:rPr>
        <w:t xml:space="preserve">    B) Cheval de Troie</w:t>
      </w:r>
    </w:p>
    <w:p>
      <w:pPr>
        <w:spacing w:after="0"/>
        <w:jc w:val="left"/>
      </w:pPr>
      <w:r>
        <w:rPr>
          <w:b w:val="0"/>
          <w:sz w:val="20"/>
        </w:rPr>
        <w:t xml:space="preserve">    C) Ransomware</w:t>
      </w:r>
    </w:p>
    <w:p>
      <w:pPr>
        <w:spacing w:after="0"/>
        <w:jc w:val="left"/>
      </w:pPr>
      <w:r>
        <w:rPr>
          <w:b w:val="0"/>
          <w:sz w:val="20"/>
        </w:rPr>
        <w:t xml:space="preserve">    D) Adware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Q2. 2. Quelle technique consiste à envoyer un courriel usurpé pour voler des données confidentielles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Hameçonnage (Phishing)</w:t>
      </w:r>
    </w:p>
    <w:p>
      <w:pPr>
        <w:spacing w:after="0"/>
        <w:jc w:val="left"/>
      </w:pPr>
      <w:r>
        <w:rPr>
          <w:b w:val="0"/>
          <w:sz w:val="20"/>
        </w:rPr>
        <w:t xml:space="preserve">    B) Clonage</w:t>
      </w:r>
    </w:p>
    <w:p>
      <w:pPr>
        <w:spacing w:after="0"/>
        <w:jc w:val="left"/>
      </w:pPr>
      <w:r>
        <w:rPr>
          <w:b w:val="0"/>
          <w:sz w:val="20"/>
        </w:rPr>
        <w:t xml:space="preserve">    C) Spamming</w:t>
      </w:r>
    </w:p>
    <w:p>
      <w:pPr>
        <w:spacing w:after="0"/>
        <w:jc w:val="left"/>
      </w:pPr>
      <w:r>
        <w:rPr>
          <w:b w:val="0"/>
          <w:sz w:val="20"/>
        </w:rPr>
        <w:t xml:space="preserve">    D) Déni de service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Q3. 3. Quel est le rôle principal d'un pare-feu (firewall)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Chiffrer les disques durs</w:t>
      </w:r>
    </w:p>
    <w:p>
      <w:pPr>
        <w:spacing w:after="0"/>
        <w:jc w:val="left"/>
      </w:pPr>
      <w:r>
        <w:rPr>
          <w:b w:val="0"/>
          <w:sz w:val="20"/>
        </w:rPr>
        <w:t xml:space="preserve">    B) Filtrer le trafic réseau entrant et sortant</w:t>
      </w:r>
    </w:p>
    <w:p>
      <w:pPr>
        <w:spacing w:after="0"/>
        <w:jc w:val="left"/>
      </w:pPr>
      <w:r>
        <w:rPr>
          <w:b w:val="0"/>
          <w:sz w:val="20"/>
        </w:rPr>
        <w:t xml:space="preserve">    C) Accélérer la connexion Internet</w:t>
      </w:r>
    </w:p>
    <w:p>
      <w:pPr>
        <w:spacing w:after="0"/>
        <w:jc w:val="left"/>
      </w:pPr>
      <w:r>
        <w:rPr>
          <w:b w:val="0"/>
          <w:sz w:val="20"/>
        </w:rPr>
        <w:t xml:space="preserve">    D) Gérer les mots de passe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Q4. 4. Qu'est-ce qu'un cheval de Troie en cybersécurité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Un ver qui se propage automatiquement</w:t>
      </w:r>
    </w:p>
    <w:p>
      <w:pPr>
        <w:spacing w:after="0"/>
        <w:jc w:val="left"/>
      </w:pPr>
      <w:r>
        <w:rPr>
          <w:b w:val="0"/>
          <w:sz w:val="20"/>
        </w:rPr>
        <w:t xml:space="preserve">    B) Un programme se faisant passer pour un logiciel légitime</w:t>
      </w:r>
    </w:p>
    <w:p>
      <w:pPr>
        <w:spacing w:after="0"/>
        <w:jc w:val="left"/>
      </w:pPr>
      <w:r>
        <w:rPr>
          <w:b w:val="0"/>
          <w:sz w:val="20"/>
        </w:rPr>
        <w:t xml:space="preserve">    C) Un type de pare-feu</w:t>
      </w:r>
    </w:p>
    <w:p>
      <w:pPr>
        <w:spacing w:after="0"/>
        <w:jc w:val="left"/>
      </w:pPr>
      <w:r>
        <w:rPr>
          <w:b w:val="0"/>
          <w:sz w:val="20"/>
        </w:rPr>
        <w:t xml:space="preserve">    D) Un algorithme de chiffrement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Q5. 5. Quelle est la bonne pratique pour créer un mot de passe sécurisé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Utiliser uniquement des chiffres</w:t>
      </w:r>
    </w:p>
    <w:p>
      <w:pPr>
        <w:spacing w:after="0"/>
        <w:jc w:val="left"/>
      </w:pPr>
      <w:r>
        <w:rPr>
          <w:b w:val="0"/>
          <w:sz w:val="20"/>
        </w:rPr>
        <w:t xml:space="preserve">    B) Utiliser son nom complet</w:t>
      </w:r>
    </w:p>
    <w:p>
      <w:pPr>
        <w:spacing w:after="0"/>
        <w:jc w:val="left"/>
      </w:pPr>
      <w:r>
        <w:rPr>
          <w:b w:val="0"/>
          <w:sz w:val="20"/>
        </w:rPr>
        <w:t xml:space="preserve">    C) Utiliser des lettres, chiffres et caractères spéciaux</w:t>
      </w:r>
    </w:p>
    <w:p>
      <w:pPr>
        <w:spacing w:after="0"/>
        <w:jc w:val="left"/>
      </w:pPr>
      <w:r>
        <w:rPr>
          <w:b w:val="0"/>
          <w:sz w:val="20"/>
        </w:rPr>
        <w:t xml:space="preserve">    D) Utiliser le même mot de passe pour tous les comptes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2 Vrai ou Faux</w:t>
      </w:r>
    </w:p>
    <w:p>
      <w:pPr>
        <w:spacing w:after="60"/>
        <w:jc w:val="left"/>
      </w:pPr>
      <w:r>
        <w:rPr>
          <w:b w:val="0"/>
          <w:sz w:val="18"/>
        </w:rPr>
        <w:t>RGPD, vie privée et licences</w:t>
      </w:r>
    </w:p>
    <w:p>
      <w:pPr>
        <w:spacing w:after="20"/>
        <w:jc w:val="left"/>
      </w:pPr>
      <w:r>
        <w:rPr>
          <w:b/>
          <w:sz w:val="21"/>
        </w:rPr>
        <w:t>Q6. 6. Le RGPD confère aux citoyens le droit à l'oubli, c'est-à-dire le droit de demander la suppression de leurs données personnelles.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Q7. 7. Un logiciel open source interdit l'accès au code source aux utilisateurs.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Q8. 8. Le ver informatique peut se propager de manière autonome sans intervention de l'utilisateur.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Q9. 9. Utiliser un gestionnaire de mots de passe est déconseillé pour la sécurité.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Q10. 10. Le consentement libre et éclairé est une condition fondamentale du RGPD pour le traitement des données personnelles.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3 Questions à sélection multiple</w:t>
      </w:r>
    </w:p>
    <w:p>
      <w:pPr>
        <w:spacing w:after="60"/>
        <w:jc w:val="left"/>
      </w:pPr>
      <w:r>
        <w:rPr>
          <w:b w:val="0"/>
          <w:sz w:val="18"/>
        </w:rPr>
        <w:t>Mots de passe, MFA et gouvernance IT</w:t>
      </w:r>
    </w:p>
    <w:p>
      <w:pPr>
        <w:spacing w:after="20"/>
        <w:jc w:val="left"/>
      </w:pPr>
      <w:r>
        <w:rPr>
          <w:b/>
          <w:sz w:val="21"/>
        </w:rPr>
        <w:t>Q11. 11. Parmi les propositions suivantes, lesquels sont des types de logiciels malveillants (malware)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Virus</w:t>
      </w:r>
    </w:p>
    <w:p>
      <w:pPr>
        <w:spacing w:after="0"/>
        <w:jc w:val="left"/>
      </w:pPr>
      <w:r>
        <w:rPr>
          <w:b w:val="0"/>
          <w:sz w:val="20"/>
        </w:rPr>
        <w:t xml:space="preserve">    ☐ B) Ransomware</w:t>
      </w:r>
    </w:p>
    <w:p>
      <w:pPr>
        <w:spacing w:after="0"/>
        <w:jc w:val="left"/>
      </w:pPr>
      <w:r>
        <w:rPr>
          <w:b w:val="0"/>
          <w:sz w:val="20"/>
        </w:rPr>
        <w:t xml:space="preserve">    ☐ C) Pare-feu</w:t>
      </w:r>
    </w:p>
    <w:p>
      <w:pPr>
        <w:spacing w:after="0"/>
        <w:jc w:val="left"/>
      </w:pPr>
      <w:r>
        <w:rPr>
          <w:b w:val="0"/>
          <w:sz w:val="20"/>
        </w:rPr>
        <w:t xml:space="preserve">    ☐ D) Spyware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Q12. 12. Quelles sont les bonnes pratiques pour la gestion des mots de passe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Utiliser le même mot de passe partout</w:t>
      </w:r>
    </w:p>
    <w:p>
      <w:pPr>
        <w:spacing w:after="0"/>
        <w:jc w:val="left"/>
      </w:pPr>
      <w:r>
        <w:rPr>
          <w:b w:val="0"/>
          <w:sz w:val="20"/>
        </w:rPr>
        <w:t xml:space="preserve">    ☐ B) Utiliser un gestionnaire de mots de passe</w:t>
      </w:r>
    </w:p>
    <w:p>
      <w:pPr>
        <w:spacing w:after="0"/>
        <w:jc w:val="left"/>
      </w:pPr>
      <w:r>
        <w:rPr>
          <w:b w:val="0"/>
          <w:sz w:val="20"/>
        </w:rPr>
        <w:t xml:space="preserve">    ☐ C) Activer l'authentification multi-facteurs (MFA)</w:t>
      </w:r>
    </w:p>
    <w:p>
      <w:pPr>
        <w:spacing w:after="0"/>
        <w:jc w:val="left"/>
      </w:pPr>
      <w:r>
        <w:rPr>
          <w:b w:val="0"/>
          <w:sz w:val="20"/>
        </w:rPr>
        <w:t xml:space="preserve">    ☐ D) Changer régulièrement ses mots de passe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Q13. 13. Quels principes sont garantis par le RGPD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Consentement explicite</w:t>
      </w:r>
    </w:p>
    <w:p>
      <w:pPr>
        <w:spacing w:after="0"/>
        <w:jc w:val="left"/>
      </w:pPr>
      <w:r>
        <w:rPr>
          <w:b w:val="0"/>
          <w:sz w:val="20"/>
        </w:rPr>
        <w:t xml:space="preserve">    ☐ B) Minimisation des données</w:t>
      </w:r>
    </w:p>
    <w:p>
      <w:pPr>
        <w:spacing w:after="0"/>
        <w:jc w:val="left"/>
      </w:pPr>
      <w:r>
        <w:rPr>
          <w:b w:val="0"/>
          <w:sz w:val="20"/>
        </w:rPr>
        <w:t xml:space="preserve">    ☐ C) Absence totale de régulation</w:t>
      </w:r>
    </w:p>
    <w:p>
      <w:pPr>
        <w:spacing w:after="0"/>
        <w:jc w:val="left"/>
      </w:pPr>
      <w:r>
        <w:rPr>
          <w:b w:val="0"/>
          <w:sz w:val="20"/>
        </w:rPr>
        <w:t xml:space="preserve">    ☐ D) Droit à l'oubli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4 Texte à compléter</w:t>
      </w:r>
    </w:p>
    <w:p>
      <w:pPr>
        <w:spacing w:after="60"/>
        <w:jc w:val="left"/>
      </w:pPr>
      <w:r>
        <w:rPr>
          <w:b w:val="0"/>
          <w:sz w:val="18"/>
        </w:rPr>
        <w:t>Gouvernance IT, audit et normes de sécurité</w:t>
      </w:r>
    </w:p>
    <w:p>
      <w:pPr>
        <w:spacing w:after="20"/>
        <w:jc w:val="left"/>
      </w:pPr>
      <w:r>
        <w:rPr>
          <w:b/>
          <w:sz w:val="21"/>
        </w:rPr>
        <w:t>Q14. 14. L'audit de sécurité est un processus d'évaluation de la ________ d'un système d'information par rapport à des normes ou politiques établies.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performance</w:t>
      </w:r>
    </w:p>
    <w:p>
      <w:pPr>
        <w:spacing w:after="0"/>
        <w:jc w:val="left"/>
      </w:pPr>
      <w:r>
        <w:rPr>
          <w:b w:val="0"/>
          <w:sz w:val="19"/>
        </w:rPr>
        <w:t xml:space="preserve">    • conformité</w:t>
      </w:r>
    </w:p>
    <w:p>
      <w:pPr>
        <w:spacing w:after="0"/>
        <w:jc w:val="left"/>
      </w:pPr>
      <w:r>
        <w:rPr>
          <w:b w:val="0"/>
          <w:sz w:val="19"/>
        </w:rPr>
        <w:t xml:space="preserve">    • vitesse</w:t>
      </w:r>
    </w:p>
    <w:p>
      <w:pPr>
        <w:spacing w:after="0"/>
        <w:jc w:val="left"/>
      </w:pPr>
      <w:r>
        <w:rPr>
          <w:b w:val="0"/>
          <w:sz w:val="19"/>
        </w:rPr>
        <w:t xml:space="preserve">    • ergonomie</w:t>
      </w:r>
    </w:p>
    <w:p>
      <w:pPr>
        <w:spacing w:after="40"/>
        <w:jc w:val="left"/>
      </w:pPr>
      <w:r>
        <w:rPr>
          <w:b w:val="0"/>
          <w:sz w:val="18"/>
        </w:rPr>
        <w:t xml:space="preserve">    Réponse : ……………………………………………………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Q15. 15. La norme ________ est le standard international pour la gestion de la sécurité de l'information (ISMS).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ISO 9001</w:t>
      </w:r>
    </w:p>
    <w:p>
      <w:pPr>
        <w:spacing w:after="0"/>
        <w:jc w:val="left"/>
      </w:pPr>
      <w:r>
        <w:rPr>
          <w:b w:val="0"/>
          <w:sz w:val="19"/>
        </w:rPr>
        <w:t xml:space="preserve">    • ISO 27001</w:t>
      </w:r>
    </w:p>
    <w:p>
      <w:pPr>
        <w:spacing w:after="0"/>
        <w:jc w:val="left"/>
      </w:pPr>
      <w:r>
        <w:rPr>
          <w:b w:val="0"/>
          <w:sz w:val="19"/>
        </w:rPr>
        <w:t xml:space="preserve">    • ISO 14001</w:t>
      </w:r>
    </w:p>
    <w:p>
      <w:pPr>
        <w:spacing w:after="0"/>
        <w:jc w:val="left"/>
      </w:pPr>
      <w:r>
        <w:rPr>
          <w:b w:val="0"/>
          <w:sz w:val="19"/>
        </w:rPr>
        <w:t xml:space="preserve">    • ISO 45001</w:t>
      </w:r>
    </w:p>
    <w:p>
      <w:pPr>
        <w:spacing w:after="40"/>
        <w:jc w:val="left"/>
      </w:pPr>
      <w:r>
        <w:rPr>
          <w:b w:val="0"/>
          <w:sz w:val="18"/>
        </w:rPr>
        <w:t xml:space="preserve">    Réponse : ……………………………………………………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5 Associer les termes</w:t>
      </w:r>
    </w:p>
    <w:p>
      <w:pPr>
        <w:spacing w:after="60"/>
        <w:jc w:val="left"/>
      </w:pPr>
      <w:r>
        <w:rPr>
          <w:b w:val="0"/>
          <w:sz w:val="18"/>
        </w:rPr>
        <w:t>Menaces, protections et concepts de cybersécurité</w:t>
      </w:r>
    </w:p>
    <w:p>
      <w:pPr>
        <w:spacing w:after="20"/>
        <w:jc w:val="left"/>
      </w:pPr>
      <w:r>
        <w:rPr>
          <w:b/>
          <w:sz w:val="21"/>
        </w:rPr>
        <w:t>Q21. 21. Associez chaque menace informatique à sa description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Ver  —————→  Malware qui se propage de manière autonome via les réseaux</w:t>
      </w:r>
    </w:p>
    <w:p>
      <w:pPr>
        <w:spacing w:after="0"/>
        <w:jc w:val="left"/>
      </w:pPr>
      <w:r>
        <w:rPr>
          <w:b w:val="0"/>
          <w:sz w:val="19"/>
        </w:rPr>
        <w:t xml:space="preserve">    Ransomware  —————→  Logiciel qui chiffre les données et exige une rançon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Q22. 22. Associez chaque type de licence à sa description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Open source  —————→  Code source accessible et modifiable librement</w:t>
      </w:r>
    </w:p>
    <w:p>
      <w:pPr>
        <w:spacing w:after="0"/>
        <w:jc w:val="left"/>
      </w:pPr>
      <w:r>
        <w:rPr>
          <w:b w:val="0"/>
          <w:sz w:val="19"/>
        </w:rPr>
        <w:t xml:space="preserve">    Propriétaire  —————→  Code source fermé, non accessible à l'utilisateur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Q23. 23. Associez chaque mesure de protection à son rôle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Pare-feu  —————→  Filtrage du trafic réseau</w:t>
      </w:r>
    </w:p>
    <w:p>
      <w:pPr>
        <w:spacing w:after="0"/>
        <w:jc w:val="left"/>
      </w:pPr>
      <w:r>
        <w:rPr>
          <w:b w:val="0"/>
          <w:sz w:val="19"/>
        </w:rPr>
        <w:t xml:space="preserve">    Antivirus  —————→  Détection et suppression des malwares</w:t>
      </w:r>
    </w:p>
    <w:p>
      <w:pPr>
        <w:spacing w:after="0"/>
        <w:jc w:val="left"/>
      </w:pPr>
      <w:r>
        <w:rPr>
          <w:b w:val="0"/>
          <w:sz w:val="19"/>
        </w:rPr>
        <w:t xml:space="preserve">    Mise à jour  —————→  Correction des failles de sécurité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Q24. 24. Associez chaque concept RGPD à sa description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Consentement  —————→  Autorisation explicite de la personne concernée</w:t>
      </w:r>
    </w:p>
    <w:p>
      <w:pPr>
        <w:spacing w:after="0"/>
        <w:jc w:val="left"/>
      </w:pPr>
      <w:r>
        <w:rPr>
          <w:b w:val="0"/>
          <w:sz w:val="19"/>
        </w:rPr>
        <w:t xml:space="preserve">    Droit à l'oubli  —————→  Demande de suppression des données personnelles</w:t>
      </w:r>
    </w:p>
    <w:p>
      <w:pPr>
        <w:spacing w:after="0"/>
        <w:jc w:val="left"/>
      </w:pPr>
      <w:r>
        <w:rPr>
          <w:b w:val="0"/>
          <w:sz w:val="19"/>
        </w:rPr>
        <w:t xml:space="preserve">    Minimisation  —————→  Collecte limitée aux données strictement nécessaires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Q25. 25. Associez chaque notion de sécurité à sa description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MFA  —————→  Authentification basée sur plusieurs facteurs</w:t>
      </w:r>
    </w:p>
    <w:p>
      <w:pPr>
        <w:spacing w:after="0"/>
        <w:jc w:val="left"/>
      </w:pPr>
      <w:r>
        <w:rPr>
          <w:b w:val="0"/>
          <w:sz w:val="19"/>
        </w:rPr>
        <w:t xml:space="preserve">    Biométrie  —————→  Identification par caractéristiques physiques</w:t>
      </w:r>
    </w:p>
    <w:p>
      <w:pPr>
        <w:spacing w:after="0"/>
        <w:jc w:val="left"/>
      </w:pPr>
      <w:r>
        <w:rPr>
          <w:b w:val="0"/>
          <w:sz w:val="19"/>
        </w:rPr>
        <w:t xml:space="preserve">    Pentesting  —————→  Test d\'intrusion autorisé pour identifier les failles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6 Questions avancées — Niveau difficile, analyse approfondie</w:t>
      </w:r>
    </w:p>
    <w:p>
      <w:pPr>
        <w:spacing w:after="60"/>
        <w:jc w:val="left"/>
      </w:pPr>
      <w:r>
        <w:rPr>
          <w:b w:val="0"/>
          <w:sz w:val="18"/>
        </w:rPr>
        <w:t>Cas complexes et notions avancées</w:t>
      </w:r>
    </w:p>
    <w:p>
      <w:pPr>
        <w:spacing w:after="20"/>
        <w:jc w:val="left"/>
      </w:pPr>
      <w:r>
        <w:rPr>
          <w:b/>
          <w:sz w:val="21"/>
        </w:rPr>
        <w:t>Q26. 11. Quelle méthode de chiffrement asymétrique exige une paire de clés et est utilisée pour l'échange sécurisé (HTTPS/TLS)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RSA (clés publique/privée)</w:t>
      </w:r>
    </w:p>
    <w:p>
      <w:pPr>
        <w:spacing w:after="0"/>
        <w:jc w:val="left"/>
      </w:pPr>
      <w:r>
        <w:rPr>
          <w:b w:val="0"/>
          <w:sz w:val="20"/>
        </w:rPr>
        <w:t xml:space="preserve">    B) AES (clé symétrique unique)</w:t>
      </w:r>
    </w:p>
    <w:p>
      <w:pPr>
        <w:spacing w:after="0"/>
        <w:jc w:val="left"/>
      </w:pPr>
      <w:r>
        <w:rPr>
          <w:b w:val="0"/>
          <w:sz w:val="20"/>
        </w:rPr>
        <w:t xml:space="preserve">    C) DES</w:t>
      </w:r>
    </w:p>
    <w:p>
      <w:pPr>
        <w:spacing w:after="0"/>
        <w:jc w:val="left"/>
      </w:pPr>
      <w:r>
        <w:rPr>
          <w:b w:val="0"/>
          <w:sz w:val="20"/>
        </w:rPr>
        <w:t xml:space="preserve">    D) XOR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Q27. 12. Que désigne exactement le terme 'zero-day' (jour zéro) en cybersécurité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Une vulnérabilité non corrigée connue des attaquants avant tout patch</w:t>
      </w:r>
    </w:p>
    <w:p>
      <w:pPr>
        <w:spacing w:after="0"/>
        <w:jc w:val="left"/>
      </w:pPr>
      <w:r>
        <w:rPr>
          <w:b w:val="0"/>
          <w:sz w:val="20"/>
        </w:rPr>
        <w:t xml:space="preserve">    B) Un virus qui s'auto-efface au 1er jour</w:t>
      </w:r>
    </w:p>
    <w:p>
      <w:pPr>
        <w:spacing w:after="0"/>
        <w:jc w:val="left"/>
      </w:pPr>
      <w:r>
        <w:rPr>
          <w:b w:val="0"/>
          <w:sz w:val="20"/>
        </w:rPr>
        <w:t xml:space="preserve">    C) Une attaque qui dure une journée</w:t>
      </w:r>
    </w:p>
    <w:p>
      <w:pPr>
        <w:spacing w:after="0"/>
        <w:jc w:val="left"/>
      </w:pPr>
      <w:r>
        <w:rPr>
          <w:b w:val="0"/>
          <w:sz w:val="20"/>
        </w:rPr>
        <w:t xml:space="preserve">    D) Un pare-feu désactivé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Q28. 13. Quel type d'attaque consiste à intercepter et RELAYER les communications entre deux parties pour les manipuler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L'attaque de l'homme du milieu (MITM - Man-in-the-Middle)</w:t>
      </w:r>
    </w:p>
    <w:p>
      <w:pPr>
        <w:spacing w:after="0"/>
        <w:jc w:val="left"/>
      </w:pPr>
      <w:r>
        <w:rPr>
          <w:b w:val="0"/>
          <w:sz w:val="20"/>
        </w:rPr>
        <w:t xml:space="preserve">    B) Le DDoS</w:t>
      </w:r>
    </w:p>
    <w:p>
      <w:pPr>
        <w:spacing w:after="0"/>
        <w:jc w:val="left"/>
      </w:pPr>
      <w:r>
        <w:rPr>
          <w:b w:val="0"/>
          <w:sz w:val="20"/>
        </w:rPr>
        <w:t xml:space="preserve">    C) Le phishing</w:t>
      </w:r>
    </w:p>
    <w:p>
      <w:pPr>
        <w:spacing w:after="0"/>
        <w:jc w:val="left"/>
      </w:pPr>
      <w:r>
        <w:rPr>
          <w:b w:val="0"/>
          <w:sz w:val="20"/>
        </w:rPr>
        <w:t xml:space="preserve">    D) Le logiciel espion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Q29. 14. Comment se protège-t-on efficacement contre le 'ransomware' au niveau système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Sauvegardes hors-ligne + principe du moindre privilège + mises à jour</w:t>
      </w:r>
    </w:p>
    <w:p>
      <w:pPr>
        <w:spacing w:after="0"/>
        <w:jc w:val="left"/>
      </w:pPr>
      <w:r>
        <w:rPr>
          <w:b w:val="0"/>
          <w:sz w:val="20"/>
        </w:rPr>
        <w:t xml:space="preserve">    B) En installant un bloqueur de pub seul</w:t>
      </w:r>
    </w:p>
    <w:p>
      <w:pPr>
        <w:spacing w:after="0"/>
        <w:jc w:val="left"/>
      </w:pPr>
      <w:r>
        <w:rPr>
          <w:b w:val="0"/>
          <w:sz w:val="20"/>
        </w:rPr>
        <w:t xml:space="preserve">    C) En ouvrant tous les emails</w:t>
      </w:r>
    </w:p>
    <w:p>
      <w:pPr>
        <w:spacing w:after="0"/>
        <w:jc w:val="left"/>
      </w:pPr>
      <w:r>
        <w:rPr>
          <w:b w:val="0"/>
          <w:sz w:val="20"/>
        </w:rPr>
        <w:t xml:space="preserve">    D) En désactivant l'antivirus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Q30. 15. Quel principe de sécurité recommande de ne donner à chaque utilisateur/personne que les permissions strictement nécessaires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Le moindre privilège (least privilege)</w:t>
      </w:r>
    </w:p>
    <w:p>
      <w:pPr>
        <w:spacing w:after="0"/>
        <w:jc w:val="left"/>
      </w:pPr>
      <w:r>
        <w:rPr>
          <w:b w:val="0"/>
          <w:sz w:val="20"/>
        </w:rPr>
        <w:t xml:space="preserve">    B) La confidentialité totale</w:t>
      </w:r>
    </w:p>
    <w:p>
      <w:pPr>
        <w:spacing w:after="0"/>
        <w:jc w:val="left"/>
      </w:pPr>
      <w:r>
        <w:rPr>
          <w:b w:val="0"/>
          <w:sz w:val="20"/>
        </w:rPr>
        <w:t xml:space="preserve">    C) Le dual-boot</w:t>
      </w:r>
    </w:p>
    <w:p>
      <w:pPr>
        <w:spacing w:after="0"/>
        <w:jc w:val="left"/>
      </w:pPr>
      <w:r>
        <w:rPr>
          <w:b w:val="0"/>
          <w:sz w:val="20"/>
        </w:rPr>
        <w:t xml:space="preserve">    D) La sécurité par obscurité</w:t>
      </w:r>
    </w:p>
    <w:p>
      <w:pPr>
        <w:spacing w:after="40"/>
      </w:pPr>
    </w:p>
    <w:p>
      <w:r>
        <w:br w:type="page"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