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coins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bag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03A47E2D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F3A0784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4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 xml:space="preserve">) Calculate </w:t>
      </w:r>
      <w:proofErr w:type="spellStart"/>
      <w:r w:rsidR="00707DE3" w:rsidRPr="00C35EF3">
        <w:rPr>
          <w:rFonts w:ascii="Times New Roman" w:hAnsi="Times New Roman" w:cs="Times New Roman"/>
          <w:b/>
          <w:sz w:val="28"/>
          <w:szCs w:val="28"/>
        </w:rPr>
        <w:t>Skewness</w:t>
      </w:r>
      <w:proofErr w:type="spellEnd"/>
      <w:r w:rsidR="00707DE3" w:rsidRPr="00C35EF3">
        <w:rPr>
          <w:rFonts w:ascii="Times New Roman" w:hAnsi="Times New Roman" w:cs="Times New Roman"/>
          <w:b/>
          <w:sz w:val="28"/>
          <w:szCs w:val="28"/>
        </w:rPr>
        <w:t>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0B2BAC2F" w14:textId="0DCF59BC" w:rsidR="00AE405C" w:rsidRDefault="00213AAA" w:rsidP="00AE405C">
      <w:pPr>
        <w:pStyle w:val="Heading1"/>
        <w:spacing w:before="129" w:beforeAutospacing="0" w:after="0" w:afterAutospacing="0"/>
        <w:rPr>
          <w:sz w:val="28"/>
          <w:szCs w:val="28"/>
        </w:rPr>
      </w:pPr>
      <w:proofErr w:type="spellStart"/>
      <w:proofErr w:type="gramStart"/>
      <w:r w:rsidRPr="00C35EF3">
        <w:rPr>
          <w:sz w:val="28"/>
          <w:szCs w:val="28"/>
        </w:rPr>
        <w:t>Ans</w:t>
      </w:r>
      <w:proofErr w:type="spellEnd"/>
      <w:r w:rsidR="006E1ADA">
        <w:rPr>
          <w:sz w:val="28"/>
          <w:szCs w:val="28"/>
        </w:rPr>
        <w:t xml:space="preserve">  </w:t>
      </w:r>
      <w:proofErr w:type="spellStart"/>
      <w:r w:rsidR="006E1ADA">
        <w:rPr>
          <w:sz w:val="28"/>
          <w:szCs w:val="28"/>
        </w:rPr>
        <w:t>skewness</w:t>
      </w:r>
      <w:proofErr w:type="spellEnd"/>
      <w:proofErr w:type="gramEnd"/>
    </w:p>
    <w:p w14:paraId="217F1136" w14:textId="77777777" w:rsidR="006E1ADA" w:rsidRP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sz w:val="28"/>
          <w:szCs w:val="28"/>
        </w:rPr>
        <w:t xml:space="preserve"> </w:t>
      </w:r>
      <w:proofErr w:type="gramStart"/>
      <w:r w:rsidRPr="006E1ADA">
        <w:rPr>
          <w:color w:val="000000"/>
          <w:sz w:val="32"/>
          <w:szCs w:val="32"/>
        </w:rPr>
        <w:t>speed</w:t>
      </w:r>
      <w:proofErr w:type="gramEnd"/>
      <w:r w:rsidRPr="006E1ADA">
        <w:rPr>
          <w:color w:val="000000"/>
          <w:sz w:val="32"/>
          <w:szCs w:val="32"/>
        </w:rPr>
        <w:t xml:space="preserve">   -0.117510</w:t>
      </w:r>
    </w:p>
    <w:p w14:paraId="22C402F6" w14:textId="018C2039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6E1ADA">
        <w:rPr>
          <w:color w:val="000000"/>
          <w:sz w:val="32"/>
          <w:szCs w:val="32"/>
        </w:rPr>
        <w:t>dist</w:t>
      </w:r>
      <w:proofErr w:type="spellEnd"/>
      <w:proofErr w:type="gramEnd"/>
      <w:r w:rsidRPr="006E1ADA">
        <w:rPr>
          <w:color w:val="000000"/>
          <w:sz w:val="32"/>
          <w:szCs w:val="32"/>
        </w:rPr>
        <w:t xml:space="preserve">     0.806895</w:t>
      </w:r>
    </w:p>
    <w:p w14:paraId="77BCDA22" w14:textId="77777777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6E01A23B" w14:textId="24B3BF0B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skewness</w:t>
      </w:r>
      <w:proofErr w:type="spellEnd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&lt;</w:t>
      </w:r>
      <w:proofErr w:type="gramEnd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0 speed it is </w:t>
      </w:r>
      <w:proofErr w:type="spellStart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neagtive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ly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skewed(right side of modal) </w:t>
      </w:r>
    </w:p>
    <w:p w14:paraId="230949BC" w14:textId="4FB9B588" w:rsidR="006E1ADA" w:rsidRP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skewness</w:t>
      </w:r>
      <w:proofErr w:type="spellEnd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&gt;</w:t>
      </w:r>
      <w:proofErr w:type="gramEnd"/>
      <w:r w:rsidRPr="006E1ADA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0,distance it is positively skewed(left side of modal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40BF8147" w14:textId="3DFACE55" w:rsidR="006E1ADA" w:rsidRPr="00AE405C" w:rsidRDefault="006E1ADA" w:rsidP="00AE405C">
      <w:pPr>
        <w:pStyle w:val="Heading1"/>
        <w:spacing w:before="129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09AA3F" w14:textId="369196F7" w:rsidR="00213AAA" w:rsidRDefault="006E1ADA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Kurtosis</w:t>
      </w:r>
    </w:p>
    <w:p w14:paraId="5E81BF9D" w14:textId="77777777" w:rsidR="006E1ADA" w:rsidRP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proofErr w:type="gramStart"/>
      <w:r w:rsidRPr="006E1ADA">
        <w:rPr>
          <w:color w:val="000000"/>
          <w:sz w:val="32"/>
          <w:szCs w:val="32"/>
        </w:rPr>
        <w:lastRenderedPageBreak/>
        <w:t>speed</w:t>
      </w:r>
      <w:proofErr w:type="gramEnd"/>
      <w:r w:rsidRPr="006E1ADA">
        <w:rPr>
          <w:color w:val="000000"/>
          <w:sz w:val="32"/>
          <w:szCs w:val="32"/>
        </w:rPr>
        <w:t xml:space="preserve">   -0.508994</w:t>
      </w:r>
    </w:p>
    <w:p w14:paraId="32A0E033" w14:textId="77777777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6E1ADA">
        <w:rPr>
          <w:color w:val="000000"/>
          <w:sz w:val="32"/>
          <w:szCs w:val="32"/>
        </w:rPr>
        <w:t>dist</w:t>
      </w:r>
      <w:proofErr w:type="spellEnd"/>
      <w:proofErr w:type="gramEnd"/>
      <w:r w:rsidRPr="006E1ADA">
        <w:rPr>
          <w:color w:val="000000"/>
          <w:sz w:val="32"/>
          <w:szCs w:val="32"/>
        </w:rPr>
        <w:t xml:space="preserve">     0.405053</w:t>
      </w:r>
    </w:p>
    <w:p w14:paraId="5C9A2321" w14:textId="77777777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2042A346" w14:textId="72DB11D3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 w:rsidRPr="006E1ADA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#since kurtosis less than 3 it is </w:t>
      </w:r>
      <w:proofErr w:type="spellStart"/>
      <w:r w:rsidRPr="006E1ADA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platykurtic</w:t>
      </w:r>
      <w:proofErr w:type="spellEnd"/>
    </w:p>
    <w:p w14:paraId="65E98B69" w14:textId="77777777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</w:p>
    <w:p w14:paraId="4B961C1A" w14:textId="658647C8" w:rsidR="006E1ADA" w:rsidRDefault="006E1ADA" w:rsidP="006E1AD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>Speed</w:t>
      </w:r>
    </w:p>
    <w:p w14:paraId="7C4E5E58" w14:textId="15999E3A" w:rsidR="006E1ADA" w:rsidRPr="006E1ADA" w:rsidRDefault="006044AB" w:rsidP="006E1AD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4157D689" wp14:editId="4437B0C7">
            <wp:extent cx="4754889" cy="39502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46AF" w14:textId="40EC9442" w:rsidR="006E1ADA" w:rsidRDefault="006044AB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Distance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0074ED" wp14:editId="197535B2">
            <wp:extent cx="5539105" cy="290320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386" cy="29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19A5" w14:textId="6076671F" w:rsidR="006044AB" w:rsidRDefault="006044AB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# both speed and distance have positively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skew(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right skew)#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 has outliers</w:t>
      </w:r>
      <w:r w:rsidR="00AC7442">
        <w:rPr>
          <w:rFonts w:ascii="Times New Roman" w:hAnsi="Times New Roman" w:cs="Times New Roman"/>
          <w:b/>
          <w:sz w:val="28"/>
          <w:szCs w:val="28"/>
        </w:rPr>
        <w:t xml:space="preserve"> on maximum side</w:t>
      </w:r>
      <w:bookmarkStart w:id="0" w:name="_GoBack"/>
      <w:bookmarkEnd w:id="0"/>
    </w:p>
    <w:p w14:paraId="4E34DD74" w14:textId="45DC28DC" w:rsidR="00FA2930" w:rsidRDefault="00FA2930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#both are not normally distributed</w:t>
      </w:r>
    </w:p>
    <w:p w14:paraId="0A0BE648" w14:textId="77777777" w:rsidR="006044AB" w:rsidRPr="00C35EF3" w:rsidRDefault="006044AB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1AEBD0D9" w14:textId="34016D1B" w:rsidR="0021306B" w:rsidRDefault="00C35EF3" w:rsidP="00265C41"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Ans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:</w:t>
      </w:r>
      <w:r w:rsidR="00265C41" w:rsidRPr="00265C41">
        <w:t xml:space="preserve"> </w:t>
      </w:r>
      <w:proofErr w:type="spellStart"/>
      <w:r w:rsidR="002B3162">
        <w:t>Skewness</w:t>
      </w:r>
      <w:proofErr w:type="spellEnd"/>
    </w:p>
    <w:p w14:paraId="6771E337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1.611450</w:t>
      </w:r>
    </w:p>
    <w:p w14:paraId="1726B0C4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-0.614753</w:t>
      </w:r>
    </w:p>
    <w:p w14:paraId="439DD777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5FD46A" w14:textId="461DE9D8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Sp</w:t>
      </w:r>
      <w:proofErr w:type="spellEnd"/>
      <w:r>
        <w:rPr>
          <w:color w:val="000000"/>
          <w:sz w:val="21"/>
          <w:szCs w:val="21"/>
        </w:rPr>
        <w:t>-positively skewed</w:t>
      </w:r>
    </w:p>
    <w:p w14:paraId="099C93EC" w14:textId="04A0E913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WT-negatively skewed</w:t>
      </w:r>
    </w:p>
    <w:p w14:paraId="42580560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D0126D" w14:textId="5E5FAFEB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kurtosis</w:t>
      </w:r>
      <w:proofErr w:type="gramEnd"/>
    </w:p>
    <w:p w14:paraId="57359493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    2.977329</w:t>
      </w:r>
    </w:p>
    <w:p w14:paraId="3D91B4C1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   0.950291</w:t>
      </w:r>
    </w:p>
    <w:p w14:paraId="2C1A3D12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A593BD" w14:textId="2A37E374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2B3162">
        <w:rPr>
          <w:color w:val="000000"/>
          <w:sz w:val="21"/>
          <w:szCs w:val="21"/>
        </w:rPr>
        <w:t>kurtosis</w:t>
      </w:r>
      <w:proofErr w:type="gramEnd"/>
      <w:r w:rsidRPr="002B3162">
        <w:rPr>
          <w:color w:val="000000"/>
          <w:sz w:val="21"/>
          <w:szCs w:val="21"/>
        </w:rPr>
        <w:t xml:space="preserve"> for WT and SP are </w:t>
      </w:r>
      <w:proofErr w:type="spellStart"/>
      <w:r w:rsidRPr="002B3162">
        <w:rPr>
          <w:color w:val="000000"/>
          <w:sz w:val="21"/>
          <w:szCs w:val="21"/>
        </w:rPr>
        <w:t>platycurtic</w:t>
      </w:r>
      <w:proofErr w:type="spellEnd"/>
    </w:p>
    <w:p w14:paraId="17ECBFC9" w14:textId="77777777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864DB2" w14:textId="4C4BEB59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7909086" wp14:editId="087C0B1D">
            <wp:extent cx="4754889" cy="39502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A3A" w14:textId="0682B2E5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WT-right skewed</w:t>
      </w:r>
    </w:p>
    <w:p w14:paraId="0460895F" w14:textId="4C332099" w:rsidR="002B3162" w:rsidRDefault="002B3162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 has outliers</w:t>
      </w:r>
      <w:r w:rsidR="00AC7442">
        <w:rPr>
          <w:color w:val="000000"/>
          <w:sz w:val="21"/>
          <w:szCs w:val="21"/>
        </w:rPr>
        <w:t xml:space="preserve"> on maximum and minimum sides</w:t>
      </w:r>
    </w:p>
    <w:p w14:paraId="6DBDD3CD" w14:textId="0B6C0352" w:rsidR="008A6C03" w:rsidRDefault="008A6C03" w:rsidP="002B31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is not normally distributed</w:t>
      </w:r>
    </w:p>
    <w:p w14:paraId="4BE53A7B" w14:textId="2125EAE0" w:rsidR="002B3162" w:rsidRPr="0021306B" w:rsidRDefault="002B3162" w:rsidP="00265C4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6B06319" wp14:editId="34CD50B4">
            <wp:extent cx="5349240" cy="3949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3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CE4" w14:textId="762C0E08" w:rsidR="00C35EF3" w:rsidRDefault="00CF064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SP-right skewed</w:t>
      </w:r>
    </w:p>
    <w:p w14:paraId="21A5F170" w14:textId="4962A3D1" w:rsidR="00CF064C" w:rsidRDefault="00CF064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 data has outliers</w:t>
      </w:r>
    </w:p>
    <w:p w14:paraId="49C81457" w14:textId="6DF50D94" w:rsidR="008A6C03" w:rsidRPr="00C35EF3" w:rsidRDefault="008A6C03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is not normally distributed</w:t>
      </w: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AE405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12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AE405C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13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07413BB3" w:rsidR="00AB6D5F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DD6B55" w:rsidRPr="00DD6B55">
        <w:t xml:space="preserve"> </w:t>
      </w:r>
      <w:proofErr w:type="spellStart"/>
      <w:proofErr w:type="gramStart"/>
      <w:r w:rsidR="00DD6B55"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="00DD6B55"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DD6B55"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0.94,200,30/(2000**0.5))</w:t>
      </w:r>
    </w:p>
    <w:p w14:paraId="6C9BF055" w14:textId="57265CC8" w:rsidR="00DD6B55" w:rsidRDefault="00DD6B5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0.96</w:t>
      </w:r>
      <w:r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,200,30/(2000**0.5))</w:t>
      </w:r>
    </w:p>
    <w:p w14:paraId="38FB0172" w14:textId="3BBB7394" w:rsidR="00DD6B55" w:rsidRPr="00C35EF3" w:rsidRDefault="00DD6B55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0.98</w:t>
      </w:r>
      <w:r w:rsidRPr="00DD6B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,200,30/(2000**0.5))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Range is </w:t>
      </w:r>
      <w:proofErr w:type="gramStart"/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proofErr w:type="gramEnd"/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C41684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C41684" w:rsidRPr="00C35EF3">
        <w:rPr>
          <w:rFonts w:ascii="Times New Roman" w:hAnsi="Times New Roman" w:cs="Times New Roman"/>
          <w:sz w:val="28"/>
          <w:szCs w:val="28"/>
        </w:rPr>
        <w:t xml:space="preserve">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No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786F22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786F22"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C35EF3">
        <w:rPr>
          <w:rFonts w:ascii="Times New Roman" w:hAnsi="Times New Roman" w:cs="Times New Roman"/>
          <w:sz w:val="28"/>
          <w:szCs w:val="28"/>
        </w:rPr>
        <w:t xml:space="preserve">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C35EF3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AE405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8pt;height:115.8pt">
            <v:imagedata r:id="rId14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D22AB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D22AB8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AE405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5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 xml:space="preserve">in a range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275 to 250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they are normally distributed with zero to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27B39D3" w14:textId="77777777" w:rsidR="004D7A03" w:rsidRPr="004D7A03" w:rsidRDefault="004D7A03" w:rsidP="004D7A0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4D7A03">
        <w:rPr>
          <w:rFonts w:ascii="Times New Roman" w:hAnsi="Times New Roman" w:cs="Times New Roman"/>
          <w:sz w:val="28"/>
          <w:szCs w:val="28"/>
        </w:rPr>
        <w:t>#(</w:t>
      </w:r>
      <w:proofErr w:type="gramEnd"/>
      <w:r w:rsidRPr="004D7A03">
        <w:rPr>
          <w:rFonts w:ascii="Times New Roman" w:hAnsi="Times New Roman" w:cs="Times New Roman"/>
          <w:sz w:val="28"/>
          <w:szCs w:val="28"/>
        </w:rPr>
        <w:t>p&gt;38)</w:t>
      </w:r>
    </w:p>
    <w:p w14:paraId="1846077A" w14:textId="2C662C12" w:rsidR="004D7A03" w:rsidRDefault="004D7A03" w:rsidP="004D7A0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D7A03">
        <w:rPr>
          <w:rFonts w:ascii="Times New Roman" w:hAnsi="Times New Roman" w:cs="Times New Roman"/>
          <w:sz w:val="28"/>
          <w:szCs w:val="28"/>
        </w:rPr>
        <w:t>1-</w:t>
      </w:r>
      <w:proofErr w:type="gramStart"/>
      <w:r w:rsidRPr="004D7A03">
        <w:rPr>
          <w:rFonts w:ascii="Times New Roman" w:hAnsi="Times New Roman" w:cs="Times New Roman"/>
          <w:sz w:val="28"/>
          <w:szCs w:val="28"/>
        </w:rPr>
        <w:t>stats.norm.cdf(</w:t>
      </w:r>
      <w:proofErr w:type="gramEnd"/>
      <w:r w:rsidRPr="004D7A03">
        <w:rPr>
          <w:rFonts w:ascii="Times New Roman" w:hAnsi="Times New Roman" w:cs="Times New Roman"/>
          <w:sz w:val="28"/>
          <w:szCs w:val="28"/>
        </w:rPr>
        <w:t>38,34.422076,9.131445)</w:t>
      </w:r>
    </w:p>
    <w:p w14:paraId="5498A295" w14:textId="75FC26F1" w:rsidR="004D7A03" w:rsidRDefault="004D7A03" w:rsidP="004D7A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Ans.</w:t>
      </w:r>
      <w:r>
        <w:rPr>
          <w:color w:val="000000"/>
          <w:sz w:val="21"/>
          <w:szCs w:val="21"/>
        </w:rPr>
        <w:t>0.34759394041453007</w:t>
      </w:r>
    </w:p>
    <w:p w14:paraId="5FEBD762" w14:textId="77777777" w:rsidR="00B93470" w:rsidRDefault="000B465B" w:rsidP="000B4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EDE6B42" w14:textId="657A4542" w:rsidR="007A3B9F" w:rsidRPr="000B465B" w:rsidRDefault="00B93470" w:rsidP="000B4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B4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B465B">
        <w:rPr>
          <w:rFonts w:ascii="Times New Roman" w:hAnsi="Times New Roman" w:cs="Times New Roman"/>
          <w:sz w:val="28"/>
          <w:szCs w:val="28"/>
        </w:rPr>
        <w:t>b.</w:t>
      </w:r>
      <w:r w:rsidR="007A3B9F" w:rsidRPr="000B465B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A3B9F" w:rsidRPr="000B4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60870" w:rsidRPr="000B465B">
        <w:rPr>
          <w:rFonts w:ascii="Times New Roman" w:hAnsi="Times New Roman" w:cs="Times New Roman"/>
          <w:sz w:val="28"/>
          <w:szCs w:val="28"/>
        </w:rPr>
        <w:t>MPG</w:t>
      </w:r>
      <w:r w:rsidR="007A3B9F" w:rsidRPr="000B465B">
        <w:rPr>
          <w:rFonts w:ascii="Times New Roman" w:hAnsi="Times New Roman" w:cs="Times New Roman"/>
          <w:sz w:val="28"/>
          <w:szCs w:val="28"/>
        </w:rPr>
        <w:t>&lt;</w:t>
      </w:r>
      <w:r w:rsidR="00360870" w:rsidRPr="000B465B">
        <w:rPr>
          <w:rFonts w:ascii="Times New Roman" w:hAnsi="Times New Roman" w:cs="Times New Roman"/>
          <w:sz w:val="28"/>
          <w:szCs w:val="28"/>
        </w:rPr>
        <w:t>40</w:t>
      </w:r>
      <w:r w:rsidR="007A3B9F" w:rsidRPr="000B465B">
        <w:rPr>
          <w:rFonts w:ascii="Times New Roman" w:hAnsi="Times New Roman" w:cs="Times New Roman"/>
          <w:sz w:val="28"/>
          <w:szCs w:val="28"/>
        </w:rPr>
        <w:t>)</w:t>
      </w:r>
    </w:p>
    <w:p w14:paraId="34D2C1EE" w14:textId="77777777" w:rsidR="000B465B" w:rsidRP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0B465B">
        <w:rPr>
          <w:rFonts w:ascii="Times New Roman" w:hAnsi="Times New Roman" w:cs="Times New Roman"/>
          <w:sz w:val="28"/>
          <w:szCs w:val="28"/>
        </w:rPr>
        <w:t>#(</w:t>
      </w:r>
      <w:proofErr w:type="gramEnd"/>
      <w:r w:rsidRPr="000B465B">
        <w:rPr>
          <w:rFonts w:ascii="Times New Roman" w:hAnsi="Times New Roman" w:cs="Times New Roman"/>
          <w:sz w:val="28"/>
          <w:szCs w:val="28"/>
        </w:rPr>
        <w:t>p&lt;40)</w:t>
      </w:r>
    </w:p>
    <w:p w14:paraId="65409804" w14:textId="14669F94" w:rsid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465B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0B4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465B">
        <w:rPr>
          <w:rFonts w:ascii="Times New Roman" w:hAnsi="Times New Roman" w:cs="Times New Roman"/>
          <w:sz w:val="28"/>
          <w:szCs w:val="28"/>
        </w:rPr>
        <w:t>40,34.422076,9.131445)</w:t>
      </w:r>
    </w:p>
    <w:p w14:paraId="215A206B" w14:textId="190C1648" w:rsidR="000B465B" w:rsidRDefault="000B465B" w:rsidP="000B465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Ans.</w:t>
      </w:r>
      <w:r>
        <w:rPr>
          <w:color w:val="000000"/>
          <w:sz w:val="21"/>
          <w:szCs w:val="21"/>
        </w:rPr>
        <w:t>0.7293498604157946</w:t>
      </w:r>
    </w:p>
    <w:p w14:paraId="26C16CD9" w14:textId="77777777" w:rsid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004BB9F" w14:textId="77777777" w:rsidR="000B465B" w:rsidRPr="000B465B" w:rsidRDefault="000B465B" w:rsidP="000B465B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239AD" w14:textId="77777777" w:rsidR="004C5379" w:rsidRDefault="004C5379" w:rsidP="004C5379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c.</w:t>
      </w:r>
      <w:r w:rsidR="007A3B9F" w:rsidRPr="004C5379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7A3B9F" w:rsidRPr="004C5379">
        <w:rPr>
          <w:rFonts w:ascii="Times New Roman" w:hAnsi="Times New Roman" w:cs="Times New Roman"/>
          <w:sz w:val="28"/>
          <w:szCs w:val="28"/>
        </w:rPr>
        <w:t xml:space="preserve"> (</w:t>
      </w:r>
      <w:r w:rsidR="00360870" w:rsidRPr="004C5379">
        <w:rPr>
          <w:rFonts w:ascii="Times New Roman" w:hAnsi="Times New Roman" w:cs="Times New Roman"/>
          <w:sz w:val="28"/>
          <w:szCs w:val="28"/>
        </w:rPr>
        <w:t>20</w:t>
      </w:r>
      <w:r w:rsidR="007A3B9F" w:rsidRPr="004C5379">
        <w:rPr>
          <w:rFonts w:ascii="Times New Roman" w:hAnsi="Times New Roman" w:cs="Times New Roman"/>
          <w:sz w:val="28"/>
          <w:szCs w:val="28"/>
        </w:rPr>
        <w:t>&lt;</w:t>
      </w:r>
      <w:r w:rsidR="00360870" w:rsidRPr="004C5379">
        <w:rPr>
          <w:rFonts w:ascii="Times New Roman" w:hAnsi="Times New Roman" w:cs="Times New Roman"/>
          <w:sz w:val="28"/>
          <w:szCs w:val="28"/>
        </w:rPr>
        <w:t>MPG</w:t>
      </w:r>
      <w:r w:rsidR="007A3B9F" w:rsidRPr="004C5379">
        <w:rPr>
          <w:rFonts w:ascii="Times New Roman" w:hAnsi="Times New Roman" w:cs="Times New Roman"/>
          <w:sz w:val="28"/>
          <w:szCs w:val="28"/>
        </w:rPr>
        <w:t>&lt;</w:t>
      </w:r>
      <w:r w:rsidR="00360870" w:rsidRPr="004C5379">
        <w:rPr>
          <w:rFonts w:ascii="Times New Roman" w:hAnsi="Times New Roman" w:cs="Times New Roman"/>
          <w:sz w:val="28"/>
          <w:szCs w:val="28"/>
        </w:rPr>
        <w:t>50</w:t>
      </w:r>
      <w:r w:rsidR="007A3B9F" w:rsidRPr="004C5379">
        <w:rPr>
          <w:rFonts w:ascii="Times New Roman" w:hAnsi="Times New Roman" w:cs="Times New Roman"/>
          <w:sz w:val="28"/>
          <w:szCs w:val="28"/>
        </w:rPr>
        <w:t>)</w:t>
      </w:r>
    </w:p>
    <w:p w14:paraId="79C0873F" w14:textId="439B516D" w:rsidR="00D04834" w:rsidRPr="00D04834" w:rsidRDefault="0067285F" w:rsidP="004C5379">
      <w:pPr>
        <w:ind w:left="108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04834" w:rsidRPr="00D04834">
        <w:rPr>
          <w:rFonts w:ascii="Times New Roman" w:hAnsi="Times New Roman" w:cs="Times New Roman"/>
          <w:sz w:val="28"/>
          <w:szCs w:val="28"/>
        </w:rPr>
        <w:t>#(</w:t>
      </w:r>
      <w:proofErr w:type="gramEnd"/>
      <w:r w:rsidR="00D04834" w:rsidRPr="00D04834">
        <w:rPr>
          <w:rFonts w:ascii="Times New Roman" w:hAnsi="Times New Roman" w:cs="Times New Roman"/>
          <w:sz w:val="28"/>
          <w:szCs w:val="28"/>
        </w:rPr>
        <w:t>20&lt;p&lt;50)</w:t>
      </w:r>
    </w:p>
    <w:p w14:paraId="6A3B98C0" w14:textId="78C81634" w:rsidR="0067285F" w:rsidRDefault="00D04834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04834">
        <w:rPr>
          <w:rFonts w:ascii="Times New Roman" w:hAnsi="Times New Roman" w:cs="Times New Roman"/>
          <w:sz w:val="28"/>
          <w:szCs w:val="28"/>
        </w:rPr>
        <w:t>stats.norm.cdf(</w:t>
      </w:r>
      <w:proofErr w:type="gramEnd"/>
      <w:r w:rsidRPr="00D04834">
        <w:rPr>
          <w:rFonts w:ascii="Times New Roman" w:hAnsi="Times New Roman" w:cs="Times New Roman"/>
          <w:sz w:val="28"/>
          <w:szCs w:val="28"/>
        </w:rPr>
        <w:t>50,34.422076,9.131445)-stats.norm.cdf(20,34.422076,9.131445)</w:t>
      </w:r>
    </w:p>
    <w:p w14:paraId="2F08AFEB" w14:textId="17590EFC" w:rsidR="00D04834" w:rsidRDefault="00D04834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Ans.0.8988</w:t>
      </w:r>
    </w:p>
    <w:p w14:paraId="380668E0" w14:textId="77777777" w:rsidR="00317F6D" w:rsidRPr="00B6301A" w:rsidRDefault="00317F6D" w:rsidP="00317F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21) Check whether the data follows normal distribution</w:t>
      </w:r>
    </w:p>
    <w:p w14:paraId="68F224AD" w14:textId="77777777" w:rsidR="00317F6D" w:rsidRPr="00B6301A" w:rsidRDefault="00317F6D" w:rsidP="00317F6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MPG of Cars follows Normal Distribution </w:t>
      </w:r>
    </w:p>
    <w:p w14:paraId="2C75EFBE" w14:textId="77777777" w:rsidR="00317F6D" w:rsidRPr="00B6301A" w:rsidRDefault="00317F6D" w:rsidP="00317F6D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Cars.csv</w:t>
      </w:r>
    </w:p>
    <w:p w14:paraId="437B1F45" w14:textId="77777777" w:rsidR="00317F6D" w:rsidRDefault="00317F6D" w:rsidP="00317F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0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B6C56" w14:textId="77777777" w:rsidR="00317F6D" w:rsidRPr="00B6301A" w:rsidRDefault="00317F6D" w:rsidP="00317F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130FE90" w14:textId="77777777" w:rsidR="005346B5" w:rsidRDefault="005346B5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A29CDA" w14:textId="00232681" w:rsidR="005346B5" w:rsidRPr="00D04834" w:rsidRDefault="005346B5" w:rsidP="00D048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88C94D" wp14:editId="1D4BC731">
            <wp:extent cx="4754889" cy="395021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EE7F41" w:rsidR="007A3B9F" w:rsidRDefault="005346B5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MPG feature is not normally distributed</w:t>
      </w:r>
    </w:p>
    <w:p w14:paraId="414AA097" w14:textId="70CC653D" w:rsidR="005346B5" w:rsidRDefault="005346B5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Negatively skewed</w:t>
      </w:r>
    </w:p>
    <w:p w14:paraId="3B84CD7F" w14:textId="3661B61D" w:rsidR="005346B5" w:rsidRPr="00C35EF3" w:rsidRDefault="005346B5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Outliers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</w:t>
      </w: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78173456" w14:textId="20615C17" w:rsidR="007A3B9F" w:rsidRPr="00317F6D" w:rsidRDefault="00317F6D" w:rsidP="00317F6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b)   </w:t>
      </w:r>
      <w:r w:rsidR="007A3B9F" w:rsidRPr="00317F6D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317F6D">
        <w:rPr>
          <w:rFonts w:ascii="Times New Roman" w:hAnsi="Times New Roman" w:cs="Times New Roman"/>
          <w:sz w:val="28"/>
          <w:szCs w:val="28"/>
        </w:rPr>
        <w:t xml:space="preserve"> </w:t>
      </w:r>
      <w:r w:rsidR="007A3B9F" w:rsidRPr="00317F6D">
        <w:rPr>
          <w:rFonts w:ascii="Times New Roman" w:hAnsi="Times New Roman" w:cs="Times New Roman"/>
          <w:sz w:val="28"/>
          <w:szCs w:val="28"/>
        </w:rPr>
        <w:t xml:space="preserve">(Waist)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7A3B9F" w:rsidRPr="00317F6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="007A3B9F" w:rsidRPr="00317F6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="007A3B9F" w:rsidRPr="00317F6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7A3B9F" w:rsidRPr="00317F6D">
        <w:rPr>
          <w:rFonts w:ascii="Times New Roman" w:hAnsi="Times New Roman" w:cs="Times New Roman"/>
          <w:sz w:val="28"/>
          <w:szCs w:val="28"/>
        </w:rPr>
        <w:t xml:space="preserve">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 Adipose Tissue (AT) and Waist does not follow Normal Distribution</w:t>
      </w:r>
    </w:p>
    <w:p w14:paraId="09127E18" w14:textId="5216AAD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F5308" w14:textId="02BE7B33" w:rsidR="00AC0011" w:rsidRPr="00B6301A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903DB" wp14:editId="11137667">
            <wp:extent cx="5404115" cy="398679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15" cy="3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4CA40FA" w:rsidR="007A3B9F" w:rsidRPr="00C35EF3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BB108" wp14:editId="357269B2">
            <wp:extent cx="5348552" cy="32385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655" cy="32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B4E0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D8F052" w14:textId="68544F7C" w:rsidR="008A1B3F" w:rsidRP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positively</w:t>
      </w:r>
      <w:r w:rsidRPr="008A1B3F">
        <w:rPr>
          <w:rFonts w:ascii="Times New Roman" w:hAnsi="Times New Roman" w:cs="Times New Roman"/>
          <w:sz w:val="28"/>
          <w:szCs w:val="28"/>
        </w:rPr>
        <w:t xml:space="preserve"> skewed</w:t>
      </w:r>
    </w:p>
    <w:p w14:paraId="1D20955F" w14:textId="1064FA62" w:rsid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1B3F">
        <w:rPr>
          <w:rFonts w:ascii="Times New Roman" w:hAnsi="Times New Roman" w:cs="Times New Roman"/>
          <w:sz w:val="28"/>
          <w:szCs w:val="28"/>
        </w:rPr>
        <w:t># AT feature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B3F">
        <w:rPr>
          <w:rFonts w:ascii="Times New Roman" w:hAnsi="Times New Roman" w:cs="Times New Roman"/>
          <w:sz w:val="28"/>
          <w:szCs w:val="28"/>
        </w:rPr>
        <w:t>not follow the normal distribution</w:t>
      </w:r>
    </w:p>
    <w:p w14:paraId="743727AB" w14:textId="77777777" w:rsid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C4A549" w14:textId="3C9A8ECC" w:rsidR="008A1B3F" w:rsidRP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positively</w:t>
      </w:r>
      <w:r w:rsidRPr="008A1B3F">
        <w:rPr>
          <w:rFonts w:ascii="Times New Roman" w:hAnsi="Times New Roman" w:cs="Times New Roman"/>
          <w:sz w:val="28"/>
          <w:szCs w:val="28"/>
        </w:rPr>
        <w:t xml:space="preserve"> skewed</w:t>
      </w:r>
    </w:p>
    <w:p w14:paraId="02F9B260" w14:textId="0CE64604" w:rsidR="008A1B3F" w:rsidRDefault="008A1B3F" w:rsidP="008A1B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A1B3F">
        <w:rPr>
          <w:rFonts w:ascii="Times New Roman" w:hAnsi="Times New Roman" w:cs="Times New Roman"/>
          <w:sz w:val="28"/>
          <w:szCs w:val="28"/>
        </w:rPr>
        <w:t># Waist feature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B3F">
        <w:rPr>
          <w:rFonts w:ascii="Times New Roman" w:hAnsi="Times New Roman" w:cs="Times New Roman"/>
          <w:sz w:val="28"/>
          <w:szCs w:val="28"/>
        </w:rPr>
        <w:t>not follow the normal distribution</w:t>
      </w:r>
    </w:p>
    <w:p w14:paraId="060F267F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4491F8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A09F49" w14:textId="77777777" w:rsidR="008A1B3F" w:rsidRDefault="008A1B3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EF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58056330" w14:textId="3FDB3560" w:rsidR="008A1B3F" w:rsidRPr="008A1B3F" w:rsidRDefault="008A1B3F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Ans.</w:t>
      </w:r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x_bar</w:t>
      </w:r>
      <w:proofErr w:type="spellEnd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260</w:t>
      </w:r>
    </w:p>
    <w:p w14:paraId="06EB7938" w14:textId="77777777" w:rsidR="008A1B3F" w:rsidRDefault="008A1B3F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pop_mean</w:t>
      </w:r>
      <w:proofErr w:type="spellEnd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270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525B463" w14:textId="129612AB" w:rsidR="008A1B3F" w:rsidRPr="008A1B3F" w:rsidRDefault="00302B26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t_value</w:t>
      </w:r>
      <w:proofErr w:type="spellEnd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(260-270)</w:t>
      </w:r>
      <w:proofErr w:type="gramStart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/(</w:t>
      </w:r>
      <w:proofErr w:type="gramEnd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90/</w:t>
      </w:r>
      <w:proofErr w:type="spellStart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="008A1B3F"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44BE7B64" w14:textId="5A908E02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A1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t_value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8A1B3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-0.4714045207910317</w:t>
      </w:r>
    </w:p>
    <w:p w14:paraId="2256DBE0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3DEB3A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75FB84" w14:textId="5B9A2DDC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A1B3F">
        <w:rPr>
          <w:color w:val="000000"/>
          <w:sz w:val="21"/>
          <w:szCs w:val="21"/>
        </w:rPr>
        <w:t>1-</w:t>
      </w:r>
      <w:proofErr w:type="gramStart"/>
      <w:r w:rsidRPr="008A1B3F">
        <w:rPr>
          <w:color w:val="000000"/>
          <w:sz w:val="21"/>
          <w:szCs w:val="21"/>
        </w:rPr>
        <w:t>stats.t.cdf(</w:t>
      </w:r>
      <w:proofErr w:type="gramEnd"/>
      <w:r w:rsidRPr="008A1B3F">
        <w:rPr>
          <w:color w:val="000000"/>
          <w:sz w:val="21"/>
          <w:szCs w:val="21"/>
        </w:rPr>
        <w:t>abs(</w:t>
      </w:r>
      <w:proofErr w:type="spellStart"/>
      <w:r w:rsidRPr="008A1B3F">
        <w:rPr>
          <w:color w:val="000000"/>
          <w:sz w:val="21"/>
          <w:szCs w:val="21"/>
        </w:rPr>
        <w:t>t_value</w:t>
      </w:r>
      <w:proofErr w:type="spellEnd"/>
      <w:r w:rsidRPr="008A1B3F">
        <w:rPr>
          <w:color w:val="000000"/>
          <w:sz w:val="21"/>
          <w:szCs w:val="21"/>
        </w:rPr>
        <w:t>),</w:t>
      </w:r>
      <w:proofErr w:type="spellStart"/>
      <w:r w:rsidRPr="008A1B3F">
        <w:rPr>
          <w:color w:val="000000"/>
          <w:sz w:val="21"/>
          <w:szCs w:val="21"/>
        </w:rPr>
        <w:t>df</w:t>
      </w:r>
      <w:proofErr w:type="spellEnd"/>
      <w:r w:rsidRPr="008A1B3F">
        <w:rPr>
          <w:color w:val="000000"/>
          <w:sz w:val="21"/>
          <w:szCs w:val="21"/>
        </w:rPr>
        <w:t xml:space="preserve"> = 17)</w:t>
      </w:r>
    </w:p>
    <w:p w14:paraId="44DE4895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10749A" w14:textId="1AB46E34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P=</w:t>
      </w:r>
      <w:r>
        <w:rPr>
          <w:color w:val="000000"/>
          <w:sz w:val="21"/>
          <w:szCs w:val="21"/>
        </w:rPr>
        <w:t>0.32167253567098353</w:t>
      </w:r>
    </w:p>
    <w:p w14:paraId="1E93590B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A4C508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27A9BC" w14:textId="77777777" w:rsidR="008A1B3F" w:rsidRDefault="008A1B3F" w:rsidP="008A1B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224DF0" w14:textId="4A907014" w:rsidR="008A1B3F" w:rsidRPr="00C35EF3" w:rsidRDefault="008A1B3F" w:rsidP="008A1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918B4B5" w:rsidR="003A03BA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B465B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95ADA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5C41"/>
    <w:rsid w:val="00266B62"/>
    <w:rsid w:val="002818A0"/>
    <w:rsid w:val="0028213D"/>
    <w:rsid w:val="00293532"/>
    <w:rsid w:val="002A6694"/>
    <w:rsid w:val="002A68C6"/>
    <w:rsid w:val="002B3162"/>
    <w:rsid w:val="002E0863"/>
    <w:rsid w:val="002E2B3E"/>
    <w:rsid w:val="002E5287"/>
    <w:rsid w:val="002E78B5"/>
    <w:rsid w:val="00302B26"/>
    <w:rsid w:val="0030450F"/>
    <w:rsid w:val="00306337"/>
    <w:rsid w:val="0031399C"/>
    <w:rsid w:val="00317F6D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C5379"/>
    <w:rsid w:val="004D09A1"/>
    <w:rsid w:val="004D7A03"/>
    <w:rsid w:val="00507754"/>
    <w:rsid w:val="005346B5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044AB"/>
    <w:rsid w:val="00625555"/>
    <w:rsid w:val="0062711B"/>
    <w:rsid w:val="006432DB"/>
    <w:rsid w:val="00647562"/>
    <w:rsid w:val="0066144B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1ADA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A1B3F"/>
    <w:rsid w:val="008A6C03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B53EC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AC7442"/>
    <w:rsid w:val="00AE405C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9347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064C"/>
    <w:rsid w:val="00CF3F72"/>
    <w:rsid w:val="00D04834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DD6B55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2930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AE4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-variable">
    <w:name w:val="cm-variable"/>
    <w:basedOn w:val="DefaultParagraphFont"/>
    <w:rsid w:val="00AE405C"/>
  </w:style>
  <w:style w:type="character" w:customStyle="1" w:styleId="cm-operator">
    <w:name w:val="cm-operator"/>
    <w:basedOn w:val="DefaultParagraphFont"/>
    <w:rsid w:val="00AE405C"/>
  </w:style>
  <w:style w:type="character" w:customStyle="1" w:styleId="cm-property">
    <w:name w:val="cm-property"/>
    <w:basedOn w:val="DefaultParagraphFont"/>
    <w:rsid w:val="00AE405C"/>
  </w:style>
  <w:style w:type="character" w:customStyle="1" w:styleId="cm-string">
    <w:name w:val="cm-string"/>
    <w:basedOn w:val="DefaultParagraphFont"/>
    <w:rsid w:val="00AE405C"/>
  </w:style>
  <w:style w:type="character" w:customStyle="1" w:styleId="cm-keyword">
    <w:name w:val="cm-keyword"/>
    <w:basedOn w:val="DefaultParagraphFont"/>
    <w:rsid w:val="00AE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3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2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9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3424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6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894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0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41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92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9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6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6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77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5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8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6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28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6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18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84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4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5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94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2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08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1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40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3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4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77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541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0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29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02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5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11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41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9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4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10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109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0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3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79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2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4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95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7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4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9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002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37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01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8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60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88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5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7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229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42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757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571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5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937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058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2</cp:revision>
  <dcterms:created xsi:type="dcterms:W3CDTF">2022-11-14T17:06:00Z</dcterms:created>
  <dcterms:modified xsi:type="dcterms:W3CDTF">2022-11-14T17:06:00Z</dcterms:modified>
</cp:coreProperties>
</file>