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06" w:rsidRDefault="00905736" w:rsidP="00532325">
      <w:pPr>
        <w:pStyle w:val="Title"/>
        <w:rPr>
          <w:lang w:val="en-US"/>
        </w:rPr>
      </w:pPr>
      <w:r>
        <w:rPr>
          <w:lang w:val="en-US"/>
        </w:rPr>
        <w:t>Food Category distribution in</w:t>
      </w:r>
      <w:r w:rsidR="00916406">
        <w:rPr>
          <w:lang w:val="en-US"/>
        </w:rPr>
        <w:t xml:space="preserve"> </w:t>
      </w:r>
      <w:proofErr w:type="spellStart"/>
      <w:r w:rsidR="00916406">
        <w:rPr>
          <w:lang w:val="en-US"/>
        </w:rPr>
        <w:t>neighbourhoods</w:t>
      </w:r>
      <w:proofErr w:type="spellEnd"/>
      <w:r w:rsidR="00916406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916406">
        <w:rPr>
          <w:lang w:val="en-US"/>
        </w:rPr>
        <w:t xml:space="preserve">Bangalore </w:t>
      </w:r>
    </w:p>
    <w:p w:rsidR="00637DB2" w:rsidRDefault="005C56F1" w:rsidP="001F530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905736" w:rsidRDefault="0004256A" w:rsidP="00ED1816">
      <w:pPr>
        <w:rPr>
          <w:lang w:val="en-US"/>
        </w:rPr>
      </w:pPr>
      <w:r>
        <w:rPr>
          <w:lang w:val="en-US"/>
        </w:rPr>
        <w:t xml:space="preserve">To understand the </w:t>
      </w:r>
      <w:r w:rsidR="00905736">
        <w:rPr>
          <w:lang w:val="en-US"/>
        </w:rPr>
        <w:t xml:space="preserve">distribution of food category venues for different neighborhood in Bangalore. </w:t>
      </w:r>
      <w:r w:rsidR="00ED1816">
        <w:rPr>
          <w:lang w:val="en-US"/>
        </w:rPr>
        <w:t>This</w:t>
      </w:r>
      <w:r w:rsidR="00905736">
        <w:rPr>
          <w:lang w:val="en-US"/>
        </w:rPr>
        <w:t xml:space="preserve"> can help entrepreneurs to identify the opportunity for newer restaurants and specific cuisines. </w:t>
      </w:r>
      <w:r w:rsidR="00ED1816">
        <w:rPr>
          <w:lang w:val="en-US"/>
        </w:rPr>
        <w:t xml:space="preserve"> </w:t>
      </w:r>
    </w:p>
    <w:p w:rsidR="00905736" w:rsidRDefault="00905736" w:rsidP="00905736">
      <w:pPr>
        <w:jc w:val="both"/>
        <w:rPr>
          <w:lang w:val="en-US"/>
        </w:rPr>
      </w:pPr>
      <w:r>
        <w:rPr>
          <w:lang w:val="en-US"/>
        </w:rPr>
        <w:t xml:space="preserve">This report summarizes the similarity of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calculated on basis of venue within food category but approach can be extended for any available venue </w:t>
      </w:r>
      <w:proofErr w:type="gramStart"/>
      <w:r>
        <w:rPr>
          <w:lang w:val="en-US"/>
        </w:rPr>
        <w:t>category,  which</w:t>
      </w:r>
      <w:proofErr w:type="gramEnd"/>
      <w:r>
        <w:rPr>
          <w:lang w:val="en-US"/>
        </w:rPr>
        <w:t xml:space="preserve"> can help identify best location for newer entrepreneurial  ventures.</w:t>
      </w:r>
    </w:p>
    <w:p w:rsidR="00905736" w:rsidRDefault="00905736" w:rsidP="00ED1816">
      <w:pPr>
        <w:rPr>
          <w:lang w:val="en-US"/>
        </w:rPr>
      </w:pPr>
    </w:p>
    <w:p w:rsidR="00905736" w:rsidRDefault="00905736" w:rsidP="00905736">
      <w:pPr>
        <w:pStyle w:val="Heading1"/>
        <w:rPr>
          <w:lang w:val="en-US"/>
        </w:rPr>
      </w:pPr>
      <w:r>
        <w:rPr>
          <w:lang w:val="en-US"/>
        </w:rPr>
        <w:t xml:space="preserve">Data Acquisition </w:t>
      </w:r>
    </w:p>
    <w:p w:rsidR="00905736" w:rsidRDefault="00905736" w:rsidP="00ED1816">
      <w:pPr>
        <w:rPr>
          <w:lang w:val="en-US"/>
        </w:rPr>
      </w:pPr>
      <w:r>
        <w:rPr>
          <w:lang w:val="en-US"/>
        </w:rPr>
        <w:t xml:space="preserve">The various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of Bangalore are defined as per postal code. The latitude and longitude information of each postal code is obtained from Indian government website (</w:t>
      </w:r>
      <w:hyperlink r:id="rId4" w:history="1">
        <w:r w:rsidRPr="00B60F2E">
          <w:rPr>
            <w:rStyle w:val="Hyperlink"/>
            <w:lang w:val="en-US"/>
          </w:rPr>
          <w:t>https://data.gov.in/resources/all-india-pincode-directory-contact-details-along-latitude-and-longitude</w:t>
        </w:r>
      </w:hyperlink>
      <w:r>
        <w:rPr>
          <w:lang w:val="en-US"/>
        </w:rPr>
        <w:t xml:space="preserve">) . This latitude and longitude information will be used with </w:t>
      </w:r>
      <w:r w:rsidR="00897BE3">
        <w:rPr>
          <w:lang w:val="en-US"/>
        </w:rPr>
        <w:t>Foursquare</w:t>
      </w:r>
      <w:r>
        <w:rPr>
          <w:lang w:val="en-US"/>
        </w:rPr>
        <w:t xml:space="preserve"> API to explore food category venues within 50 m of respective longitude and latitude.</w:t>
      </w:r>
    </w:p>
    <w:p w:rsidR="00ED1816" w:rsidRDefault="00905736" w:rsidP="00ED1816">
      <w:pPr>
        <w:rPr>
          <w:lang w:val="en-US"/>
        </w:rPr>
      </w:pPr>
      <w:r>
        <w:rPr>
          <w:lang w:val="en-US"/>
        </w:rPr>
        <w:t>The postal codes with either or both latitude and longitude missing are dropped from analysis.</w:t>
      </w:r>
      <w:r w:rsidR="00897BE3">
        <w:rPr>
          <w:lang w:val="en-US"/>
        </w:rPr>
        <w:t xml:space="preserve"> </w:t>
      </w:r>
    </w:p>
    <w:p w:rsidR="00092C18" w:rsidRDefault="00897BE3" w:rsidP="00897BE3">
      <w:pPr>
        <w:rPr>
          <w:lang w:val="en-US"/>
        </w:rPr>
      </w:pPr>
      <w:r>
        <w:rPr>
          <w:lang w:val="en-US"/>
        </w:rPr>
        <w:t>During data preprocessing it was observed that few food categories within dataset had very few occurrences whereas other categories have significant presence.</w:t>
      </w:r>
      <w:r w:rsidRPr="00897BE3">
        <w:rPr>
          <w:lang w:val="en-US"/>
        </w:rPr>
        <w:t xml:space="preserve"> </w:t>
      </w:r>
      <w:r>
        <w:rPr>
          <w:lang w:val="en-US"/>
        </w:rPr>
        <w:t>By analysis of the frequency of each food category, top 9 food categories were selected to obtain the basic data for this study.</w:t>
      </w:r>
    </w:p>
    <w:p w:rsidR="00E068BB" w:rsidRDefault="001F5305" w:rsidP="00582CD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10200" cy="3510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922" cy="35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8" w:rsidRDefault="00582CDB" w:rsidP="00582CDB">
      <w:pPr>
        <w:jc w:val="center"/>
        <w:rPr>
          <w:lang w:val="en-US"/>
        </w:rPr>
      </w:pPr>
      <w:r>
        <w:rPr>
          <w:lang w:val="en-US"/>
        </w:rPr>
        <w:t xml:space="preserve">Distribution of food categories across all </w:t>
      </w:r>
      <w:proofErr w:type="spellStart"/>
      <w:r>
        <w:rPr>
          <w:lang w:val="en-US"/>
        </w:rPr>
        <w:t>neighbourhoods</w:t>
      </w:r>
      <w:proofErr w:type="spellEnd"/>
    </w:p>
    <w:p w:rsidR="00221846" w:rsidRDefault="00221846" w:rsidP="00221846">
      <w:pPr>
        <w:pStyle w:val="Heading1"/>
        <w:rPr>
          <w:lang w:val="en-US"/>
        </w:rPr>
      </w:pPr>
      <w:r>
        <w:rPr>
          <w:lang w:val="en-US"/>
        </w:rPr>
        <w:lastRenderedPageBreak/>
        <w:t>Data Analysis</w:t>
      </w:r>
    </w:p>
    <w:p w:rsidR="00221846" w:rsidRDefault="00221846" w:rsidP="00221846">
      <w:pPr>
        <w:jc w:val="both"/>
        <w:rPr>
          <w:lang w:val="en-US"/>
        </w:rPr>
      </w:pPr>
      <w:r>
        <w:rPr>
          <w:lang w:val="en-US"/>
        </w:rPr>
        <w:t xml:space="preserve">To analyze the data,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“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and  “</w:t>
      </w:r>
      <w:proofErr w:type="gramEnd"/>
      <w:r>
        <w:rPr>
          <w:lang w:val="en-US"/>
        </w:rPr>
        <w:t xml:space="preserve">Venue Category” is created. The “Venue Category” contains only top 9 food categories identified earlier. </w:t>
      </w:r>
    </w:p>
    <w:p w:rsidR="00221846" w:rsidRDefault="00221846" w:rsidP="00221846">
      <w:pPr>
        <w:jc w:val="both"/>
        <w:rPr>
          <w:lang w:val="en-US"/>
        </w:rPr>
      </w:pPr>
      <w:r>
        <w:rPr>
          <w:lang w:val="en-US"/>
        </w:rPr>
        <w:t xml:space="preserve">Subsequently, category information is converted using dummies command. All postal codes are displayed row-wise. Each row depicting one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with their corresponding dummy (0/1) against the listed top 9 categories</w:t>
      </w:r>
      <w:r w:rsidRPr="0052207A">
        <w:rPr>
          <w:lang w:val="en-US"/>
        </w:rPr>
        <w:t xml:space="preserve"> </w:t>
      </w:r>
      <w:r>
        <w:rPr>
          <w:lang w:val="en-US"/>
        </w:rPr>
        <w:t>column-wise. Dummy “1” represents the presence and dummy “0” represents the absence of a category at a given postal code.</w:t>
      </w:r>
    </w:p>
    <w:p w:rsidR="00221846" w:rsidRDefault="00221846" w:rsidP="00221846">
      <w:pPr>
        <w:jc w:val="both"/>
        <w:rPr>
          <w:lang w:val="en-US"/>
        </w:rPr>
      </w:pPr>
      <w:r>
        <w:rPr>
          <w:lang w:val="en-US"/>
        </w:rPr>
        <w:t xml:space="preserve">Within each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, local mean of each category is calculated. This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represents weight distribution matrix of each category against respective postal code. This formulates the feature dataset for further segregation to various clusters depending on their similarities.</w:t>
      </w:r>
    </w:p>
    <w:p w:rsidR="00221846" w:rsidRDefault="00221846" w:rsidP="00221846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12B94F" wp14:editId="745BCB89">
            <wp:extent cx="5731510" cy="1115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46" w:rsidRDefault="00221846" w:rsidP="00221846">
      <w:pPr>
        <w:jc w:val="center"/>
        <w:rPr>
          <w:lang w:val="en-US"/>
        </w:rPr>
      </w:pPr>
      <w:r>
        <w:rPr>
          <w:lang w:val="en-US"/>
        </w:rPr>
        <w:t xml:space="preserve">Feature dataset of each </w:t>
      </w:r>
      <w:proofErr w:type="spellStart"/>
      <w:r>
        <w:rPr>
          <w:lang w:val="en-US"/>
        </w:rPr>
        <w:t>neigbourhood</w:t>
      </w:r>
      <w:proofErr w:type="spellEnd"/>
      <w:r>
        <w:rPr>
          <w:lang w:val="en-US"/>
        </w:rPr>
        <w:t xml:space="preserve"> with top 9 food categories</w:t>
      </w:r>
    </w:p>
    <w:p w:rsidR="00221846" w:rsidRDefault="00221846" w:rsidP="00221846">
      <w:pPr>
        <w:pStyle w:val="Heading1"/>
        <w:rPr>
          <w:lang w:val="en-US"/>
        </w:rPr>
      </w:pPr>
      <w:r>
        <w:rPr>
          <w:lang w:val="en-US"/>
        </w:rPr>
        <w:t>Clustering of data</w:t>
      </w:r>
    </w:p>
    <w:p w:rsidR="00221846" w:rsidRDefault="00221846" w:rsidP="00221846">
      <w:pPr>
        <w:jc w:val="both"/>
        <w:rPr>
          <w:lang w:val="en-US"/>
        </w:rPr>
      </w:pPr>
      <w:r>
        <w:rPr>
          <w:lang w:val="en-US"/>
        </w:rPr>
        <w:t xml:space="preserve">With the feature set of each postal code, k-means clustering is performed to determine the similarity across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. To identify best homogeneity within clusters, the number of clusters are varied between 4 to 8. The cluster label identified is added to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postal code and latitude and longitude details. With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 multiple rows represent same cluster label. To have best representation of each cluster, local mean of each category against cluster is performed. </w:t>
      </w:r>
    </w:p>
    <w:p w:rsidR="00221846" w:rsidRDefault="00221846" w:rsidP="00221846">
      <w:pPr>
        <w:pStyle w:val="Heading1"/>
        <w:rPr>
          <w:lang w:val="en-US"/>
        </w:rPr>
      </w:pPr>
      <w:r>
        <w:rPr>
          <w:lang w:val="en-US"/>
        </w:rPr>
        <w:t>Discussions</w:t>
      </w:r>
    </w:p>
    <w:p w:rsidR="00221846" w:rsidRDefault="00221846" w:rsidP="00221846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cluster labels and features (food category) depicts the frequency distribution of top 9 food categories within each cluster. With reference to cluster labels, similar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are identified. Also, feature set of each cluster indicates the presence of various food category venues in those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. For example,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in Cluster 1 has “Indian Restaurant” (38%) along with “Bakery” (13%) whereas Cluster 3 has “Indian Restaurant” (50%) with “Fast food Restaurant” (16%). </w:t>
      </w:r>
    </w:p>
    <w:p w:rsidR="00221846" w:rsidRDefault="00221846" w:rsidP="0022184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09C3DAF" wp14:editId="04F7203E">
            <wp:extent cx="5731510" cy="1105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46" w:rsidRDefault="00221846" w:rsidP="00221846">
      <w:pPr>
        <w:jc w:val="center"/>
        <w:rPr>
          <w:lang w:val="en-US"/>
        </w:rPr>
      </w:pPr>
      <w:r>
        <w:rPr>
          <w:lang w:val="en-US"/>
        </w:rPr>
        <w:t>Cluster labels with average feature set</w:t>
      </w:r>
    </w:p>
    <w:p w:rsidR="00221846" w:rsidRDefault="00221846" w:rsidP="00221846">
      <w:pPr>
        <w:jc w:val="both"/>
        <w:rPr>
          <w:lang w:val="en-US"/>
        </w:rPr>
      </w:pPr>
      <w:r>
        <w:rPr>
          <w:lang w:val="en-US"/>
        </w:rPr>
        <w:t xml:space="preserve">For quick insight of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similarity, each cluster is assigned a unique color. This color is used to create markers for </w:t>
      </w:r>
      <w:proofErr w:type="spellStart"/>
      <w:r>
        <w:rPr>
          <w:lang w:val="en-US"/>
        </w:rPr>
        <w:t>neigbourhood</w:t>
      </w:r>
      <w:proofErr w:type="spellEnd"/>
      <w:r>
        <w:rPr>
          <w:lang w:val="en-US"/>
        </w:rPr>
        <w:t xml:space="preserve"> on a map.  </w:t>
      </w:r>
    </w:p>
    <w:p w:rsidR="00221846" w:rsidRDefault="00221846" w:rsidP="00221846">
      <w:pPr>
        <w:rPr>
          <w:lang w:val="en-US"/>
        </w:rPr>
      </w:pPr>
    </w:p>
    <w:p w:rsidR="00221846" w:rsidRDefault="00221846" w:rsidP="002218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9CB0CF" wp14:editId="7137C2B5">
            <wp:extent cx="5731510" cy="3089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46" w:rsidRPr="001F5305" w:rsidRDefault="00221846" w:rsidP="00221846">
      <w:pPr>
        <w:jc w:val="center"/>
        <w:rPr>
          <w:lang w:val="en-US"/>
        </w:rPr>
      </w:pP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similarity basis K-means clustering</w:t>
      </w:r>
    </w:p>
    <w:p w:rsidR="00221846" w:rsidRDefault="00221846" w:rsidP="00582CDB">
      <w:pPr>
        <w:jc w:val="center"/>
        <w:rPr>
          <w:lang w:val="en-US"/>
        </w:rPr>
      </w:pPr>
      <w:bookmarkStart w:id="0" w:name="_GoBack"/>
      <w:bookmarkEnd w:id="0"/>
    </w:p>
    <w:sectPr w:rsidR="0022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1"/>
    <w:rsid w:val="0004256A"/>
    <w:rsid w:val="00092C18"/>
    <w:rsid w:val="000A56D4"/>
    <w:rsid w:val="00143F36"/>
    <w:rsid w:val="001A6BE0"/>
    <w:rsid w:val="001F5305"/>
    <w:rsid w:val="00221846"/>
    <w:rsid w:val="0023275A"/>
    <w:rsid w:val="002B618C"/>
    <w:rsid w:val="003934FC"/>
    <w:rsid w:val="004125BC"/>
    <w:rsid w:val="0052207A"/>
    <w:rsid w:val="00532325"/>
    <w:rsid w:val="00582CDB"/>
    <w:rsid w:val="005C56F1"/>
    <w:rsid w:val="00637DB2"/>
    <w:rsid w:val="006E1CC0"/>
    <w:rsid w:val="00711492"/>
    <w:rsid w:val="00730EFC"/>
    <w:rsid w:val="00740F29"/>
    <w:rsid w:val="007B1EA0"/>
    <w:rsid w:val="00835B88"/>
    <w:rsid w:val="00840E93"/>
    <w:rsid w:val="00897BE3"/>
    <w:rsid w:val="00905736"/>
    <w:rsid w:val="00916406"/>
    <w:rsid w:val="009A1AB6"/>
    <w:rsid w:val="009F4B1A"/>
    <w:rsid w:val="00A44B9A"/>
    <w:rsid w:val="00A64F45"/>
    <w:rsid w:val="00AF19C2"/>
    <w:rsid w:val="00AF6104"/>
    <w:rsid w:val="00B31C56"/>
    <w:rsid w:val="00C40AE1"/>
    <w:rsid w:val="00C41708"/>
    <w:rsid w:val="00D748FF"/>
    <w:rsid w:val="00D80A0B"/>
    <w:rsid w:val="00D872B8"/>
    <w:rsid w:val="00DD03DF"/>
    <w:rsid w:val="00E068BB"/>
    <w:rsid w:val="00E23A86"/>
    <w:rsid w:val="00E87C10"/>
    <w:rsid w:val="00E974C7"/>
    <w:rsid w:val="00ED1816"/>
    <w:rsid w:val="00F0153A"/>
    <w:rsid w:val="00F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90B3"/>
  <w15:chartTrackingRefBased/>
  <w15:docId w15:val="{36152193-FC18-4841-BED3-3DFA9FF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5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ata.gov.in/resources/all-india-pincode-directory-contact-details-along-latitude-and-longitu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Sarkar</dc:creator>
  <cp:keywords/>
  <dc:description/>
  <cp:lastModifiedBy>Tarun Madan</cp:lastModifiedBy>
  <cp:revision>19</cp:revision>
  <dcterms:created xsi:type="dcterms:W3CDTF">2019-10-21T14:27:00Z</dcterms:created>
  <dcterms:modified xsi:type="dcterms:W3CDTF">2019-10-21T16:40:00Z</dcterms:modified>
</cp:coreProperties>
</file>