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B44859" w:rsidRPr="009408B1" w:rsidRDefault="00B44859" w:rsidP="004207D0">
      <w:pPr>
        <w:bidi/>
      </w:pPr>
    </w:p>
    <w:p w:rsidR="00570AE0" w:rsidRDefault="00570AE0" w:rsidP="004207D0">
      <w:pPr>
        <w:pStyle w:val="NoSpacing"/>
        <w:bidi/>
        <w:rPr>
          <w:rFonts w:ascii="Cambria" w:hAnsi="Cambria" w:cs="Times New Roman"/>
          <w:sz w:val="52"/>
          <w:szCs w:val="52"/>
        </w:rPr>
      </w:pPr>
    </w:p>
    <w:p w:rsidR="00570AE0" w:rsidRDefault="00570AE0" w:rsidP="004207D0">
      <w:pPr>
        <w:pStyle w:val="NoSpacing"/>
        <w:bidi/>
        <w:rPr>
          <w:rFonts w:ascii="Cambria" w:hAnsi="Cambria" w:cs="Times New Roman"/>
          <w:sz w:val="52"/>
          <w:szCs w:val="52"/>
        </w:rPr>
      </w:pPr>
    </w:p>
    <w:p w:rsidR="00570AE0" w:rsidRDefault="00570AE0" w:rsidP="004207D0">
      <w:pPr>
        <w:pStyle w:val="DocumentTitle"/>
        <w:bidi/>
        <w:jc w:val="center"/>
        <w:rPr>
          <w:rFonts w:ascii="Tahoma" w:hAnsi="Tahoma" w:cs="Tahoma"/>
          <w:b/>
          <w:color w:val="FF0000"/>
          <w:sz w:val="56"/>
          <w:szCs w:val="56"/>
        </w:rPr>
      </w:pPr>
    </w:p>
    <w:p w:rsidR="00570AE0" w:rsidRDefault="00570AE0" w:rsidP="004207D0">
      <w:pPr>
        <w:pStyle w:val="DocumentTitle"/>
        <w:bidi/>
        <w:jc w:val="center"/>
        <w:rPr>
          <w:rFonts w:ascii="Tahoma" w:hAnsi="Tahoma" w:cs="Tahoma"/>
          <w:b/>
          <w:color w:val="FF0000"/>
          <w:sz w:val="56"/>
          <w:szCs w:val="56"/>
        </w:rPr>
      </w:pPr>
    </w:p>
    <w:p w:rsidR="00570AE0" w:rsidRDefault="00570AE0" w:rsidP="004207D0">
      <w:pPr>
        <w:pStyle w:val="DocumentTitle"/>
        <w:bidi/>
        <w:jc w:val="center"/>
        <w:rPr>
          <w:rFonts w:ascii="Tahoma" w:hAnsi="Tahoma" w:cs="Tahoma"/>
          <w:b/>
          <w:color w:val="FF0000"/>
          <w:sz w:val="56"/>
          <w:szCs w:val="56"/>
        </w:rPr>
      </w:pPr>
    </w:p>
    <w:p w:rsidR="00264E7A" w:rsidRDefault="00067234" w:rsidP="004207D0">
      <w:pPr>
        <w:pStyle w:val="DocumentTitle"/>
        <w:bidi/>
        <w:jc w:val="center"/>
        <w:rPr>
          <w:rFonts w:ascii="Tahoma" w:hAnsi="Tahoma" w:cs="Tahoma"/>
          <w:b/>
          <w:color w:val="FF0000"/>
          <w:sz w:val="56"/>
          <w:szCs w:val="56"/>
        </w:rPr>
      </w:pPr>
      <w:r>
        <w:rPr>
          <w:rFonts w:ascii="Tahoma" w:hAnsi="Tahoma" w:cs="Tahoma"/>
          <w:b/>
          <w:color w:val="FF0000"/>
          <w:sz w:val="56"/>
          <w:szCs w:val="56"/>
        </w:rPr>
        <w:t>FRA</w:t>
      </w:r>
    </w:p>
    <w:p w:rsidR="00570AE0" w:rsidRPr="002D56B3" w:rsidRDefault="005A3ECB" w:rsidP="004207D0">
      <w:pPr>
        <w:pStyle w:val="DocumentTitle"/>
        <w:bidi/>
        <w:jc w:val="center"/>
        <w:rPr>
          <w:rFonts w:ascii="Tahoma" w:hAnsi="Tahoma" w:cs="Tahoma"/>
          <w:b/>
          <w:color w:val="FF0000"/>
          <w:sz w:val="56"/>
          <w:szCs w:val="56"/>
        </w:rPr>
      </w:pPr>
      <w:r>
        <w:rPr>
          <w:rFonts w:ascii="Tahoma" w:hAnsi="Tahoma" w:cs="Tahoma"/>
          <w:b/>
          <w:color w:val="FF0000"/>
          <w:sz w:val="56"/>
          <w:szCs w:val="56"/>
        </w:rPr>
        <w:t xml:space="preserve"> System</w:t>
      </w:r>
    </w:p>
    <w:p w:rsidR="00570AE0" w:rsidRDefault="00264E7A" w:rsidP="004207D0">
      <w:pPr>
        <w:tabs>
          <w:tab w:val="left" w:pos="3705"/>
        </w:tabs>
        <w:bidi/>
        <w:jc w:val="center"/>
        <w:rPr>
          <w:rFonts w:ascii="Tahoma" w:hAnsi="Tahoma" w:cs="Tahoma"/>
          <w:b/>
          <w:color w:val="0070C0"/>
          <w:sz w:val="36"/>
          <w:szCs w:val="36"/>
        </w:rPr>
      </w:pPr>
      <w:r>
        <w:rPr>
          <w:rFonts w:ascii="Tahoma" w:hAnsi="Tahoma" w:cs="Tahoma"/>
          <w:b/>
          <w:color w:val="0070C0"/>
          <w:sz w:val="36"/>
          <w:szCs w:val="36"/>
        </w:rPr>
        <w:t>Business Requirement Document</w:t>
      </w:r>
      <w:r w:rsidR="00570AE0" w:rsidRPr="00FD1EB4">
        <w:rPr>
          <w:rFonts w:ascii="Tahoma" w:hAnsi="Tahoma" w:cs="Tahoma"/>
          <w:b/>
          <w:color w:val="0070C0"/>
          <w:sz w:val="36"/>
          <w:szCs w:val="36"/>
        </w:rPr>
        <w:t xml:space="preserve"> </w:t>
      </w:r>
      <w:r w:rsidR="00570AE0" w:rsidRPr="002D56B3">
        <w:rPr>
          <w:rFonts w:ascii="Tahoma" w:hAnsi="Tahoma" w:cs="Tahoma"/>
          <w:b/>
          <w:color w:val="0070C0"/>
          <w:sz w:val="36"/>
          <w:szCs w:val="36"/>
        </w:rPr>
        <w:t>_ V0.</w:t>
      </w:r>
      <w:r w:rsidR="00E80176">
        <w:rPr>
          <w:rFonts w:ascii="Tahoma" w:hAnsi="Tahoma" w:cs="Tahoma"/>
          <w:b/>
          <w:color w:val="0070C0"/>
          <w:sz w:val="36"/>
          <w:szCs w:val="36"/>
        </w:rPr>
        <w:t>1</w:t>
      </w:r>
    </w:p>
    <w:p w:rsidR="00C3617B" w:rsidRDefault="00C3617B" w:rsidP="004207D0">
      <w:pPr>
        <w:pStyle w:val="NoSpacing"/>
        <w:bidi/>
      </w:pPr>
    </w:p>
    <w:p w:rsidR="00C3617B" w:rsidRDefault="00C3617B" w:rsidP="004207D0">
      <w:pPr>
        <w:bidi/>
      </w:pPr>
    </w:p>
    <w:p w:rsidR="00C3617B" w:rsidRDefault="00C3617B" w:rsidP="004207D0">
      <w:pPr>
        <w:bidi/>
      </w:pPr>
    </w:p>
    <w:p w:rsidR="00C3617B" w:rsidRDefault="00C3617B" w:rsidP="004207D0">
      <w:pPr>
        <w:bidi/>
      </w:pPr>
    </w:p>
    <w:p w:rsidR="00C3617B" w:rsidRDefault="00C3617B" w:rsidP="004207D0">
      <w:pPr>
        <w:bidi/>
      </w:pPr>
    </w:p>
    <w:p w:rsidR="00C3617B" w:rsidRDefault="00C3617B" w:rsidP="004207D0">
      <w:pPr>
        <w:bidi/>
      </w:pPr>
    </w:p>
    <w:p w:rsidR="00C3617B" w:rsidRDefault="00C3617B" w:rsidP="004207D0">
      <w:pPr>
        <w:bidi/>
      </w:pPr>
    </w:p>
    <w:p w:rsidR="00C3617B" w:rsidRDefault="00C3617B" w:rsidP="004207D0">
      <w:pPr>
        <w:bidi/>
      </w:pPr>
    </w:p>
    <w:p w:rsidR="00C3617B" w:rsidRDefault="00C3617B" w:rsidP="004207D0">
      <w:pPr>
        <w:bidi/>
      </w:pPr>
    </w:p>
    <w:p w:rsidR="00C3617B" w:rsidRDefault="00C3617B" w:rsidP="004207D0">
      <w:pPr>
        <w:bidi/>
      </w:pPr>
    </w:p>
    <w:p w:rsidR="00C3617B" w:rsidRDefault="00C3617B" w:rsidP="004207D0">
      <w:pPr>
        <w:bidi/>
      </w:pPr>
    </w:p>
    <w:p w:rsidR="00C3617B" w:rsidRDefault="00C3617B" w:rsidP="004207D0">
      <w:pPr>
        <w:bidi/>
      </w:pPr>
    </w:p>
    <w:p w:rsidR="00C3617B" w:rsidRDefault="00C3617B" w:rsidP="004207D0">
      <w:pPr>
        <w:bidi/>
      </w:pPr>
    </w:p>
    <w:p w:rsidR="00C3617B" w:rsidRDefault="00C3617B" w:rsidP="004207D0">
      <w:pPr>
        <w:bidi/>
      </w:pPr>
    </w:p>
    <w:p w:rsidR="00C3617B" w:rsidRDefault="00C3617B" w:rsidP="004207D0">
      <w:pPr>
        <w:bidi/>
      </w:pPr>
    </w:p>
    <w:p w:rsidR="00C3617B" w:rsidRDefault="00C3617B" w:rsidP="004207D0">
      <w:pPr>
        <w:bidi/>
      </w:pPr>
    </w:p>
    <w:p w:rsidR="00C3617B" w:rsidRDefault="00C3617B" w:rsidP="004207D0">
      <w:pPr>
        <w:bidi/>
      </w:pPr>
    </w:p>
    <w:p w:rsidR="00C3617B" w:rsidRDefault="00C3617B" w:rsidP="004207D0">
      <w:pPr>
        <w:bidi/>
      </w:pPr>
    </w:p>
    <w:p w:rsidR="00C3617B" w:rsidRDefault="00C3617B" w:rsidP="004207D0">
      <w:pPr>
        <w:bidi/>
      </w:pPr>
    </w:p>
    <w:p w:rsidR="00C3617B" w:rsidRDefault="00C3617B" w:rsidP="004207D0">
      <w:pPr>
        <w:bidi/>
      </w:pPr>
    </w:p>
    <w:p w:rsidR="00C3617B" w:rsidRPr="007F1AFE" w:rsidRDefault="00C3617B" w:rsidP="004207D0">
      <w:pPr>
        <w:bidi/>
        <w:rPr>
          <w:rFonts w:asciiTheme="majorHAnsi" w:hAnsiTheme="majorHAnsi" w:cstheme="minorBidi"/>
          <w:sz w:val="22"/>
          <w:szCs w:val="22"/>
        </w:rPr>
      </w:pPr>
      <w:r w:rsidRPr="007F1AFE">
        <w:rPr>
          <w:rFonts w:asciiTheme="majorHAnsi" w:hAnsiTheme="majorHAnsi" w:cstheme="minorBidi"/>
          <w:sz w:val="22"/>
          <w:szCs w:val="22"/>
        </w:rPr>
        <w:lastRenderedPageBreak/>
        <w:t>Abstract:</w:t>
      </w:r>
    </w:p>
    <w:p w:rsidR="00D34EEA" w:rsidRPr="009408B1" w:rsidRDefault="00D34EEA" w:rsidP="004207D0">
      <w:pPr>
        <w:bidi/>
        <w:rPr>
          <w:rFonts w:asciiTheme="majorHAnsi" w:hAnsiTheme="majorHAnsi" w:cstheme="minorBidi"/>
        </w:rPr>
      </w:pPr>
    </w:p>
    <w:p w:rsidR="00DC6F66" w:rsidRPr="009408B1" w:rsidRDefault="00DC6F66" w:rsidP="004207D0">
      <w:pPr>
        <w:bidi/>
        <w:rPr>
          <w:rFonts w:asciiTheme="majorHAnsi" w:hAnsiTheme="majorHAnsi" w:cstheme="minorBidi"/>
        </w:rPr>
      </w:pPr>
    </w:p>
    <w:p w:rsidR="0020577A" w:rsidRPr="00FC5FD1" w:rsidRDefault="0020577A" w:rsidP="004207D0">
      <w:pPr>
        <w:pStyle w:val="SRS-H1"/>
        <w:bidi/>
        <w:jc w:val="center"/>
        <w:rPr>
          <w:rFonts w:cstheme="minorBidi"/>
          <w:color w:val="auto"/>
          <w:sz w:val="28"/>
          <w:szCs w:val="28"/>
        </w:rPr>
      </w:pPr>
      <w:bookmarkStart w:id="0" w:name="_Toc424177565"/>
      <w:bookmarkStart w:id="1" w:name="_Toc190188065"/>
      <w:bookmarkStart w:id="2" w:name="_Toc198807964"/>
      <w:r w:rsidRPr="00FC5FD1">
        <w:rPr>
          <w:rFonts w:cstheme="minorBidi"/>
          <w:color w:val="auto"/>
          <w:sz w:val="28"/>
          <w:szCs w:val="28"/>
        </w:rPr>
        <w:t>Revision History</w:t>
      </w:r>
      <w:bookmarkEnd w:id="0"/>
      <w:bookmarkEnd w:id="1"/>
      <w:bookmarkEnd w:id="2"/>
    </w:p>
    <w:p w:rsidR="00A35FCE" w:rsidRPr="009408B1" w:rsidRDefault="00A35FCE" w:rsidP="004207D0">
      <w:pPr>
        <w:bidi/>
      </w:pPr>
    </w:p>
    <w:tbl>
      <w:tblPr>
        <w:tblpPr w:leftFromText="180" w:rightFromText="180" w:bottomFromText="200" w:vertAnchor="page" w:horzAnchor="margin" w:tblpXSpec="center" w:tblpY="3391"/>
        <w:tblW w:w="1037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023"/>
        <w:gridCol w:w="1834"/>
        <w:gridCol w:w="2456"/>
        <w:gridCol w:w="2052"/>
        <w:gridCol w:w="3013"/>
      </w:tblGrid>
      <w:tr w:rsidR="00FC5FD1" w:rsidTr="00FC5FD1">
        <w:trPr>
          <w:trHeight w:val="340"/>
          <w:tblHeader/>
        </w:trPr>
        <w:tc>
          <w:tcPr>
            <w:tcW w:w="1023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  <w:hideMark/>
          </w:tcPr>
          <w:p w:rsidR="00FC5FD1" w:rsidRDefault="00FC5FD1" w:rsidP="004207D0">
            <w:pPr>
              <w:tabs>
                <w:tab w:val="left" w:pos="0"/>
              </w:tabs>
              <w:bidi/>
              <w:jc w:val="center"/>
              <w:rPr>
                <w:rFonts w:ascii="Arial" w:hAnsi="Arial"/>
                <w:b/>
                <w:bCs/>
                <w:kern w:val="0"/>
                <w:sz w:val="22"/>
                <w:lang w:eastAsia="en-GB"/>
              </w:rPr>
            </w:pPr>
            <w:r>
              <w:rPr>
                <w:rFonts w:ascii="Arial" w:hAnsi="Arial"/>
                <w:b/>
                <w:bCs/>
                <w:lang w:eastAsia="en-GB"/>
              </w:rPr>
              <w:t>Version</w:t>
            </w:r>
          </w:p>
        </w:tc>
        <w:tc>
          <w:tcPr>
            <w:tcW w:w="183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  <w:hideMark/>
          </w:tcPr>
          <w:p w:rsidR="00FC5FD1" w:rsidRDefault="00FC5FD1" w:rsidP="004207D0">
            <w:pPr>
              <w:tabs>
                <w:tab w:val="left" w:pos="0"/>
              </w:tabs>
              <w:bidi/>
              <w:ind w:left="30"/>
              <w:jc w:val="center"/>
              <w:rPr>
                <w:rFonts w:ascii="Arial" w:hAnsi="Arial"/>
                <w:b/>
                <w:bCs/>
                <w:lang w:eastAsia="en-GB"/>
              </w:rPr>
            </w:pPr>
            <w:r>
              <w:rPr>
                <w:rFonts w:ascii="Arial" w:hAnsi="Arial"/>
                <w:b/>
                <w:bCs/>
                <w:lang w:eastAsia="en-GB"/>
              </w:rPr>
              <w:t>Date</w:t>
            </w:r>
          </w:p>
        </w:tc>
        <w:tc>
          <w:tcPr>
            <w:tcW w:w="2456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  <w:hideMark/>
          </w:tcPr>
          <w:p w:rsidR="00FC5FD1" w:rsidRDefault="00FC5FD1" w:rsidP="004207D0">
            <w:pPr>
              <w:tabs>
                <w:tab w:val="left" w:pos="0"/>
              </w:tabs>
              <w:bidi/>
              <w:jc w:val="center"/>
              <w:rPr>
                <w:rFonts w:ascii="Arial" w:hAnsi="Arial"/>
                <w:b/>
                <w:bCs/>
                <w:lang w:eastAsia="en-GB"/>
              </w:rPr>
            </w:pPr>
            <w:r>
              <w:rPr>
                <w:rFonts w:ascii="Arial" w:hAnsi="Arial"/>
                <w:b/>
                <w:bCs/>
                <w:lang w:eastAsia="en-GB"/>
              </w:rPr>
              <w:t>Author</w:t>
            </w:r>
          </w:p>
        </w:tc>
        <w:tc>
          <w:tcPr>
            <w:tcW w:w="2052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  <w:hideMark/>
          </w:tcPr>
          <w:p w:rsidR="00FC5FD1" w:rsidRDefault="00FC5FD1" w:rsidP="004207D0">
            <w:pPr>
              <w:tabs>
                <w:tab w:val="left" w:pos="0"/>
              </w:tabs>
              <w:bidi/>
              <w:ind w:left="47"/>
              <w:jc w:val="center"/>
              <w:rPr>
                <w:rFonts w:ascii="Arial" w:hAnsi="Arial"/>
                <w:b/>
                <w:bCs/>
                <w:lang w:eastAsia="en-GB"/>
              </w:rPr>
            </w:pPr>
            <w:r>
              <w:rPr>
                <w:rFonts w:ascii="Arial" w:hAnsi="Arial"/>
                <w:b/>
                <w:bCs/>
                <w:lang w:eastAsia="en-GB"/>
              </w:rPr>
              <w:t>Change Ref/sections</w:t>
            </w:r>
          </w:p>
        </w:tc>
        <w:tc>
          <w:tcPr>
            <w:tcW w:w="3013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E6E6E6"/>
            <w:vAlign w:val="center"/>
            <w:hideMark/>
          </w:tcPr>
          <w:p w:rsidR="00FC5FD1" w:rsidRDefault="00FC5FD1" w:rsidP="004207D0">
            <w:pPr>
              <w:tabs>
                <w:tab w:val="left" w:pos="0"/>
              </w:tabs>
              <w:bidi/>
              <w:jc w:val="center"/>
              <w:rPr>
                <w:rFonts w:ascii="Arial" w:hAnsi="Arial"/>
                <w:b/>
                <w:bCs/>
                <w:lang w:eastAsia="en-GB"/>
              </w:rPr>
            </w:pPr>
            <w:r>
              <w:rPr>
                <w:rFonts w:ascii="Arial" w:hAnsi="Arial"/>
                <w:b/>
                <w:bCs/>
                <w:lang w:eastAsia="en-GB"/>
              </w:rPr>
              <w:t>Change Description</w:t>
            </w:r>
          </w:p>
        </w:tc>
      </w:tr>
      <w:tr w:rsidR="00B00F38" w:rsidRPr="00B00F38" w:rsidTr="00FC5FD1">
        <w:trPr>
          <w:trHeight w:val="340"/>
          <w:tblHeader/>
        </w:trPr>
        <w:tc>
          <w:tcPr>
            <w:tcW w:w="102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5FD1" w:rsidRPr="00B00F38" w:rsidRDefault="00B00F38" w:rsidP="004207D0">
            <w:pPr>
              <w:bidi/>
              <w:spacing w:line="80" w:lineRule="atLeast"/>
              <w:jc w:val="center"/>
              <w:rPr>
                <w:rFonts w:ascii="Arial" w:hAnsi="Arial"/>
                <w:b/>
                <w:bCs/>
                <w:color w:val="0070C0"/>
                <w:lang w:eastAsia="en-US"/>
              </w:rPr>
            </w:pPr>
            <w:r w:rsidRPr="00B00F38">
              <w:rPr>
                <w:rFonts w:ascii="Arial" w:hAnsi="Arial"/>
                <w:b/>
                <w:bCs/>
                <w:color w:val="0070C0"/>
              </w:rPr>
              <w:t>1.0</w:t>
            </w: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5FD1" w:rsidRPr="00B00F38" w:rsidRDefault="00FC5FD1" w:rsidP="004207D0">
            <w:pPr>
              <w:bidi/>
              <w:rPr>
                <w:rFonts w:ascii="Arial" w:hAnsi="Arial"/>
                <w:b/>
                <w:bCs/>
                <w:color w:val="0070C0"/>
              </w:rPr>
            </w:pPr>
          </w:p>
        </w:tc>
        <w:tc>
          <w:tcPr>
            <w:tcW w:w="2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5FD1" w:rsidRPr="00B00F38" w:rsidRDefault="00E80176" w:rsidP="004207D0">
            <w:pPr>
              <w:bidi/>
              <w:rPr>
                <w:color w:val="0070C0"/>
                <w:sz w:val="20"/>
              </w:rPr>
            </w:pPr>
            <w:proofErr w:type="spellStart"/>
            <w:r>
              <w:rPr>
                <w:color w:val="0070C0"/>
                <w:sz w:val="20"/>
              </w:rPr>
              <w:t>Azza</w:t>
            </w:r>
            <w:proofErr w:type="spellEnd"/>
            <w:r>
              <w:rPr>
                <w:color w:val="0070C0"/>
                <w:sz w:val="20"/>
              </w:rPr>
              <w:t xml:space="preserve"> Adel</w:t>
            </w:r>
          </w:p>
        </w:tc>
        <w:tc>
          <w:tcPr>
            <w:tcW w:w="2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C5FD1" w:rsidRPr="00B00F38" w:rsidRDefault="00FC5FD1" w:rsidP="004207D0">
            <w:pPr>
              <w:bidi/>
              <w:jc w:val="center"/>
              <w:rPr>
                <w:rFonts w:ascii="Arial" w:hAnsi="Arial"/>
                <w:bCs/>
                <w:color w:val="0070C0"/>
                <w:sz w:val="22"/>
                <w:lang w:bidi="ar-EG"/>
              </w:rPr>
            </w:pPr>
          </w:p>
        </w:tc>
        <w:tc>
          <w:tcPr>
            <w:tcW w:w="30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  <w:hideMark/>
          </w:tcPr>
          <w:p w:rsidR="00FC5FD1" w:rsidRPr="00B00F38" w:rsidRDefault="00B00F38" w:rsidP="004207D0">
            <w:pPr>
              <w:pStyle w:val="NoSpacing"/>
              <w:bidi/>
              <w:rPr>
                <w:color w:val="0070C0"/>
                <w:lang w:bidi="ar-EG"/>
              </w:rPr>
            </w:pPr>
            <w:r w:rsidRPr="00B00F38">
              <w:rPr>
                <w:color w:val="0070C0"/>
                <w:lang w:bidi="ar-EG"/>
              </w:rPr>
              <w:t xml:space="preserve">First </w:t>
            </w:r>
            <w:r w:rsidR="00F12435">
              <w:rPr>
                <w:color w:val="0070C0"/>
                <w:lang w:bidi="ar-EG"/>
              </w:rPr>
              <w:t>version</w:t>
            </w:r>
          </w:p>
        </w:tc>
      </w:tr>
      <w:tr w:rsidR="00FC5FD1" w:rsidTr="00FC5FD1">
        <w:trPr>
          <w:trHeight w:val="340"/>
          <w:tblHeader/>
        </w:trPr>
        <w:tc>
          <w:tcPr>
            <w:tcW w:w="102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5FD1" w:rsidRDefault="00FC5FD1" w:rsidP="004207D0">
            <w:pPr>
              <w:bidi/>
              <w:rPr>
                <w:sz w:val="20"/>
              </w:rPr>
            </w:pP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5FD1" w:rsidRDefault="00FC5FD1" w:rsidP="004207D0">
            <w:pPr>
              <w:bidi/>
              <w:rPr>
                <w:sz w:val="20"/>
              </w:rPr>
            </w:pPr>
          </w:p>
        </w:tc>
        <w:tc>
          <w:tcPr>
            <w:tcW w:w="2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5FD1" w:rsidRDefault="00FC5FD1" w:rsidP="004207D0">
            <w:pPr>
              <w:bidi/>
              <w:rPr>
                <w:sz w:val="20"/>
              </w:rPr>
            </w:pPr>
          </w:p>
        </w:tc>
        <w:tc>
          <w:tcPr>
            <w:tcW w:w="2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C5FD1" w:rsidRDefault="00FC5FD1" w:rsidP="004207D0">
            <w:pPr>
              <w:bidi/>
              <w:rPr>
                <w:rFonts w:ascii="Arial" w:hAnsi="Arial"/>
                <w:bCs/>
                <w:color w:val="0000FF"/>
                <w:sz w:val="22"/>
                <w:lang w:bidi="ar-EG"/>
              </w:rPr>
            </w:pPr>
          </w:p>
        </w:tc>
        <w:tc>
          <w:tcPr>
            <w:tcW w:w="30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  <w:hideMark/>
          </w:tcPr>
          <w:p w:rsidR="00FC5FD1" w:rsidRDefault="00FC5FD1" w:rsidP="004207D0">
            <w:pPr>
              <w:bidi/>
              <w:rPr>
                <w:rFonts w:ascii="Arial" w:hAnsi="Arial"/>
                <w:bCs/>
                <w:color w:val="0000FF"/>
                <w:lang w:bidi="ar-EG"/>
              </w:rPr>
            </w:pPr>
          </w:p>
        </w:tc>
      </w:tr>
      <w:tr w:rsidR="00FC5FD1" w:rsidTr="00FC5FD1">
        <w:trPr>
          <w:trHeight w:val="340"/>
          <w:tblHeader/>
        </w:trPr>
        <w:tc>
          <w:tcPr>
            <w:tcW w:w="102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5FD1" w:rsidRDefault="00FC5FD1" w:rsidP="004207D0">
            <w:pPr>
              <w:bidi/>
              <w:rPr>
                <w:sz w:val="20"/>
              </w:rPr>
            </w:pPr>
          </w:p>
        </w:tc>
        <w:tc>
          <w:tcPr>
            <w:tcW w:w="1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5FD1" w:rsidRDefault="00FC5FD1" w:rsidP="004207D0">
            <w:pPr>
              <w:bidi/>
              <w:rPr>
                <w:sz w:val="20"/>
              </w:rPr>
            </w:pPr>
          </w:p>
        </w:tc>
        <w:tc>
          <w:tcPr>
            <w:tcW w:w="2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C5FD1" w:rsidRDefault="00FC5FD1" w:rsidP="004207D0">
            <w:pPr>
              <w:bidi/>
              <w:rPr>
                <w:sz w:val="20"/>
              </w:rPr>
            </w:pPr>
          </w:p>
        </w:tc>
        <w:tc>
          <w:tcPr>
            <w:tcW w:w="2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C5FD1" w:rsidRDefault="00FC5FD1" w:rsidP="004207D0">
            <w:pPr>
              <w:bidi/>
              <w:rPr>
                <w:rFonts w:ascii="Arial" w:hAnsi="Arial"/>
                <w:bCs/>
                <w:color w:val="0000FF"/>
                <w:sz w:val="22"/>
                <w:lang w:bidi="ar-EG"/>
              </w:rPr>
            </w:pPr>
          </w:p>
        </w:tc>
        <w:tc>
          <w:tcPr>
            <w:tcW w:w="30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  <w:hideMark/>
          </w:tcPr>
          <w:p w:rsidR="00FC5FD1" w:rsidRDefault="00FC5FD1" w:rsidP="004207D0">
            <w:pPr>
              <w:bidi/>
              <w:rPr>
                <w:rFonts w:ascii="Arial" w:hAnsi="Arial"/>
                <w:bCs/>
                <w:color w:val="0000FF"/>
                <w:lang w:bidi="ar-EG"/>
              </w:rPr>
            </w:pPr>
          </w:p>
        </w:tc>
      </w:tr>
    </w:tbl>
    <w:p w:rsidR="00A35FCE" w:rsidRPr="009408B1" w:rsidRDefault="00A35FCE" w:rsidP="004207D0">
      <w:pPr>
        <w:bidi/>
        <w:rPr>
          <w:rFonts w:asciiTheme="majorHAnsi" w:hAnsiTheme="majorHAnsi" w:cstheme="minorBidi"/>
        </w:rPr>
      </w:pPr>
    </w:p>
    <w:p w:rsidR="00A35FCE" w:rsidRPr="009408B1" w:rsidRDefault="00A35FCE" w:rsidP="004207D0">
      <w:pPr>
        <w:bidi/>
        <w:rPr>
          <w:rFonts w:asciiTheme="majorHAnsi" w:hAnsiTheme="majorHAnsi" w:cstheme="minorBidi"/>
        </w:rPr>
      </w:pPr>
    </w:p>
    <w:p w:rsidR="00A35FCE" w:rsidRPr="009408B1" w:rsidRDefault="00A35FCE" w:rsidP="004207D0">
      <w:pPr>
        <w:bidi/>
        <w:rPr>
          <w:rFonts w:asciiTheme="majorHAnsi" w:hAnsiTheme="majorHAnsi" w:cstheme="minorBidi"/>
        </w:rPr>
      </w:pPr>
    </w:p>
    <w:p w:rsidR="00A35FCE" w:rsidRPr="009408B1" w:rsidRDefault="00A35FCE" w:rsidP="004207D0">
      <w:pPr>
        <w:bidi/>
        <w:rPr>
          <w:rFonts w:asciiTheme="majorHAnsi" w:hAnsiTheme="majorHAnsi" w:cstheme="minorBidi"/>
        </w:rPr>
      </w:pPr>
    </w:p>
    <w:p w:rsidR="00A35FCE" w:rsidRPr="009408B1" w:rsidRDefault="00A35FCE" w:rsidP="004207D0">
      <w:pPr>
        <w:bidi/>
        <w:rPr>
          <w:rFonts w:asciiTheme="majorHAnsi" w:hAnsiTheme="majorHAnsi" w:cstheme="minorBidi"/>
        </w:rPr>
      </w:pPr>
    </w:p>
    <w:p w:rsidR="00A35FCE" w:rsidRPr="009408B1" w:rsidRDefault="00A35FCE" w:rsidP="004207D0">
      <w:pPr>
        <w:bidi/>
        <w:rPr>
          <w:rFonts w:asciiTheme="majorHAnsi" w:hAnsiTheme="majorHAnsi" w:cstheme="minorBidi"/>
        </w:rPr>
      </w:pPr>
    </w:p>
    <w:p w:rsidR="00A35FCE" w:rsidRPr="009408B1" w:rsidRDefault="00A35FCE" w:rsidP="004207D0">
      <w:pPr>
        <w:bidi/>
        <w:rPr>
          <w:rFonts w:asciiTheme="majorHAnsi" w:hAnsiTheme="majorHAnsi" w:cstheme="minorBidi"/>
        </w:rPr>
      </w:pPr>
    </w:p>
    <w:p w:rsidR="00A35FCE" w:rsidRPr="009408B1" w:rsidRDefault="00A35FCE" w:rsidP="004207D0">
      <w:pPr>
        <w:bidi/>
      </w:pPr>
      <w:r w:rsidRPr="009408B1">
        <w:tab/>
      </w:r>
    </w:p>
    <w:p w:rsidR="00F5620B" w:rsidRPr="009408B1" w:rsidRDefault="0020577A" w:rsidP="004207D0">
      <w:pPr>
        <w:pStyle w:val="SRS-H1"/>
        <w:bidi/>
        <w:rPr>
          <w:rFonts w:cstheme="minorBidi"/>
        </w:rPr>
      </w:pPr>
      <w:r w:rsidRPr="009408B1">
        <w:rPr>
          <w:rFonts w:eastAsia="SimSun" w:cstheme="minorBidi"/>
        </w:rPr>
        <w:br w:type="page"/>
      </w:r>
      <w:bookmarkStart w:id="3" w:name="_Toc424177566"/>
      <w:bookmarkStart w:id="4" w:name="_Toc190188066"/>
      <w:bookmarkStart w:id="5" w:name="_Toc198807965"/>
      <w:r w:rsidR="00F5620B" w:rsidRPr="009408B1">
        <w:rPr>
          <w:rFonts w:cstheme="minorBidi"/>
        </w:rPr>
        <w:lastRenderedPageBreak/>
        <w:t>Contents</w:t>
      </w:r>
      <w:bookmarkEnd w:id="3"/>
      <w:bookmarkEnd w:id="4"/>
      <w:bookmarkEnd w:id="5"/>
    </w:p>
    <w:sdt>
      <w:sdtPr>
        <w:rPr>
          <w:rFonts w:ascii="Times New Roman" w:eastAsia="SimSun" w:hAnsi="Times New Roman" w:cs="Times New Roman"/>
          <w:b w:val="0"/>
          <w:iCs w:val="0"/>
          <w:color w:val="auto"/>
          <w:kern w:val="2"/>
          <w:sz w:val="21"/>
          <w:szCs w:val="20"/>
          <w:rtl/>
          <w:lang w:eastAsia="zh-CN"/>
        </w:rPr>
        <w:id w:val="-948538929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:rsidR="00EF28C7" w:rsidRDefault="00EF28C7" w:rsidP="004207D0">
          <w:pPr>
            <w:pStyle w:val="TOCHeading"/>
            <w:bidi/>
          </w:pPr>
          <w:r>
            <w:t>Contents</w:t>
          </w:r>
        </w:p>
        <w:p w:rsidR="00734E88" w:rsidRDefault="00EF28C7" w:rsidP="004207D0">
          <w:pPr>
            <w:pStyle w:val="TOC1"/>
            <w:tabs>
              <w:tab w:val="right" w:leader="dot" w:pos="8296"/>
            </w:tabs>
            <w:bidi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807964" w:history="1">
            <w:r w:rsidR="00734E88" w:rsidRPr="005830D6">
              <w:rPr>
                <w:rStyle w:val="Hyperlink"/>
                <w:noProof/>
              </w:rPr>
              <w:t>Revision History</w:t>
            </w:r>
            <w:r w:rsidR="00734E88">
              <w:rPr>
                <w:noProof/>
                <w:webHidden/>
              </w:rPr>
              <w:tab/>
            </w:r>
            <w:r w:rsidR="00734E88">
              <w:rPr>
                <w:noProof/>
                <w:webHidden/>
              </w:rPr>
              <w:fldChar w:fldCharType="begin"/>
            </w:r>
            <w:r w:rsidR="00734E88">
              <w:rPr>
                <w:noProof/>
                <w:webHidden/>
              </w:rPr>
              <w:instrText xml:space="preserve"> PAGEREF _Toc198807964 \h </w:instrText>
            </w:r>
            <w:r w:rsidR="00734E88">
              <w:rPr>
                <w:noProof/>
                <w:webHidden/>
              </w:rPr>
            </w:r>
            <w:r w:rsidR="00734E88">
              <w:rPr>
                <w:noProof/>
                <w:webHidden/>
              </w:rPr>
              <w:fldChar w:fldCharType="separate"/>
            </w:r>
            <w:r w:rsidR="00734E88">
              <w:rPr>
                <w:noProof/>
                <w:webHidden/>
              </w:rPr>
              <w:t>2</w:t>
            </w:r>
            <w:r w:rsidR="00734E88">
              <w:rPr>
                <w:noProof/>
                <w:webHidden/>
              </w:rPr>
              <w:fldChar w:fldCharType="end"/>
            </w:r>
          </w:hyperlink>
        </w:p>
        <w:p w:rsidR="00734E88" w:rsidRDefault="00EF7CEC" w:rsidP="004207D0">
          <w:pPr>
            <w:pStyle w:val="TOC1"/>
            <w:tabs>
              <w:tab w:val="right" w:leader="dot" w:pos="8296"/>
            </w:tabs>
            <w:bidi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en-US"/>
            </w:rPr>
          </w:pPr>
          <w:hyperlink w:anchor="_Toc198807965" w:history="1">
            <w:r w:rsidR="00734E88" w:rsidRPr="005830D6">
              <w:rPr>
                <w:rStyle w:val="Hyperlink"/>
                <w:noProof/>
              </w:rPr>
              <w:t>Contents</w:t>
            </w:r>
            <w:r w:rsidR="00734E88">
              <w:rPr>
                <w:noProof/>
                <w:webHidden/>
              </w:rPr>
              <w:tab/>
            </w:r>
            <w:r w:rsidR="00734E88">
              <w:rPr>
                <w:noProof/>
                <w:webHidden/>
              </w:rPr>
              <w:fldChar w:fldCharType="begin"/>
            </w:r>
            <w:r w:rsidR="00734E88">
              <w:rPr>
                <w:noProof/>
                <w:webHidden/>
              </w:rPr>
              <w:instrText xml:space="preserve"> PAGEREF _Toc198807965 \h </w:instrText>
            </w:r>
            <w:r w:rsidR="00734E88">
              <w:rPr>
                <w:noProof/>
                <w:webHidden/>
              </w:rPr>
            </w:r>
            <w:r w:rsidR="00734E88">
              <w:rPr>
                <w:noProof/>
                <w:webHidden/>
              </w:rPr>
              <w:fldChar w:fldCharType="separate"/>
            </w:r>
            <w:r w:rsidR="00734E88">
              <w:rPr>
                <w:noProof/>
                <w:webHidden/>
              </w:rPr>
              <w:t>3</w:t>
            </w:r>
            <w:r w:rsidR="00734E88">
              <w:rPr>
                <w:noProof/>
                <w:webHidden/>
              </w:rPr>
              <w:fldChar w:fldCharType="end"/>
            </w:r>
          </w:hyperlink>
        </w:p>
        <w:p w:rsidR="00734E88" w:rsidRDefault="00EF7CEC" w:rsidP="004207D0">
          <w:pPr>
            <w:pStyle w:val="TOC3"/>
            <w:tabs>
              <w:tab w:val="right" w:leader="dot" w:pos="8296"/>
            </w:tabs>
            <w:bidi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en-US"/>
            </w:rPr>
          </w:pPr>
          <w:hyperlink w:anchor="_Toc198807966" w:history="1">
            <w:r w:rsidR="00734E88" w:rsidRPr="005830D6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1.1 Purpose</w:t>
            </w:r>
            <w:r w:rsidR="00734E88">
              <w:rPr>
                <w:noProof/>
                <w:webHidden/>
              </w:rPr>
              <w:tab/>
            </w:r>
            <w:r w:rsidR="00734E88">
              <w:rPr>
                <w:noProof/>
                <w:webHidden/>
              </w:rPr>
              <w:fldChar w:fldCharType="begin"/>
            </w:r>
            <w:r w:rsidR="00734E88">
              <w:rPr>
                <w:noProof/>
                <w:webHidden/>
              </w:rPr>
              <w:instrText xml:space="preserve"> PAGEREF _Toc198807966 \h </w:instrText>
            </w:r>
            <w:r w:rsidR="00734E88">
              <w:rPr>
                <w:noProof/>
                <w:webHidden/>
              </w:rPr>
            </w:r>
            <w:r w:rsidR="00734E88">
              <w:rPr>
                <w:noProof/>
                <w:webHidden/>
              </w:rPr>
              <w:fldChar w:fldCharType="separate"/>
            </w:r>
            <w:r w:rsidR="00734E88">
              <w:rPr>
                <w:noProof/>
                <w:webHidden/>
              </w:rPr>
              <w:t>4</w:t>
            </w:r>
            <w:r w:rsidR="00734E88">
              <w:rPr>
                <w:noProof/>
                <w:webHidden/>
              </w:rPr>
              <w:fldChar w:fldCharType="end"/>
            </w:r>
          </w:hyperlink>
        </w:p>
        <w:p w:rsidR="00734E88" w:rsidRDefault="00EF7CEC" w:rsidP="004207D0">
          <w:pPr>
            <w:pStyle w:val="TOC3"/>
            <w:tabs>
              <w:tab w:val="right" w:leader="dot" w:pos="8296"/>
            </w:tabs>
            <w:bidi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en-US"/>
            </w:rPr>
          </w:pPr>
          <w:hyperlink w:anchor="_Toc198807967" w:history="1">
            <w:r w:rsidR="00734E88" w:rsidRPr="005830D6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1.2 Scope</w:t>
            </w:r>
            <w:r w:rsidR="00734E88">
              <w:rPr>
                <w:noProof/>
                <w:webHidden/>
              </w:rPr>
              <w:tab/>
            </w:r>
            <w:r w:rsidR="00734E88">
              <w:rPr>
                <w:noProof/>
                <w:webHidden/>
              </w:rPr>
              <w:fldChar w:fldCharType="begin"/>
            </w:r>
            <w:r w:rsidR="00734E88">
              <w:rPr>
                <w:noProof/>
                <w:webHidden/>
              </w:rPr>
              <w:instrText xml:space="preserve"> PAGEREF _Toc198807967 \h </w:instrText>
            </w:r>
            <w:r w:rsidR="00734E88">
              <w:rPr>
                <w:noProof/>
                <w:webHidden/>
              </w:rPr>
            </w:r>
            <w:r w:rsidR="00734E88">
              <w:rPr>
                <w:noProof/>
                <w:webHidden/>
              </w:rPr>
              <w:fldChar w:fldCharType="separate"/>
            </w:r>
            <w:r w:rsidR="00734E88">
              <w:rPr>
                <w:noProof/>
                <w:webHidden/>
              </w:rPr>
              <w:t>4</w:t>
            </w:r>
            <w:r w:rsidR="00734E88">
              <w:rPr>
                <w:noProof/>
                <w:webHidden/>
              </w:rPr>
              <w:fldChar w:fldCharType="end"/>
            </w:r>
          </w:hyperlink>
        </w:p>
        <w:p w:rsidR="00734E88" w:rsidRDefault="00EF7CEC" w:rsidP="004207D0">
          <w:pPr>
            <w:pStyle w:val="TOC3"/>
            <w:tabs>
              <w:tab w:val="right" w:leader="dot" w:pos="8296"/>
            </w:tabs>
            <w:bidi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en-US"/>
            </w:rPr>
          </w:pPr>
          <w:hyperlink w:anchor="_Toc198807968" w:history="1">
            <w:r w:rsidR="00734E88" w:rsidRPr="005830D6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1.3 Target Audience</w:t>
            </w:r>
            <w:r w:rsidR="00734E88">
              <w:rPr>
                <w:noProof/>
                <w:webHidden/>
              </w:rPr>
              <w:tab/>
            </w:r>
            <w:r w:rsidR="00734E88">
              <w:rPr>
                <w:noProof/>
                <w:webHidden/>
              </w:rPr>
              <w:fldChar w:fldCharType="begin"/>
            </w:r>
            <w:r w:rsidR="00734E88">
              <w:rPr>
                <w:noProof/>
                <w:webHidden/>
              </w:rPr>
              <w:instrText xml:space="preserve"> PAGEREF _Toc198807968 \h </w:instrText>
            </w:r>
            <w:r w:rsidR="00734E88">
              <w:rPr>
                <w:noProof/>
                <w:webHidden/>
              </w:rPr>
            </w:r>
            <w:r w:rsidR="00734E88">
              <w:rPr>
                <w:noProof/>
                <w:webHidden/>
              </w:rPr>
              <w:fldChar w:fldCharType="separate"/>
            </w:r>
            <w:r w:rsidR="00734E88">
              <w:rPr>
                <w:noProof/>
                <w:webHidden/>
              </w:rPr>
              <w:t>5</w:t>
            </w:r>
            <w:r w:rsidR="00734E88">
              <w:rPr>
                <w:noProof/>
                <w:webHidden/>
              </w:rPr>
              <w:fldChar w:fldCharType="end"/>
            </w:r>
          </w:hyperlink>
        </w:p>
        <w:p w:rsidR="00734E88" w:rsidRDefault="00EF7CEC" w:rsidP="004207D0">
          <w:pPr>
            <w:pStyle w:val="TOC3"/>
            <w:tabs>
              <w:tab w:val="left" w:pos="1100"/>
              <w:tab w:val="right" w:leader="dot" w:pos="8296"/>
            </w:tabs>
            <w:bidi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en-US"/>
            </w:rPr>
          </w:pPr>
          <w:hyperlink w:anchor="_Toc198807969" w:history="1">
            <w:r w:rsidR="00734E88" w:rsidRPr="005830D6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1.4</w:t>
            </w:r>
            <w:r w:rsidR="00734E88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en-US"/>
              </w:rPr>
              <w:tab/>
            </w:r>
            <w:r w:rsidR="00734E88" w:rsidRPr="005830D6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Glossary</w:t>
            </w:r>
            <w:r w:rsidR="00734E88">
              <w:rPr>
                <w:noProof/>
                <w:webHidden/>
              </w:rPr>
              <w:tab/>
            </w:r>
            <w:r w:rsidR="00734E88">
              <w:rPr>
                <w:noProof/>
                <w:webHidden/>
              </w:rPr>
              <w:fldChar w:fldCharType="begin"/>
            </w:r>
            <w:r w:rsidR="00734E88">
              <w:rPr>
                <w:noProof/>
                <w:webHidden/>
              </w:rPr>
              <w:instrText xml:space="preserve"> PAGEREF _Toc198807969 \h </w:instrText>
            </w:r>
            <w:r w:rsidR="00734E88">
              <w:rPr>
                <w:noProof/>
                <w:webHidden/>
              </w:rPr>
            </w:r>
            <w:r w:rsidR="00734E88">
              <w:rPr>
                <w:noProof/>
                <w:webHidden/>
              </w:rPr>
              <w:fldChar w:fldCharType="separate"/>
            </w:r>
            <w:r w:rsidR="00734E88">
              <w:rPr>
                <w:noProof/>
                <w:webHidden/>
              </w:rPr>
              <w:t>6</w:t>
            </w:r>
            <w:r w:rsidR="00734E88">
              <w:rPr>
                <w:noProof/>
                <w:webHidden/>
              </w:rPr>
              <w:fldChar w:fldCharType="end"/>
            </w:r>
          </w:hyperlink>
        </w:p>
        <w:p w:rsidR="00734E88" w:rsidRDefault="00EF7CEC" w:rsidP="004207D0">
          <w:pPr>
            <w:pStyle w:val="TOC2"/>
            <w:tabs>
              <w:tab w:val="right" w:leader="dot" w:pos="8296"/>
            </w:tabs>
            <w:bidi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en-US"/>
            </w:rPr>
          </w:pPr>
          <w:hyperlink w:anchor="_Toc198807970" w:history="1">
            <w:r w:rsidR="00734E88" w:rsidRPr="005830D6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2. Business Objectives</w:t>
            </w:r>
            <w:r w:rsidR="00734E88">
              <w:rPr>
                <w:noProof/>
                <w:webHidden/>
              </w:rPr>
              <w:tab/>
            </w:r>
            <w:r w:rsidR="00734E88">
              <w:rPr>
                <w:noProof/>
                <w:webHidden/>
              </w:rPr>
              <w:fldChar w:fldCharType="begin"/>
            </w:r>
            <w:r w:rsidR="00734E88">
              <w:rPr>
                <w:noProof/>
                <w:webHidden/>
              </w:rPr>
              <w:instrText xml:space="preserve"> PAGEREF _Toc198807970 \h </w:instrText>
            </w:r>
            <w:r w:rsidR="00734E88">
              <w:rPr>
                <w:noProof/>
                <w:webHidden/>
              </w:rPr>
            </w:r>
            <w:r w:rsidR="00734E88">
              <w:rPr>
                <w:noProof/>
                <w:webHidden/>
              </w:rPr>
              <w:fldChar w:fldCharType="separate"/>
            </w:r>
            <w:r w:rsidR="00734E88">
              <w:rPr>
                <w:noProof/>
                <w:webHidden/>
              </w:rPr>
              <w:t>7</w:t>
            </w:r>
            <w:r w:rsidR="00734E88">
              <w:rPr>
                <w:noProof/>
                <w:webHidden/>
              </w:rPr>
              <w:fldChar w:fldCharType="end"/>
            </w:r>
          </w:hyperlink>
        </w:p>
        <w:p w:rsidR="00734E88" w:rsidRDefault="00EF7CEC" w:rsidP="004207D0">
          <w:pPr>
            <w:pStyle w:val="TOC2"/>
            <w:tabs>
              <w:tab w:val="right" w:leader="dot" w:pos="8296"/>
            </w:tabs>
            <w:bidi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en-US"/>
            </w:rPr>
          </w:pPr>
          <w:hyperlink w:anchor="_Toc198807971" w:history="1">
            <w:r w:rsidR="00734E88" w:rsidRPr="005830D6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3. Functional Requirements</w:t>
            </w:r>
            <w:r w:rsidR="00734E88">
              <w:rPr>
                <w:noProof/>
                <w:webHidden/>
              </w:rPr>
              <w:tab/>
            </w:r>
            <w:r w:rsidR="00734E88">
              <w:rPr>
                <w:noProof/>
                <w:webHidden/>
              </w:rPr>
              <w:fldChar w:fldCharType="begin"/>
            </w:r>
            <w:r w:rsidR="00734E88">
              <w:rPr>
                <w:noProof/>
                <w:webHidden/>
              </w:rPr>
              <w:instrText xml:space="preserve"> PAGEREF _Toc198807971 \h </w:instrText>
            </w:r>
            <w:r w:rsidR="00734E88">
              <w:rPr>
                <w:noProof/>
                <w:webHidden/>
              </w:rPr>
            </w:r>
            <w:r w:rsidR="00734E88">
              <w:rPr>
                <w:noProof/>
                <w:webHidden/>
              </w:rPr>
              <w:fldChar w:fldCharType="separate"/>
            </w:r>
            <w:r w:rsidR="00734E88">
              <w:rPr>
                <w:noProof/>
                <w:webHidden/>
              </w:rPr>
              <w:t>7</w:t>
            </w:r>
            <w:r w:rsidR="00734E88">
              <w:rPr>
                <w:noProof/>
                <w:webHidden/>
              </w:rPr>
              <w:fldChar w:fldCharType="end"/>
            </w:r>
          </w:hyperlink>
        </w:p>
        <w:p w:rsidR="00734E88" w:rsidRDefault="00EF7CEC" w:rsidP="004207D0">
          <w:pPr>
            <w:pStyle w:val="TOC2"/>
            <w:tabs>
              <w:tab w:val="right" w:leader="dot" w:pos="8296"/>
            </w:tabs>
            <w:bidi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en-US"/>
            </w:rPr>
          </w:pPr>
          <w:hyperlink w:anchor="_Toc198807972" w:history="1">
            <w:r w:rsidR="00734E88" w:rsidRPr="005830D6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4. Non-Functional Requirements</w:t>
            </w:r>
            <w:r w:rsidR="00734E88">
              <w:rPr>
                <w:noProof/>
                <w:webHidden/>
              </w:rPr>
              <w:tab/>
            </w:r>
            <w:r w:rsidR="00734E88">
              <w:rPr>
                <w:noProof/>
                <w:webHidden/>
              </w:rPr>
              <w:fldChar w:fldCharType="begin"/>
            </w:r>
            <w:r w:rsidR="00734E88">
              <w:rPr>
                <w:noProof/>
                <w:webHidden/>
              </w:rPr>
              <w:instrText xml:space="preserve"> PAGEREF _Toc198807972 \h </w:instrText>
            </w:r>
            <w:r w:rsidR="00734E88">
              <w:rPr>
                <w:noProof/>
                <w:webHidden/>
              </w:rPr>
            </w:r>
            <w:r w:rsidR="00734E88">
              <w:rPr>
                <w:noProof/>
                <w:webHidden/>
              </w:rPr>
              <w:fldChar w:fldCharType="separate"/>
            </w:r>
            <w:r w:rsidR="00734E88">
              <w:rPr>
                <w:noProof/>
                <w:webHidden/>
              </w:rPr>
              <w:t>13</w:t>
            </w:r>
            <w:r w:rsidR="00734E88">
              <w:rPr>
                <w:noProof/>
                <w:webHidden/>
              </w:rPr>
              <w:fldChar w:fldCharType="end"/>
            </w:r>
          </w:hyperlink>
        </w:p>
        <w:p w:rsidR="00734E88" w:rsidRDefault="00EF7CEC" w:rsidP="004207D0">
          <w:pPr>
            <w:pStyle w:val="TOC2"/>
            <w:tabs>
              <w:tab w:val="right" w:leader="dot" w:pos="8296"/>
            </w:tabs>
            <w:bidi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en-US"/>
            </w:rPr>
          </w:pPr>
          <w:hyperlink w:anchor="_Toc198807973" w:history="1">
            <w:r w:rsidR="00734E88" w:rsidRPr="005830D6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5. Assumptions and Constraints</w:t>
            </w:r>
            <w:r w:rsidR="00734E88">
              <w:rPr>
                <w:noProof/>
                <w:webHidden/>
              </w:rPr>
              <w:tab/>
            </w:r>
            <w:r w:rsidR="00734E88">
              <w:rPr>
                <w:noProof/>
                <w:webHidden/>
              </w:rPr>
              <w:fldChar w:fldCharType="begin"/>
            </w:r>
            <w:r w:rsidR="00734E88">
              <w:rPr>
                <w:noProof/>
                <w:webHidden/>
              </w:rPr>
              <w:instrText xml:space="preserve"> PAGEREF _Toc198807973 \h </w:instrText>
            </w:r>
            <w:r w:rsidR="00734E88">
              <w:rPr>
                <w:noProof/>
                <w:webHidden/>
              </w:rPr>
            </w:r>
            <w:r w:rsidR="00734E88">
              <w:rPr>
                <w:noProof/>
                <w:webHidden/>
              </w:rPr>
              <w:fldChar w:fldCharType="separate"/>
            </w:r>
            <w:r w:rsidR="00734E88">
              <w:rPr>
                <w:noProof/>
                <w:webHidden/>
              </w:rPr>
              <w:t>14</w:t>
            </w:r>
            <w:r w:rsidR="00734E88">
              <w:rPr>
                <w:noProof/>
                <w:webHidden/>
              </w:rPr>
              <w:fldChar w:fldCharType="end"/>
            </w:r>
          </w:hyperlink>
        </w:p>
        <w:p w:rsidR="00734E88" w:rsidRDefault="00EF7CEC" w:rsidP="004207D0">
          <w:pPr>
            <w:pStyle w:val="TOC3"/>
            <w:tabs>
              <w:tab w:val="right" w:leader="dot" w:pos="8296"/>
            </w:tabs>
            <w:bidi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en-US"/>
            </w:rPr>
          </w:pPr>
          <w:hyperlink w:anchor="_Toc198807974" w:history="1">
            <w:r w:rsidR="00734E88" w:rsidRPr="005830D6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5.1 Assumptions</w:t>
            </w:r>
            <w:r w:rsidR="00734E88">
              <w:rPr>
                <w:noProof/>
                <w:webHidden/>
              </w:rPr>
              <w:tab/>
            </w:r>
            <w:r w:rsidR="00734E88">
              <w:rPr>
                <w:noProof/>
                <w:webHidden/>
              </w:rPr>
              <w:fldChar w:fldCharType="begin"/>
            </w:r>
            <w:r w:rsidR="00734E88">
              <w:rPr>
                <w:noProof/>
                <w:webHidden/>
              </w:rPr>
              <w:instrText xml:space="preserve"> PAGEREF _Toc198807974 \h </w:instrText>
            </w:r>
            <w:r w:rsidR="00734E88">
              <w:rPr>
                <w:noProof/>
                <w:webHidden/>
              </w:rPr>
            </w:r>
            <w:r w:rsidR="00734E88">
              <w:rPr>
                <w:noProof/>
                <w:webHidden/>
              </w:rPr>
              <w:fldChar w:fldCharType="separate"/>
            </w:r>
            <w:r w:rsidR="00734E88">
              <w:rPr>
                <w:noProof/>
                <w:webHidden/>
              </w:rPr>
              <w:t>14</w:t>
            </w:r>
            <w:r w:rsidR="00734E88">
              <w:rPr>
                <w:noProof/>
                <w:webHidden/>
              </w:rPr>
              <w:fldChar w:fldCharType="end"/>
            </w:r>
          </w:hyperlink>
        </w:p>
        <w:p w:rsidR="00734E88" w:rsidRDefault="00EF7CEC" w:rsidP="004207D0">
          <w:pPr>
            <w:pStyle w:val="TOC3"/>
            <w:tabs>
              <w:tab w:val="right" w:leader="dot" w:pos="8296"/>
            </w:tabs>
            <w:bidi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en-US"/>
            </w:rPr>
          </w:pPr>
          <w:hyperlink w:anchor="_Toc198807975" w:history="1">
            <w:r w:rsidR="00734E88" w:rsidRPr="005830D6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</w:rPr>
              <w:t>5.2 Constraints</w:t>
            </w:r>
            <w:r w:rsidR="00734E88">
              <w:rPr>
                <w:noProof/>
                <w:webHidden/>
              </w:rPr>
              <w:tab/>
            </w:r>
            <w:r w:rsidR="00734E88">
              <w:rPr>
                <w:noProof/>
                <w:webHidden/>
              </w:rPr>
              <w:fldChar w:fldCharType="begin"/>
            </w:r>
            <w:r w:rsidR="00734E88">
              <w:rPr>
                <w:noProof/>
                <w:webHidden/>
              </w:rPr>
              <w:instrText xml:space="preserve"> PAGEREF _Toc198807975 \h </w:instrText>
            </w:r>
            <w:r w:rsidR="00734E88">
              <w:rPr>
                <w:noProof/>
                <w:webHidden/>
              </w:rPr>
            </w:r>
            <w:r w:rsidR="00734E88">
              <w:rPr>
                <w:noProof/>
                <w:webHidden/>
              </w:rPr>
              <w:fldChar w:fldCharType="separate"/>
            </w:r>
            <w:r w:rsidR="00734E88">
              <w:rPr>
                <w:noProof/>
                <w:webHidden/>
              </w:rPr>
              <w:t>14</w:t>
            </w:r>
            <w:r w:rsidR="00734E88">
              <w:rPr>
                <w:noProof/>
                <w:webHidden/>
              </w:rPr>
              <w:fldChar w:fldCharType="end"/>
            </w:r>
          </w:hyperlink>
        </w:p>
        <w:p w:rsidR="00EF28C7" w:rsidRDefault="00EF28C7" w:rsidP="004207D0">
          <w:pPr>
            <w:bidi/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EF28C7" w:rsidRPr="009408B1" w:rsidRDefault="00EF28C7" w:rsidP="004207D0">
      <w:pPr>
        <w:pStyle w:val="SRS-H1"/>
        <w:bidi/>
        <w:rPr>
          <w:rFonts w:cstheme="minorBidi"/>
        </w:rPr>
      </w:pPr>
    </w:p>
    <w:p w:rsidR="00F5620B" w:rsidRPr="009408B1" w:rsidRDefault="00F5620B" w:rsidP="004207D0">
      <w:pPr>
        <w:bidi/>
        <w:rPr>
          <w:rFonts w:asciiTheme="majorHAnsi" w:hAnsiTheme="majorHAnsi" w:cstheme="minorBidi"/>
        </w:rPr>
      </w:pPr>
    </w:p>
    <w:p w:rsidR="00F5620B" w:rsidRPr="009408B1" w:rsidRDefault="00F5620B" w:rsidP="004207D0">
      <w:pPr>
        <w:bidi/>
        <w:rPr>
          <w:rFonts w:asciiTheme="majorHAnsi" w:hAnsiTheme="majorHAnsi" w:cstheme="minorBidi"/>
        </w:rPr>
      </w:pPr>
    </w:p>
    <w:p w:rsidR="005C041C" w:rsidRPr="009408B1" w:rsidRDefault="005C041C" w:rsidP="004207D0">
      <w:pPr>
        <w:bidi/>
        <w:rPr>
          <w:rFonts w:asciiTheme="majorHAnsi" w:hAnsiTheme="majorHAnsi" w:cstheme="minorBidi"/>
        </w:rPr>
        <w:sectPr w:rsidR="005C041C" w:rsidRPr="009408B1" w:rsidSect="00570AE0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800" w:bottom="144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  <w:docGrid w:type="lines" w:linePitch="312"/>
        </w:sectPr>
      </w:pPr>
    </w:p>
    <w:p w:rsidR="00264E7A" w:rsidRPr="007D6090" w:rsidRDefault="007D6090" w:rsidP="00EF7CEC">
      <w:pPr>
        <w:pStyle w:val="ListParagraph"/>
        <w:numPr>
          <w:ilvl w:val="1"/>
          <w:numId w:val="4"/>
        </w:numPr>
        <w:bidi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color w:val="404040"/>
          <w:sz w:val="27"/>
          <w:szCs w:val="27"/>
        </w:rPr>
      </w:pPr>
      <w:r>
        <w:rPr>
          <w:rFonts w:asciiTheme="majorBidi" w:eastAsia="Times New Roman" w:hAnsiTheme="majorBidi" w:cstheme="majorBidi" w:hint="cs"/>
          <w:b/>
          <w:bCs/>
          <w:color w:val="404040"/>
          <w:sz w:val="27"/>
          <w:szCs w:val="27"/>
          <w:rtl/>
        </w:rPr>
        <w:lastRenderedPageBreak/>
        <w:t>الغرض</w:t>
      </w:r>
    </w:p>
    <w:p w:rsidR="007D6090" w:rsidRDefault="007D6090" w:rsidP="00EF7CEC">
      <w:pPr>
        <w:pStyle w:val="NormalWeb"/>
        <w:numPr>
          <w:ilvl w:val="0"/>
          <w:numId w:val="5"/>
        </w:numPr>
        <w:bidi/>
      </w:pPr>
      <w:r>
        <w:rPr>
          <w:rtl/>
        </w:rPr>
        <w:t xml:space="preserve">تحديد </w:t>
      </w:r>
      <w:r>
        <w:rPr>
          <w:rStyle w:val="Strong"/>
          <w:rtl/>
        </w:rPr>
        <w:t>الإطار التنظيمي</w:t>
      </w:r>
      <w:r>
        <w:rPr>
          <w:rtl/>
        </w:rPr>
        <w:t xml:space="preserve"> الذي يحكم خدمات</w:t>
      </w:r>
      <w:r>
        <w:t xml:space="preserve"> FRA</w:t>
      </w:r>
    </w:p>
    <w:p w:rsidR="007D6090" w:rsidRDefault="007D6090" w:rsidP="00EF7CEC">
      <w:pPr>
        <w:pStyle w:val="NormalWeb"/>
        <w:numPr>
          <w:ilvl w:val="0"/>
          <w:numId w:val="5"/>
        </w:numPr>
        <w:bidi/>
      </w:pPr>
      <w:r>
        <w:rPr>
          <w:rtl/>
        </w:rPr>
        <w:t xml:space="preserve">وتوثيق </w:t>
      </w:r>
      <w:r>
        <w:rPr>
          <w:rStyle w:val="Strong"/>
          <w:rtl/>
        </w:rPr>
        <w:t>المتطلبات الوظيفية</w:t>
      </w:r>
      <w:r>
        <w:rPr>
          <w:rtl/>
        </w:rPr>
        <w:t xml:space="preserve"> اللازمة لتقديم طلبات الخدمات إلكترونيًا</w:t>
      </w:r>
    </w:p>
    <w:p w:rsidR="007D6090" w:rsidRDefault="007D6090" w:rsidP="00EF7CEC">
      <w:pPr>
        <w:pStyle w:val="NormalWeb"/>
        <w:numPr>
          <w:ilvl w:val="0"/>
          <w:numId w:val="5"/>
        </w:numPr>
        <w:bidi/>
      </w:pPr>
      <w:r>
        <w:rPr>
          <w:rtl/>
        </w:rPr>
        <w:t>لدعم تحليل النظام وتصميم الحل التقني</w:t>
      </w:r>
    </w:p>
    <w:p w:rsidR="007D6090" w:rsidRPr="007D6090" w:rsidRDefault="007D6090" w:rsidP="004207D0">
      <w:pPr>
        <w:pStyle w:val="ListParagraph"/>
        <w:bidi/>
        <w:spacing w:before="100" w:beforeAutospacing="1" w:after="100" w:afterAutospacing="1"/>
        <w:ind w:left="408"/>
        <w:outlineLvl w:val="2"/>
        <w:rPr>
          <w:rFonts w:asciiTheme="majorBidi" w:eastAsia="Times New Roman" w:hAnsiTheme="majorBidi" w:cstheme="majorBidi"/>
          <w:b/>
          <w:bCs/>
          <w:color w:val="404040"/>
          <w:sz w:val="27"/>
          <w:szCs w:val="27"/>
        </w:rPr>
      </w:pPr>
    </w:p>
    <w:p w:rsidR="00264E7A" w:rsidRPr="0047369E" w:rsidRDefault="00161875" w:rsidP="00EF7CEC">
      <w:pPr>
        <w:pStyle w:val="ListParagraph"/>
        <w:numPr>
          <w:ilvl w:val="1"/>
          <w:numId w:val="4"/>
        </w:numPr>
        <w:bidi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color w:val="404040"/>
          <w:sz w:val="27"/>
          <w:szCs w:val="27"/>
          <w:rtl/>
        </w:rPr>
      </w:pPr>
      <w:r w:rsidRPr="0047369E">
        <w:rPr>
          <w:rFonts w:asciiTheme="majorBidi" w:eastAsia="Times New Roman" w:hAnsiTheme="majorBidi" w:cstheme="majorBidi" w:hint="cs"/>
          <w:b/>
          <w:bCs/>
          <w:color w:val="404040"/>
          <w:sz w:val="27"/>
          <w:szCs w:val="27"/>
          <w:rtl/>
        </w:rPr>
        <w:t>النطاق</w:t>
      </w:r>
    </w:p>
    <w:p w:rsidR="0047369E" w:rsidRDefault="0047369E" w:rsidP="00EF7CEC">
      <w:pPr>
        <w:pStyle w:val="NormalWeb"/>
        <w:numPr>
          <w:ilvl w:val="0"/>
          <w:numId w:val="4"/>
        </w:numPr>
        <w:bidi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tl/>
        </w:rPr>
        <w:t>الإعدادات التنظيمية الأساسية</w:t>
      </w:r>
      <w:r>
        <w:rPr>
          <w:rtl/>
        </w:rPr>
        <w:t xml:space="preserve"> للنظام</w:t>
      </w:r>
      <w:r>
        <w:br/>
        <w:t>(</w:t>
      </w:r>
      <w:r>
        <w:rPr>
          <w:rtl/>
        </w:rPr>
        <w:t>التسجيل الذاتي للشركات، البيانات القانونية، الأساس القانوني، القرار، الحالة الرقابية، الرسوم، التوقيع الإلكتروني</w:t>
      </w:r>
      <w:r>
        <w:t>)</w:t>
      </w:r>
    </w:p>
    <w:p w:rsidR="0047369E" w:rsidRDefault="0047369E" w:rsidP="00EF7CEC">
      <w:pPr>
        <w:pStyle w:val="NormalWeb"/>
        <w:numPr>
          <w:ilvl w:val="0"/>
          <w:numId w:val="4"/>
        </w:numPr>
        <w:bidi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tl/>
        </w:rPr>
        <w:t>طلبات الخدمات التنظيمية</w:t>
      </w:r>
      <w:r>
        <w:br/>
        <w:t>(</w:t>
      </w:r>
      <w:r>
        <w:rPr>
          <w:rtl/>
        </w:rPr>
        <w:t>عدم التباس الاسم، التأسيس، الترخيص، فحص الخبرة، إصدار السندات</w:t>
      </w:r>
      <w:r>
        <w:t>)</w:t>
      </w:r>
    </w:p>
    <w:p w:rsidR="0047369E" w:rsidRPr="0047369E" w:rsidRDefault="0047369E" w:rsidP="004207D0">
      <w:pPr>
        <w:pStyle w:val="ListParagraph"/>
        <w:bidi/>
        <w:spacing w:before="100" w:beforeAutospacing="1" w:after="100" w:afterAutospacing="1"/>
        <w:ind w:left="408"/>
        <w:outlineLvl w:val="2"/>
        <w:rPr>
          <w:rFonts w:asciiTheme="majorBidi" w:eastAsia="Times New Roman" w:hAnsiTheme="majorBidi" w:cstheme="majorBidi"/>
          <w:b/>
          <w:bCs/>
          <w:color w:val="404040"/>
          <w:sz w:val="27"/>
          <w:szCs w:val="27"/>
        </w:rPr>
      </w:pPr>
    </w:p>
    <w:p w:rsidR="00264E7A" w:rsidRPr="00651C8C" w:rsidRDefault="00D07BFF" w:rsidP="004207D0">
      <w:pPr>
        <w:bidi/>
        <w:spacing w:before="100" w:beforeAutospacing="1" w:after="100" w:afterAutospacing="1"/>
        <w:outlineLvl w:val="2"/>
        <w:rPr>
          <w:rFonts w:asciiTheme="majorBidi" w:eastAsia="Times New Roman" w:hAnsiTheme="majorBidi" w:cstheme="majorBidi" w:hint="cs"/>
          <w:b/>
          <w:bCs/>
          <w:color w:val="404040"/>
          <w:sz w:val="27"/>
          <w:szCs w:val="27"/>
          <w:rtl/>
          <w:lang w:bidi="ar-EG"/>
        </w:rPr>
      </w:pPr>
      <w:bookmarkStart w:id="6" w:name="_Toc198807968"/>
      <w:r>
        <w:rPr>
          <w:rFonts w:asciiTheme="majorBidi" w:eastAsia="Times New Roman" w:hAnsiTheme="majorBidi" w:cstheme="majorBidi" w:hint="cs"/>
          <w:b/>
          <w:bCs/>
          <w:color w:val="404040"/>
          <w:sz w:val="27"/>
          <w:szCs w:val="27"/>
          <w:rtl/>
        </w:rPr>
        <w:t xml:space="preserve"> </w:t>
      </w:r>
      <w:proofErr w:type="gramStart"/>
      <w:r w:rsidR="00264E7A" w:rsidRPr="00247E79">
        <w:rPr>
          <w:rFonts w:asciiTheme="majorBidi" w:eastAsia="Times New Roman" w:hAnsiTheme="majorBidi" w:cstheme="majorBidi"/>
          <w:b/>
          <w:bCs/>
          <w:color w:val="404040"/>
          <w:sz w:val="27"/>
          <w:szCs w:val="27"/>
        </w:rPr>
        <w:t>1.3</w:t>
      </w:r>
      <w:proofErr w:type="gramEnd"/>
      <w:r w:rsidR="00264E7A" w:rsidRPr="00247E79">
        <w:rPr>
          <w:rFonts w:asciiTheme="majorBidi" w:eastAsia="Times New Roman" w:hAnsiTheme="majorBidi" w:cstheme="majorBidi"/>
          <w:b/>
          <w:bCs/>
          <w:color w:val="404040"/>
          <w:sz w:val="27"/>
          <w:szCs w:val="27"/>
        </w:rPr>
        <w:t xml:space="preserve"> </w:t>
      </w:r>
      <w:bookmarkEnd w:id="6"/>
      <w:r w:rsidR="00111A48">
        <w:rPr>
          <w:rFonts w:asciiTheme="majorBidi" w:eastAsia="Times New Roman" w:hAnsiTheme="majorBidi" w:cstheme="majorBidi" w:hint="cs"/>
          <w:b/>
          <w:bCs/>
          <w:color w:val="404040"/>
          <w:sz w:val="27"/>
          <w:szCs w:val="27"/>
          <w:rtl/>
          <w:lang w:bidi="ar-EG"/>
        </w:rPr>
        <w:t>الجمهور المستهدف</w:t>
      </w:r>
    </w:p>
    <w:p w:rsidR="002D4BAA" w:rsidRDefault="002D4BAA" w:rsidP="00EF7CEC">
      <w:pPr>
        <w:pStyle w:val="NormalWeb"/>
        <w:numPr>
          <w:ilvl w:val="0"/>
          <w:numId w:val="15"/>
        </w:numPr>
        <w:bidi/>
      </w:pPr>
      <w:r>
        <w:rPr>
          <w:rStyle w:val="Strong"/>
          <w:rtl/>
        </w:rPr>
        <w:t>إدارة المشروع / مدير المنتج</w:t>
      </w:r>
      <w:r>
        <w:rPr>
          <w:rStyle w:val="Strong"/>
        </w:rPr>
        <w:t xml:space="preserve"> (Product Owner / Project Manager):</w:t>
      </w:r>
      <w:r>
        <w:t xml:space="preserve"> </w:t>
      </w:r>
      <w:r>
        <w:rPr>
          <w:rtl/>
        </w:rPr>
        <w:t>لاعتماد النطاق والأولويات</w:t>
      </w:r>
      <w:r>
        <w:t>.</w:t>
      </w:r>
    </w:p>
    <w:p w:rsidR="002D4BAA" w:rsidRDefault="002D4BAA" w:rsidP="00EF7CEC">
      <w:pPr>
        <w:pStyle w:val="NormalWeb"/>
        <w:numPr>
          <w:ilvl w:val="0"/>
          <w:numId w:val="15"/>
        </w:numPr>
        <w:bidi/>
      </w:pPr>
      <w:r>
        <w:rPr>
          <w:rStyle w:val="Strong"/>
          <w:rtl/>
        </w:rPr>
        <w:t>محللو النظم والأعمال</w:t>
      </w:r>
      <w:r>
        <w:rPr>
          <w:rStyle w:val="Strong"/>
        </w:rPr>
        <w:t xml:space="preserve"> (BA / SA):</w:t>
      </w:r>
      <w:r>
        <w:t xml:space="preserve"> </w:t>
      </w:r>
      <w:r>
        <w:rPr>
          <w:rtl/>
        </w:rPr>
        <w:t>لتحويل النطاق إلى</w:t>
      </w:r>
      <w:r>
        <w:t xml:space="preserve"> BRD/SRS </w:t>
      </w:r>
      <w:r>
        <w:rPr>
          <w:rtl/>
        </w:rPr>
        <w:t>وخرائط عمليات</w:t>
      </w:r>
      <w:r>
        <w:t>.</w:t>
      </w:r>
    </w:p>
    <w:p w:rsidR="002D4BAA" w:rsidRDefault="002D4BAA" w:rsidP="00EF7CEC">
      <w:pPr>
        <w:pStyle w:val="NormalWeb"/>
        <w:numPr>
          <w:ilvl w:val="0"/>
          <w:numId w:val="15"/>
        </w:numPr>
        <w:bidi/>
      </w:pPr>
      <w:r>
        <w:rPr>
          <w:rStyle w:val="Strong"/>
          <w:rtl/>
        </w:rPr>
        <w:t>فريق التطوير</w:t>
      </w:r>
      <w:r>
        <w:rPr>
          <w:rStyle w:val="Strong"/>
        </w:rPr>
        <w:t xml:space="preserve"> (Backend / Frontend):</w:t>
      </w:r>
      <w:r>
        <w:t xml:space="preserve"> </w:t>
      </w:r>
      <w:r>
        <w:rPr>
          <w:rtl/>
        </w:rPr>
        <w:t>لتنفيذ المتطلبات الوظيفية والتكاملات</w:t>
      </w:r>
      <w:r>
        <w:t>.</w:t>
      </w:r>
    </w:p>
    <w:p w:rsidR="002D4BAA" w:rsidRDefault="002D4BAA" w:rsidP="00EF7CEC">
      <w:pPr>
        <w:pStyle w:val="NormalWeb"/>
        <w:numPr>
          <w:ilvl w:val="0"/>
          <w:numId w:val="15"/>
        </w:numPr>
        <w:bidi/>
      </w:pPr>
      <w:r>
        <w:rPr>
          <w:rStyle w:val="Strong"/>
          <w:rtl/>
        </w:rPr>
        <w:t>فريق الاختبار</w:t>
      </w:r>
      <w:r>
        <w:rPr>
          <w:rStyle w:val="Strong"/>
        </w:rPr>
        <w:t xml:space="preserve"> (QA):</w:t>
      </w:r>
      <w:r>
        <w:t xml:space="preserve"> </w:t>
      </w:r>
      <w:r>
        <w:rPr>
          <w:rtl/>
        </w:rPr>
        <w:t>لبناء حالات الاختبار والتأكد من مطابقة التنفيذ</w:t>
      </w:r>
      <w:r>
        <w:t>.</w:t>
      </w:r>
    </w:p>
    <w:p w:rsidR="002D4BAA" w:rsidRDefault="002D4BAA" w:rsidP="00EF7CEC">
      <w:pPr>
        <w:pStyle w:val="NormalWeb"/>
        <w:numPr>
          <w:ilvl w:val="0"/>
          <w:numId w:val="15"/>
        </w:numPr>
        <w:bidi/>
      </w:pPr>
      <w:r>
        <w:rPr>
          <w:rStyle w:val="Strong"/>
          <w:rtl/>
        </w:rPr>
        <w:t>فريق الأمن والحوكمة</w:t>
      </w:r>
      <w:r>
        <w:rPr>
          <w:rStyle w:val="Strong"/>
        </w:rPr>
        <w:t xml:space="preserve"> (Security / GRC):</w:t>
      </w:r>
      <w:r>
        <w:t xml:space="preserve"> </w:t>
      </w:r>
      <w:r>
        <w:rPr>
          <w:rtl/>
        </w:rPr>
        <w:t>للتحقق من المتطلبات غير الوظيفية مثل الأمن والتدقيق</w:t>
      </w:r>
      <w:r>
        <w:t>.</w:t>
      </w:r>
    </w:p>
    <w:p w:rsidR="002D4BAA" w:rsidRDefault="002D4BAA" w:rsidP="00EF7CEC">
      <w:pPr>
        <w:pStyle w:val="NormalWeb"/>
        <w:numPr>
          <w:ilvl w:val="0"/>
          <w:numId w:val="15"/>
        </w:numPr>
        <w:bidi/>
      </w:pPr>
      <w:r>
        <w:rPr>
          <w:rStyle w:val="Strong"/>
          <w:rtl/>
        </w:rPr>
        <w:t>ممثلو الهيئة</w:t>
      </w:r>
      <w:r>
        <w:rPr>
          <w:rStyle w:val="Strong"/>
        </w:rPr>
        <w:t xml:space="preserve"> (Business Users </w:t>
      </w:r>
      <w:r>
        <w:rPr>
          <w:rStyle w:val="Strong"/>
          <w:rtl/>
        </w:rPr>
        <w:t>داخل</w:t>
      </w:r>
      <w:r>
        <w:rPr>
          <w:rStyle w:val="Strong"/>
        </w:rPr>
        <w:t xml:space="preserve"> FRA):</w:t>
      </w:r>
      <w:r>
        <w:t xml:space="preserve"> </w:t>
      </w:r>
      <w:r>
        <w:rPr>
          <w:rtl/>
        </w:rPr>
        <w:t>لاعتماد سير العمل، القرار، والمخرجات الرسمية</w:t>
      </w:r>
      <w:r>
        <w:t>.</w:t>
      </w:r>
    </w:p>
    <w:p w:rsidR="002D4BAA" w:rsidRDefault="002D4BAA" w:rsidP="00EF7CEC">
      <w:pPr>
        <w:pStyle w:val="NormalWeb"/>
        <w:numPr>
          <w:ilvl w:val="0"/>
          <w:numId w:val="15"/>
        </w:numPr>
        <w:bidi/>
      </w:pPr>
      <w:r>
        <w:rPr>
          <w:rStyle w:val="Strong"/>
          <w:rtl/>
        </w:rPr>
        <w:t>ممثلوا الشركات الخاضعة للرقابة</w:t>
      </w:r>
      <w:r>
        <w:rPr>
          <w:rStyle w:val="Strong"/>
        </w:rPr>
        <w:t xml:space="preserve"> (Company Users) – </w:t>
      </w:r>
      <w:r>
        <w:rPr>
          <w:rStyle w:val="Strong"/>
          <w:rtl/>
        </w:rPr>
        <w:t>عند وجود بوابة شركات</w:t>
      </w:r>
      <w:r>
        <w:rPr>
          <w:rStyle w:val="Strong"/>
        </w:rPr>
        <w:t>:</w:t>
      </w:r>
      <w:r>
        <w:t xml:space="preserve"> </w:t>
      </w:r>
      <w:r>
        <w:rPr>
          <w:rtl/>
        </w:rPr>
        <w:t>لفهم ما سيفعلونه داخل النظام</w:t>
      </w:r>
      <w:r>
        <w:t>.</w:t>
      </w:r>
    </w:p>
    <w:p w:rsidR="00580AD1" w:rsidRPr="002D4BAA" w:rsidRDefault="00580AD1" w:rsidP="004207D0">
      <w:pPr>
        <w:widowControl/>
        <w:bidi/>
        <w:spacing w:after="100" w:afterAutospacing="1"/>
        <w:ind w:left="720"/>
        <w:jc w:val="left"/>
        <w:rPr>
          <w:rFonts w:asciiTheme="majorBidi" w:eastAsia="Times New Roman" w:hAnsiTheme="majorBidi" w:cstheme="majorBidi"/>
          <w:color w:val="404040"/>
          <w:sz w:val="24"/>
          <w:szCs w:val="24"/>
        </w:rPr>
      </w:pPr>
    </w:p>
    <w:p w:rsidR="00264E7A" w:rsidRPr="00651C8C" w:rsidRDefault="00264E7A" w:rsidP="004207D0">
      <w:pPr>
        <w:bidi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color w:val="404040"/>
          <w:sz w:val="27"/>
          <w:szCs w:val="27"/>
        </w:rPr>
      </w:pPr>
      <w:bookmarkStart w:id="7" w:name="_Toc198807969"/>
      <w:proofErr w:type="gramStart"/>
      <w:r w:rsidRPr="00247E79">
        <w:rPr>
          <w:rFonts w:asciiTheme="majorBidi" w:eastAsia="Times New Roman" w:hAnsiTheme="majorBidi" w:cstheme="majorBidi"/>
          <w:b/>
          <w:bCs/>
          <w:color w:val="404040"/>
          <w:sz w:val="27"/>
          <w:szCs w:val="27"/>
        </w:rPr>
        <w:t>1.4</w:t>
      </w:r>
      <w:proofErr w:type="gramEnd"/>
      <w:r w:rsidRPr="00247E79">
        <w:rPr>
          <w:rFonts w:asciiTheme="majorBidi" w:eastAsia="Times New Roman" w:hAnsiTheme="majorBidi" w:cstheme="majorBidi"/>
          <w:b/>
          <w:bCs/>
          <w:color w:val="404040"/>
          <w:sz w:val="27"/>
          <w:szCs w:val="27"/>
        </w:rPr>
        <w:tab/>
      </w:r>
      <w:bookmarkEnd w:id="7"/>
      <w:r w:rsidR="00B94F1C" w:rsidRPr="00B94F1C">
        <w:rPr>
          <w:rFonts w:asciiTheme="majorBidi" w:eastAsia="Times New Roman" w:hAnsiTheme="majorBidi" w:cstheme="majorBidi"/>
          <w:b/>
          <w:bCs/>
          <w:color w:val="404040"/>
          <w:kern w:val="0"/>
          <w:sz w:val="27"/>
          <w:szCs w:val="27"/>
          <w:rtl/>
          <w:lang w:eastAsia="en-US"/>
        </w:rPr>
        <w:t>مصطلحات أساسية في نظام</w:t>
      </w:r>
      <w:r w:rsidR="00B94F1C" w:rsidRPr="00B94F1C">
        <w:rPr>
          <w:rFonts w:asciiTheme="majorBidi" w:eastAsia="Times New Roman" w:hAnsiTheme="majorBidi" w:cstheme="majorBidi"/>
          <w:b/>
          <w:bCs/>
          <w:color w:val="404040"/>
          <w:kern w:val="0"/>
          <w:sz w:val="27"/>
          <w:szCs w:val="27"/>
          <w:lang w:eastAsia="en-US"/>
        </w:rPr>
        <w:t xml:space="preserve"> FRA</w:t>
      </w:r>
      <w:r w:rsidR="00B94F1C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6051"/>
      </w:tblGrid>
      <w:tr w:rsidR="00D4369E" w:rsidRPr="00E1785E" w:rsidTr="00D4369E">
        <w:tc>
          <w:tcPr>
            <w:tcW w:w="2245" w:type="dxa"/>
          </w:tcPr>
          <w:p w:rsidR="00D4369E" w:rsidRPr="00FA3DFE" w:rsidRDefault="00D4369E" w:rsidP="004207D0">
            <w:pPr>
              <w:bidi/>
              <w:jc w:val="center"/>
              <w:rPr>
                <w:b/>
                <w:bCs/>
                <w:sz w:val="22"/>
                <w:szCs w:val="22"/>
              </w:rPr>
            </w:pPr>
            <w:r w:rsidRPr="00FA3DFE">
              <w:rPr>
                <w:b/>
                <w:bCs/>
                <w:sz w:val="22"/>
                <w:szCs w:val="22"/>
              </w:rPr>
              <w:t>Term</w:t>
            </w:r>
          </w:p>
        </w:tc>
        <w:tc>
          <w:tcPr>
            <w:tcW w:w="6051" w:type="dxa"/>
          </w:tcPr>
          <w:p w:rsidR="00D4369E" w:rsidRPr="00FA3DFE" w:rsidRDefault="00D4369E" w:rsidP="004207D0">
            <w:pPr>
              <w:bidi/>
              <w:jc w:val="center"/>
              <w:rPr>
                <w:b/>
                <w:bCs/>
                <w:sz w:val="22"/>
                <w:szCs w:val="22"/>
              </w:rPr>
            </w:pPr>
            <w:r w:rsidRPr="00FA3DFE">
              <w:rPr>
                <w:b/>
                <w:bCs/>
                <w:sz w:val="22"/>
                <w:szCs w:val="22"/>
              </w:rPr>
              <w:t>Definition</w:t>
            </w:r>
          </w:p>
        </w:tc>
      </w:tr>
      <w:tr w:rsidR="00D4369E" w:rsidTr="00D4369E">
        <w:tc>
          <w:tcPr>
            <w:tcW w:w="2245" w:type="dxa"/>
          </w:tcPr>
          <w:p w:rsidR="00D4369E" w:rsidRPr="00B94F1C" w:rsidRDefault="009511BF" w:rsidP="004207D0">
            <w:pPr>
              <w:bidi/>
              <w:jc w:val="left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B94F1C">
              <w:rPr>
                <w:rFonts w:ascii="Aptos Display" w:hAnsi="Aptos Display"/>
                <w:b/>
                <w:bCs/>
                <w:rtl/>
              </w:rPr>
              <w:t>الهيئة</w:t>
            </w:r>
            <w:r w:rsidRPr="00B94F1C">
              <w:rPr>
                <w:rFonts w:ascii="Aptos Display" w:hAnsi="Aptos Display"/>
                <w:b/>
                <w:bCs/>
              </w:rPr>
              <w:t xml:space="preserve"> (FRA)</w:t>
            </w:r>
          </w:p>
        </w:tc>
        <w:tc>
          <w:tcPr>
            <w:tcW w:w="6051" w:type="dxa"/>
          </w:tcPr>
          <w:p w:rsidR="00D4369E" w:rsidRPr="00D07BFF" w:rsidRDefault="00827322" w:rsidP="004207D0">
            <w:pPr>
              <w:bidi/>
              <w:jc w:val="left"/>
              <w:rPr>
                <w:rFonts w:ascii="Aptos Display" w:hAnsi="Aptos Display"/>
                <w:sz w:val="22"/>
                <w:szCs w:val="22"/>
              </w:rPr>
            </w:pPr>
            <w:r w:rsidRPr="00D07BFF">
              <w:rPr>
                <w:rFonts w:ascii="Aptos Display" w:hAnsi="Aptos Display"/>
                <w:sz w:val="22"/>
                <w:szCs w:val="22"/>
                <w:rtl/>
              </w:rPr>
              <w:t>الجهة الرقابية المنظمة لأنشطة مالية غير مصرفية وخدمات سوق رأس المال</w:t>
            </w:r>
            <w:r w:rsidRPr="00D07BFF">
              <w:rPr>
                <w:rFonts w:ascii="Aptos Display" w:hAnsi="Aptos Display"/>
                <w:sz w:val="22"/>
                <w:szCs w:val="22"/>
              </w:rPr>
              <w:t>.</w:t>
            </w:r>
          </w:p>
        </w:tc>
      </w:tr>
      <w:tr w:rsidR="00D4369E" w:rsidTr="00D4369E">
        <w:tc>
          <w:tcPr>
            <w:tcW w:w="2245" w:type="dxa"/>
          </w:tcPr>
          <w:p w:rsidR="00D4369E" w:rsidRPr="00B94F1C" w:rsidRDefault="009511BF" w:rsidP="004207D0">
            <w:pPr>
              <w:bidi/>
              <w:jc w:val="left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B94F1C">
              <w:rPr>
                <w:rFonts w:ascii="Aptos Display" w:hAnsi="Aptos Display"/>
                <w:b/>
                <w:bCs/>
                <w:rtl/>
              </w:rPr>
              <w:t>الشركة الخاضعة للرقابة</w:t>
            </w:r>
          </w:p>
        </w:tc>
        <w:tc>
          <w:tcPr>
            <w:tcW w:w="6051" w:type="dxa"/>
          </w:tcPr>
          <w:p w:rsidR="00D4369E" w:rsidRPr="00D07BFF" w:rsidRDefault="0037536E" w:rsidP="004207D0">
            <w:pPr>
              <w:bidi/>
              <w:jc w:val="left"/>
              <w:rPr>
                <w:rFonts w:ascii="Aptos Display" w:hAnsi="Aptos Display"/>
                <w:sz w:val="22"/>
                <w:szCs w:val="22"/>
              </w:rPr>
            </w:pPr>
            <w:r w:rsidRPr="00D07BFF">
              <w:rPr>
                <w:rFonts w:ascii="Aptos Display" w:hAnsi="Aptos Display"/>
                <w:sz w:val="22"/>
                <w:szCs w:val="22"/>
                <w:rtl/>
              </w:rPr>
              <w:t>شركة تمارس نشاطًا ماليًا يخضع لترخيص/قيد/رقابة الهيئة</w:t>
            </w:r>
            <w:r w:rsidRPr="00D07BFF">
              <w:rPr>
                <w:rFonts w:ascii="Aptos Display" w:hAnsi="Aptos Display"/>
                <w:sz w:val="22"/>
                <w:szCs w:val="22"/>
              </w:rPr>
              <w:t>.</w:t>
            </w:r>
          </w:p>
        </w:tc>
      </w:tr>
      <w:tr w:rsidR="00D4369E" w:rsidTr="00D4369E">
        <w:tc>
          <w:tcPr>
            <w:tcW w:w="2245" w:type="dxa"/>
          </w:tcPr>
          <w:p w:rsidR="00D4369E" w:rsidRPr="00B94F1C" w:rsidRDefault="009511BF" w:rsidP="004207D0">
            <w:pPr>
              <w:bidi/>
              <w:jc w:val="left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B94F1C">
              <w:rPr>
                <w:rFonts w:ascii="Aptos Display" w:hAnsi="Aptos Display"/>
                <w:b/>
                <w:bCs/>
                <w:rtl/>
              </w:rPr>
              <w:t>الخدمة التنظيمية</w:t>
            </w:r>
          </w:p>
        </w:tc>
        <w:tc>
          <w:tcPr>
            <w:tcW w:w="6051" w:type="dxa"/>
          </w:tcPr>
          <w:p w:rsidR="00D4369E" w:rsidRPr="00D07BFF" w:rsidRDefault="00B40FD9" w:rsidP="004207D0">
            <w:pPr>
              <w:bidi/>
              <w:jc w:val="left"/>
              <w:rPr>
                <w:rFonts w:ascii="Aptos Display" w:hAnsi="Aptos Display"/>
                <w:sz w:val="22"/>
                <w:szCs w:val="22"/>
              </w:rPr>
            </w:pPr>
            <w:r w:rsidRPr="00D07BFF">
              <w:rPr>
                <w:rFonts w:ascii="Aptos Display" w:hAnsi="Aptos Display"/>
                <w:sz w:val="22"/>
                <w:szCs w:val="22"/>
                <w:rtl/>
              </w:rPr>
              <w:t>خدمة تقدمها الهيئة (قيد/ترخيص/تجديد/تعديل/شهادة…)</w:t>
            </w:r>
            <w:r w:rsidRPr="00D07BFF">
              <w:rPr>
                <w:rFonts w:ascii="Aptos Display" w:hAnsi="Aptos Display"/>
                <w:sz w:val="22"/>
                <w:szCs w:val="22"/>
              </w:rPr>
              <w:t>.</w:t>
            </w:r>
          </w:p>
        </w:tc>
      </w:tr>
      <w:tr w:rsidR="00D4369E" w:rsidTr="00D4369E">
        <w:tc>
          <w:tcPr>
            <w:tcW w:w="2245" w:type="dxa"/>
          </w:tcPr>
          <w:p w:rsidR="00D4369E" w:rsidRPr="00B94F1C" w:rsidRDefault="009511BF" w:rsidP="004207D0">
            <w:pPr>
              <w:bidi/>
              <w:jc w:val="left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B94F1C">
              <w:rPr>
                <w:rFonts w:ascii="Aptos Display" w:hAnsi="Aptos Display"/>
                <w:b/>
                <w:bCs/>
                <w:rtl/>
              </w:rPr>
              <w:t>الأساس القانوني</w:t>
            </w:r>
            <w:r w:rsidRPr="00B94F1C">
              <w:rPr>
                <w:rFonts w:ascii="Aptos Display" w:hAnsi="Aptos Display"/>
                <w:b/>
                <w:bCs/>
              </w:rPr>
              <w:t xml:space="preserve"> (Legal Basis)</w:t>
            </w:r>
          </w:p>
        </w:tc>
        <w:tc>
          <w:tcPr>
            <w:tcW w:w="6051" w:type="dxa"/>
          </w:tcPr>
          <w:p w:rsidR="00D4369E" w:rsidRPr="00D07BFF" w:rsidRDefault="0056586C" w:rsidP="004207D0">
            <w:pPr>
              <w:bidi/>
              <w:jc w:val="left"/>
              <w:rPr>
                <w:rFonts w:ascii="Aptos Display" w:hAnsi="Aptos Display"/>
                <w:sz w:val="22"/>
                <w:szCs w:val="22"/>
              </w:rPr>
            </w:pPr>
            <w:r w:rsidRPr="00D07BFF">
              <w:rPr>
                <w:rFonts w:ascii="Aptos Display" w:hAnsi="Aptos Display"/>
                <w:sz w:val="22"/>
                <w:szCs w:val="22"/>
                <w:rtl/>
              </w:rPr>
              <w:t>القانون أو القرار الذي يمنح الهيئة صلاحية تقديم خدمة أو إصدار قرار</w:t>
            </w:r>
            <w:r w:rsidRPr="00D07BFF">
              <w:rPr>
                <w:rFonts w:ascii="Aptos Display" w:hAnsi="Aptos Display"/>
                <w:sz w:val="22"/>
                <w:szCs w:val="22"/>
              </w:rPr>
              <w:t>.</w:t>
            </w:r>
          </w:p>
        </w:tc>
      </w:tr>
      <w:tr w:rsidR="00D4369E" w:rsidTr="00D4369E">
        <w:tc>
          <w:tcPr>
            <w:tcW w:w="2245" w:type="dxa"/>
          </w:tcPr>
          <w:p w:rsidR="00D4369E" w:rsidRPr="00B94F1C" w:rsidRDefault="009511BF" w:rsidP="004207D0">
            <w:pPr>
              <w:bidi/>
              <w:jc w:val="left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B94F1C">
              <w:rPr>
                <w:rFonts w:ascii="Aptos Display" w:hAnsi="Aptos Display"/>
                <w:b/>
                <w:bCs/>
                <w:rtl/>
              </w:rPr>
              <w:t>كيان القرار</w:t>
            </w:r>
            <w:r w:rsidRPr="00B94F1C">
              <w:rPr>
                <w:rFonts w:ascii="Aptos Display" w:hAnsi="Aptos Display"/>
                <w:b/>
                <w:bCs/>
              </w:rPr>
              <w:t xml:space="preserve"> (Decision Entity)</w:t>
            </w:r>
          </w:p>
        </w:tc>
        <w:tc>
          <w:tcPr>
            <w:tcW w:w="6051" w:type="dxa"/>
          </w:tcPr>
          <w:p w:rsidR="00D4369E" w:rsidRPr="00D07BFF" w:rsidRDefault="0074188F" w:rsidP="004207D0">
            <w:pPr>
              <w:bidi/>
              <w:jc w:val="left"/>
              <w:rPr>
                <w:rFonts w:ascii="Aptos Display" w:hAnsi="Aptos Display"/>
                <w:sz w:val="22"/>
                <w:szCs w:val="22"/>
              </w:rPr>
            </w:pPr>
            <w:r w:rsidRPr="00D07BFF">
              <w:rPr>
                <w:rFonts w:ascii="Aptos Display" w:hAnsi="Aptos Display"/>
                <w:sz w:val="22"/>
                <w:szCs w:val="22"/>
                <w:rtl/>
              </w:rPr>
              <w:t>الجهة المخولة داخل الهيئة لإصدار القرار النهائي</w:t>
            </w:r>
            <w:r w:rsidRPr="00D07BFF">
              <w:rPr>
                <w:rFonts w:ascii="Aptos Display" w:hAnsi="Aptos Display"/>
                <w:sz w:val="22"/>
                <w:szCs w:val="22"/>
              </w:rPr>
              <w:t>.</w:t>
            </w:r>
          </w:p>
        </w:tc>
      </w:tr>
      <w:tr w:rsidR="00D4369E" w:rsidTr="00D4369E">
        <w:tc>
          <w:tcPr>
            <w:tcW w:w="2245" w:type="dxa"/>
          </w:tcPr>
          <w:p w:rsidR="00D4369E" w:rsidRPr="00B94F1C" w:rsidRDefault="00827322" w:rsidP="004207D0">
            <w:pPr>
              <w:bidi/>
              <w:jc w:val="left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B94F1C">
              <w:rPr>
                <w:rFonts w:ascii="Aptos Display" w:hAnsi="Aptos Display"/>
                <w:b/>
                <w:bCs/>
                <w:rtl/>
              </w:rPr>
              <w:t>قرار مسبب</w:t>
            </w:r>
          </w:p>
        </w:tc>
        <w:tc>
          <w:tcPr>
            <w:tcW w:w="6051" w:type="dxa"/>
          </w:tcPr>
          <w:p w:rsidR="00D4369E" w:rsidRPr="00D07BFF" w:rsidRDefault="00165BCB" w:rsidP="004207D0">
            <w:pPr>
              <w:bidi/>
              <w:jc w:val="left"/>
              <w:rPr>
                <w:rFonts w:ascii="Aptos Display" w:hAnsi="Aptos Display"/>
                <w:sz w:val="22"/>
                <w:szCs w:val="22"/>
              </w:rPr>
            </w:pPr>
            <w:r w:rsidRPr="00D07BFF">
              <w:rPr>
                <w:rFonts w:ascii="Aptos Display" w:hAnsi="Aptos Display"/>
                <w:sz w:val="22"/>
                <w:szCs w:val="22"/>
                <w:rtl/>
              </w:rPr>
              <w:t>قرار مكتوب يوضح أسباب الموافقة/الرفض ويرتبط بالوقائع والأساس القانوني</w:t>
            </w:r>
            <w:r w:rsidRPr="00D07BFF">
              <w:rPr>
                <w:rFonts w:ascii="Aptos Display" w:hAnsi="Aptos Display"/>
                <w:sz w:val="22"/>
                <w:szCs w:val="22"/>
              </w:rPr>
              <w:t>.</w:t>
            </w:r>
          </w:p>
        </w:tc>
      </w:tr>
      <w:tr w:rsidR="00D4369E" w:rsidTr="00D4369E">
        <w:tc>
          <w:tcPr>
            <w:tcW w:w="2245" w:type="dxa"/>
          </w:tcPr>
          <w:p w:rsidR="00D4369E" w:rsidRPr="00B94F1C" w:rsidRDefault="00827322" w:rsidP="004207D0">
            <w:pPr>
              <w:bidi/>
              <w:jc w:val="left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B94F1C">
              <w:rPr>
                <w:rFonts w:ascii="Aptos Display" w:hAnsi="Aptos Display"/>
                <w:b/>
                <w:bCs/>
                <w:rtl/>
              </w:rPr>
              <w:lastRenderedPageBreak/>
              <w:t>الإخراج الرسمي</w:t>
            </w:r>
          </w:p>
        </w:tc>
        <w:tc>
          <w:tcPr>
            <w:tcW w:w="6051" w:type="dxa"/>
          </w:tcPr>
          <w:p w:rsidR="00D4369E" w:rsidRPr="00D07BFF" w:rsidRDefault="009A3C7E" w:rsidP="004207D0">
            <w:pPr>
              <w:bidi/>
              <w:jc w:val="left"/>
              <w:rPr>
                <w:rFonts w:ascii="Aptos Display" w:hAnsi="Aptos Display"/>
                <w:sz w:val="22"/>
                <w:szCs w:val="22"/>
              </w:rPr>
            </w:pPr>
            <w:r w:rsidRPr="00D07BFF">
              <w:rPr>
                <w:rFonts w:ascii="Aptos Display" w:hAnsi="Aptos Display"/>
                <w:sz w:val="22"/>
                <w:szCs w:val="22"/>
                <w:rtl/>
              </w:rPr>
              <w:t>الوثيقة النهائية (شهادة/مستخرج/قرار) الصادرة عن الهيئة</w:t>
            </w:r>
            <w:r w:rsidRPr="00D07BFF">
              <w:rPr>
                <w:rFonts w:ascii="Aptos Display" w:hAnsi="Aptos Display"/>
                <w:sz w:val="22"/>
                <w:szCs w:val="22"/>
              </w:rPr>
              <w:t>.</w:t>
            </w:r>
            <w:r w:rsidR="00D4369E" w:rsidRPr="00D07BFF">
              <w:rPr>
                <w:rFonts w:ascii="Aptos Display" w:hAnsi="Aptos Display"/>
                <w:sz w:val="22"/>
                <w:szCs w:val="22"/>
              </w:rPr>
              <w:t>.</w:t>
            </w:r>
          </w:p>
        </w:tc>
      </w:tr>
      <w:tr w:rsidR="00D4369E" w:rsidTr="00D4369E">
        <w:tc>
          <w:tcPr>
            <w:tcW w:w="2245" w:type="dxa"/>
          </w:tcPr>
          <w:p w:rsidR="00D4369E" w:rsidRPr="00B94F1C" w:rsidRDefault="00827322" w:rsidP="004207D0">
            <w:pPr>
              <w:bidi/>
              <w:jc w:val="left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B94F1C">
              <w:rPr>
                <w:rFonts w:ascii="Aptos Display" w:hAnsi="Aptos Display"/>
                <w:b/>
                <w:bCs/>
                <w:rtl/>
              </w:rPr>
              <w:t>الحالة الرقابية</w:t>
            </w:r>
          </w:p>
        </w:tc>
        <w:tc>
          <w:tcPr>
            <w:tcW w:w="6051" w:type="dxa"/>
          </w:tcPr>
          <w:p w:rsidR="00D4369E" w:rsidRPr="00D07BFF" w:rsidRDefault="00E52692" w:rsidP="004207D0">
            <w:pPr>
              <w:bidi/>
              <w:jc w:val="left"/>
              <w:rPr>
                <w:rFonts w:ascii="Aptos Display" w:hAnsi="Aptos Display"/>
                <w:sz w:val="22"/>
                <w:szCs w:val="22"/>
              </w:rPr>
            </w:pPr>
            <w:r w:rsidRPr="00D07BFF">
              <w:rPr>
                <w:rFonts w:ascii="Aptos Display" w:hAnsi="Aptos Display"/>
                <w:sz w:val="22"/>
                <w:szCs w:val="22"/>
                <w:rtl/>
              </w:rPr>
              <w:t>وضع الشركة أو الترخيص (ساري/موقوف/ملغى)</w:t>
            </w:r>
            <w:r w:rsidRPr="00D07BFF">
              <w:rPr>
                <w:rFonts w:ascii="Aptos Display" w:hAnsi="Aptos Display"/>
                <w:sz w:val="22"/>
                <w:szCs w:val="22"/>
              </w:rPr>
              <w:t>.</w:t>
            </w:r>
            <w:r w:rsidR="00D4369E" w:rsidRPr="00D07BFF">
              <w:rPr>
                <w:rFonts w:ascii="Aptos Display" w:hAnsi="Aptos Display"/>
                <w:sz w:val="22"/>
                <w:szCs w:val="22"/>
              </w:rPr>
              <w:t>.</w:t>
            </w:r>
          </w:p>
        </w:tc>
      </w:tr>
      <w:tr w:rsidR="00D4369E" w:rsidTr="00D4369E">
        <w:tc>
          <w:tcPr>
            <w:tcW w:w="2245" w:type="dxa"/>
          </w:tcPr>
          <w:p w:rsidR="00D4369E" w:rsidRPr="00B94F1C" w:rsidRDefault="00827322" w:rsidP="004207D0">
            <w:pPr>
              <w:bidi/>
              <w:jc w:val="left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B94F1C">
              <w:rPr>
                <w:rFonts w:ascii="Aptos Display" w:hAnsi="Aptos Display"/>
                <w:b/>
                <w:bCs/>
                <w:rtl/>
              </w:rPr>
              <w:t>الاستيفاء</w:t>
            </w:r>
          </w:p>
        </w:tc>
        <w:tc>
          <w:tcPr>
            <w:tcW w:w="6051" w:type="dxa"/>
          </w:tcPr>
          <w:p w:rsidR="00D4369E" w:rsidRPr="00D07BFF" w:rsidRDefault="001726B5" w:rsidP="004207D0">
            <w:pPr>
              <w:bidi/>
              <w:jc w:val="left"/>
              <w:rPr>
                <w:rFonts w:ascii="Aptos Display" w:hAnsi="Aptos Display"/>
                <w:sz w:val="22"/>
                <w:szCs w:val="22"/>
              </w:rPr>
            </w:pPr>
            <w:r w:rsidRPr="00D07BFF">
              <w:rPr>
                <w:rFonts w:ascii="Aptos Display" w:hAnsi="Aptos Display"/>
                <w:sz w:val="22"/>
                <w:szCs w:val="22"/>
                <w:rtl/>
              </w:rPr>
              <w:t>طلب استكمال بيانات/مستندات قبل اتخاذ القرار النهائي</w:t>
            </w:r>
            <w:r w:rsidRPr="00D07BFF">
              <w:rPr>
                <w:rFonts w:ascii="Aptos Display" w:hAnsi="Aptos Display"/>
                <w:sz w:val="22"/>
                <w:szCs w:val="22"/>
              </w:rPr>
              <w:t>.</w:t>
            </w:r>
          </w:p>
        </w:tc>
      </w:tr>
      <w:tr w:rsidR="00D4369E" w:rsidTr="00D4369E">
        <w:tc>
          <w:tcPr>
            <w:tcW w:w="2245" w:type="dxa"/>
          </w:tcPr>
          <w:p w:rsidR="00D4369E" w:rsidRPr="00B94F1C" w:rsidRDefault="00827322" w:rsidP="004207D0">
            <w:pPr>
              <w:bidi/>
              <w:jc w:val="left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B94F1C">
              <w:rPr>
                <w:rFonts w:ascii="Aptos Display" w:hAnsi="Aptos Display"/>
                <w:b/>
                <w:bCs/>
              </w:rPr>
              <w:t>Workflow</w:t>
            </w:r>
          </w:p>
        </w:tc>
        <w:tc>
          <w:tcPr>
            <w:tcW w:w="6051" w:type="dxa"/>
          </w:tcPr>
          <w:p w:rsidR="00D4369E" w:rsidRPr="00D07BFF" w:rsidRDefault="00F171E5" w:rsidP="004207D0">
            <w:pPr>
              <w:bidi/>
              <w:jc w:val="left"/>
              <w:rPr>
                <w:rFonts w:ascii="Aptos Display" w:hAnsi="Aptos Display"/>
                <w:sz w:val="22"/>
                <w:szCs w:val="22"/>
              </w:rPr>
            </w:pPr>
            <w:r w:rsidRPr="00D07BFF">
              <w:rPr>
                <w:rFonts w:ascii="Aptos Display" w:hAnsi="Aptos Display"/>
                <w:sz w:val="22"/>
                <w:szCs w:val="22"/>
                <w:rtl/>
              </w:rPr>
              <w:t>مراحل معالجة الطلب داخل الهيئة</w:t>
            </w:r>
            <w:r w:rsidRPr="00D07BFF">
              <w:rPr>
                <w:rFonts w:ascii="Aptos Display" w:hAnsi="Aptos Display"/>
                <w:sz w:val="22"/>
                <w:szCs w:val="22"/>
              </w:rPr>
              <w:t>.</w:t>
            </w:r>
            <w:r w:rsidR="00D4369E" w:rsidRPr="00D07BFF">
              <w:rPr>
                <w:rFonts w:ascii="Aptos Display" w:hAnsi="Aptos Display"/>
                <w:sz w:val="22"/>
                <w:szCs w:val="22"/>
              </w:rPr>
              <w:t>.</w:t>
            </w:r>
          </w:p>
        </w:tc>
      </w:tr>
      <w:tr w:rsidR="00D4369E" w:rsidTr="00D4369E">
        <w:tc>
          <w:tcPr>
            <w:tcW w:w="2245" w:type="dxa"/>
          </w:tcPr>
          <w:p w:rsidR="00D4369E" w:rsidRPr="00B94F1C" w:rsidRDefault="00827322" w:rsidP="004207D0">
            <w:pPr>
              <w:bidi/>
              <w:jc w:val="left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B94F1C">
              <w:rPr>
                <w:rFonts w:ascii="Aptos Display" w:hAnsi="Aptos Display"/>
                <w:b/>
                <w:bCs/>
              </w:rPr>
              <w:t>Self-Service Portal</w:t>
            </w:r>
          </w:p>
        </w:tc>
        <w:tc>
          <w:tcPr>
            <w:tcW w:w="6051" w:type="dxa"/>
          </w:tcPr>
          <w:p w:rsidR="00D4369E" w:rsidRPr="00D07BFF" w:rsidRDefault="00C1261B" w:rsidP="004207D0">
            <w:pPr>
              <w:bidi/>
              <w:jc w:val="left"/>
              <w:rPr>
                <w:rFonts w:ascii="Aptos Display" w:hAnsi="Aptos Display"/>
                <w:sz w:val="22"/>
                <w:szCs w:val="22"/>
              </w:rPr>
            </w:pPr>
            <w:r w:rsidRPr="00D07BFF">
              <w:rPr>
                <w:rFonts w:ascii="Aptos Display" w:hAnsi="Aptos Display"/>
                <w:sz w:val="22"/>
                <w:szCs w:val="22"/>
                <w:rtl/>
              </w:rPr>
              <w:t>بوابة تمكن الشركة من تقديم الطلبات وإدارة بياناتها بنفسها</w:t>
            </w:r>
            <w:r w:rsidRPr="00D07BFF">
              <w:rPr>
                <w:rFonts w:ascii="Aptos Display" w:hAnsi="Aptos Display"/>
                <w:sz w:val="22"/>
                <w:szCs w:val="22"/>
              </w:rPr>
              <w:t>.</w:t>
            </w:r>
            <w:r w:rsidR="00D4369E" w:rsidRPr="00D07BFF">
              <w:rPr>
                <w:rFonts w:ascii="Aptos Display" w:hAnsi="Aptos Display"/>
                <w:sz w:val="22"/>
                <w:szCs w:val="22"/>
              </w:rPr>
              <w:t>.</w:t>
            </w:r>
          </w:p>
        </w:tc>
      </w:tr>
    </w:tbl>
    <w:p w:rsidR="00D4369E" w:rsidRPr="00D4369E" w:rsidRDefault="00D4369E" w:rsidP="004207D0">
      <w:pPr>
        <w:widowControl/>
        <w:bidi/>
        <w:spacing w:after="100" w:afterAutospacing="1"/>
        <w:jc w:val="left"/>
        <w:rPr>
          <w:rFonts w:asciiTheme="majorBidi" w:eastAsia="Times New Roman" w:hAnsiTheme="majorBidi" w:cstheme="majorBidi"/>
          <w:color w:val="404040"/>
          <w:sz w:val="24"/>
          <w:szCs w:val="24"/>
        </w:rPr>
      </w:pPr>
    </w:p>
    <w:p w:rsidR="00264E7A" w:rsidRPr="008308B1" w:rsidRDefault="00264E7A" w:rsidP="00EF7CEC">
      <w:pPr>
        <w:pStyle w:val="ListParagraph"/>
        <w:numPr>
          <w:ilvl w:val="0"/>
          <w:numId w:val="9"/>
        </w:numPr>
        <w:bidi/>
        <w:spacing w:before="100" w:beforeAutospacing="1" w:after="100" w:afterAutospacing="1"/>
        <w:outlineLvl w:val="1"/>
        <w:rPr>
          <w:rFonts w:asciiTheme="majorBidi" w:eastAsia="Times New Roman" w:hAnsiTheme="majorBidi" w:cstheme="majorBidi"/>
          <w:b/>
          <w:bCs/>
          <w:color w:val="404040"/>
          <w:sz w:val="36"/>
          <w:szCs w:val="36"/>
        </w:rPr>
      </w:pPr>
      <w:bookmarkStart w:id="8" w:name="_Toc198807970"/>
      <w:r w:rsidRPr="008308B1">
        <w:rPr>
          <w:rFonts w:asciiTheme="majorBidi" w:eastAsia="Times New Roman" w:hAnsiTheme="majorBidi" w:cstheme="majorBidi"/>
          <w:b/>
          <w:bCs/>
          <w:color w:val="404040"/>
          <w:sz w:val="27"/>
          <w:szCs w:val="27"/>
        </w:rPr>
        <w:t xml:space="preserve"> </w:t>
      </w:r>
      <w:bookmarkEnd w:id="8"/>
      <w:r w:rsidR="00F15A4B">
        <w:rPr>
          <w:rFonts w:asciiTheme="majorBidi" w:eastAsia="Times New Roman" w:hAnsiTheme="majorBidi" w:cstheme="majorBidi" w:hint="cs"/>
          <w:b/>
          <w:bCs/>
          <w:color w:val="404040"/>
          <w:sz w:val="27"/>
          <w:szCs w:val="27"/>
          <w:rtl/>
        </w:rPr>
        <w:t>أهداف  العمل</w:t>
      </w:r>
    </w:p>
    <w:p w:rsidR="004207D0" w:rsidRPr="00CB4929" w:rsidRDefault="004207D0" w:rsidP="00EF7CEC">
      <w:pPr>
        <w:pStyle w:val="ListParagraph"/>
        <w:numPr>
          <w:ilvl w:val="0"/>
          <w:numId w:val="23"/>
        </w:numPr>
        <w:bidi/>
        <w:spacing w:before="100" w:beforeAutospacing="1" w:after="100" w:afterAutospacing="1"/>
        <w:outlineLvl w:val="1"/>
        <w:rPr>
          <w:color w:val="000000" w:themeColor="text1"/>
          <w:sz w:val="27"/>
        </w:rPr>
      </w:pPr>
      <w:r w:rsidRPr="00CB4929">
        <w:rPr>
          <w:rFonts w:asciiTheme="majorBidi" w:eastAsia="Times New Roman" w:hAnsiTheme="majorBidi" w:cstheme="majorBidi"/>
          <w:b/>
          <w:bCs/>
          <w:color w:val="000000" w:themeColor="text1"/>
          <w:rtl/>
        </w:rPr>
        <w:t>رقمنة الخدمات التنظيمية للهيئة</w:t>
      </w:r>
    </w:p>
    <w:p w:rsidR="004207D0" w:rsidRDefault="004207D0" w:rsidP="0047478D">
      <w:pPr>
        <w:pStyle w:val="NormalWeb"/>
        <w:bidi/>
        <w:ind w:left="1128"/>
      </w:pPr>
      <w:r w:rsidRPr="00E17297">
        <w:rPr>
          <w:rStyle w:val="Strong"/>
          <w:color w:val="00B050"/>
          <w:rtl/>
        </w:rPr>
        <w:t>الهدف</w:t>
      </w:r>
      <w:r>
        <w:rPr>
          <w:rStyle w:val="Strong"/>
        </w:rPr>
        <w:t>:</w:t>
      </w:r>
      <w:r>
        <w:rPr>
          <w:rtl/>
        </w:rPr>
        <w:t>الانتقال من الإجراءات الورقية أو شبه الرقمية إلى خدمات رقمية كاملة</w:t>
      </w:r>
      <w:r>
        <w:t>.</w:t>
      </w:r>
    </w:p>
    <w:p w:rsidR="004207D0" w:rsidRDefault="004207D0" w:rsidP="00330C3B">
      <w:pPr>
        <w:pStyle w:val="NormalWeb"/>
        <w:bidi/>
        <w:ind w:left="1128"/>
      </w:pPr>
      <w:r>
        <w:rPr>
          <w:rStyle w:val="Strong"/>
          <w:rtl/>
        </w:rPr>
        <w:t>الأثر</w:t>
      </w:r>
      <w:r>
        <w:rPr>
          <w:rStyle w:val="Strong"/>
        </w:rPr>
        <w:t>:</w:t>
      </w:r>
      <w:r>
        <w:rPr>
          <w:rStyle w:val="Strong"/>
        </w:rPr>
        <w:t>)</w:t>
      </w:r>
      <w:r>
        <w:rPr>
          <w:rtl/>
        </w:rPr>
        <w:t>سرعة الإنجاز</w:t>
      </w:r>
      <w:r>
        <w:t xml:space="preserve"> - </w:t>
      </w:r>
      <w:r>
        <w:rPr>
          <w:rtl/>
        </w:rPr>
        <w:t>تقليل الأخطاء</w:t>
      </w:r>
      <w:r>
        <w:t xml:space="preserve"> - </w:t>
      </w:r>
      <w:r>
        <w:rPr>
          <w:rtl/>
        </w:rPr>
        <w:t>تقليل العبء على موظفي الهيئة</w:t>
      </w:r>
      <w:r>
        <w:t>(</w:t>
      </w:r>
    </w:p>
    <w:p w:rsidR="004207D0" w:rsidRPr="00CB4929" w:rsidRDefault="004207D0" w:rsidP="00EF7CEC">
      <w:pPr>
        <w:pStyle w:val="ListParagraph"/>
        <w:numPr>
          <w:ilvl w:val="0"/>
          <w:numId w:val="23"/>
        </w:numPr>
        <w:bidi/>
        <w:spacing w:before="100" w:beforeAutospacing="1" w:after="100" w:afterAutospacing="1"/>
        <w:outlineLvl w:val="1"/>
        <w:rPr>
          <w:color w:val="000000" w:themeColor="text1"/>
        </w:rPr>
      </w:pPr>
      <w:r w:rsidRPr="00CB4929">
        <w:rPr>
          <w:rFonts w:asciiTheme="majorBidi" w:eastAsia="Times New Roman" w:hAnsiTheme="majorBidi" w:cstheme="majorBidi"/>
          <w:b/>
          <w:bCs/>
          <w:color w:val="000000" w:themeColor="text1"/>
        </w:rPr>
        <w:t xml:space="preserve"> </w:t>
      </w:r>
      <w:r w:rsidRPr="00CB4929">
        <w:rPr>
          <w:rFonts w:asciiTheme="majorBidi" w:eastAsia="Times New Roman" w:hAnsiTheme="majorBidi" w:cstheme="majorBidi"/>
          <w:b/>
          <w:bCs/>
          <w:color w:val="000000" w:themeColor="text1"/>
          <w:rtl/>
        </w:rPr>
        <w:t>تمكين الشركات من التعامل الذاتي مع الهيئة</w:t>
      </w:r>
    </w:p>
    <w:p w:rsidR="004207D0" w:rsidRDefault="004207D0" w:rsidP="00E17297">
      <w:pPr>
        <w:pStyle w:val="NormalWeb"/>
        <w:bidi/>
        <w:ind w:left="1128"/>
      </w:pPr>
      <w:r w:rsidRPr="00E17297">
        <w:rPr>
          <w:rStyle w:val="Strong"/>
          <w:color w:val="00B050"/>
          <w:rtl/>
        </w:rPr>
        <w:t>الهدف</w:t>
      </w:r>
      <w:r>
        <w:rPr>
          <w:rStyle w:val="Strong"/>
        </w:rPr>
        <w:t>:</w:t>
      </w:r>
      <w:r>
        <w:rPr>
          <w:rtl/>
        </w:rPr>
        <w:t>تمكين الشركات الخاضعة للرقابة من</w:t>
      </w:r>
      <w:r>
        <w:t>:</w:t>
      </w:r>
    </w:p>
    <w:p w:rsidR="004207D0" w:rsidRDefault="004207D0" w:rsidP="00EF7CEC">
      <w:pPr>
        <w:pStyle w:val="NormalWeb"/>
        <w:numPr>
          <w:ilvl w:val="0"/>
          <w:numId w:val="16"/>
        </w:numPr>
        <w:tabs>
          <w:tab w:val="clear" w:pos="720"/>
          <w:tab w:val="num" w:pos="1848"/>
        </w:tabs>
        <w:bidi/>
        <w:ind w:left="1848"/>
      </w:pPr>
      <w:r>
        <w:rPr>
          <w:rtl/>
        </w:rPr>
        <w:t>التسجيل</w:t>
      </w:r>
    </w:p>
    <w:p w:rsidR="004207D0" w:rsidRDefault="004207D0" w:rsidP="00EF7CEC">
      <w:pPr>
        <w:pStyle w:val="NormalWeb"/>
        <w:numPr>
          <w:ilvl w:val="0"/>
          <w:numId w:val="16"/>
        </w:numPr>
        <w:tabs>
          <w:tab w:val="clear" w:pos="720"/>
          <w:tab w:val="num" w:pos="1848"/>
        </w:tabs>
        <w:bidi/>
        <w:ind w:left="1848"/>
      </w:pPr>
      <w:r>
        <w:rPr>
          <w:rtl/>
        </w:rPr>
        <w:t>تحديث بياناتها</w:t>
      </w:r>
    </w:p>
    <w:p w:rsidR="004207D0" w:rsidRPr="00D239B9" w:rsidRDefault="004207D0" w:rsidP="00EF7CEC">
      <w:pPr>
        <w:pStyle w:val="NormalWeb"/>
        <w:numPr>
          <w:ilvl w:val="0"/>
          <w:numId w:val="16"/>
        </w:numPr>
        <w:tabs>
          <w:tab w:val="clear" w:pos="720"/>
          <w:tab w:val="num" w:pos="1848"/>
        </w:tabs>
        <w:bidi/>
        <w:ind w:left="1848"/>
      </w:pPr>
      <w:r>
        <w:rPr>
          <w:rtl/>
        </w:rPr>
        <w:t>تقديم الطلبات</w:t>
      </w:r>
      <w:r>
        <w:br/>
      </w:r>
      <w:r>
        <w:rPr>
          <w:rtl/>
        </w:rPr>
        <w:t>دون تدخل يدوي مباشر</w:t>
      </w:r>
      <w:r>
        <w:t>.</w:t>
      </w:r>
    </w:p>
    <w:p w:rsidR="004207D0" w:rsidRDefault="004207D0" w:rsidP="00EF7CEC">
      <w:pPr>
        <w:pStyle w:val="Heading3"/>
        <w:numPr>
          <w:ilvl w:val="0"/>
          <w:numId w:val="23"/>
        </w:numPr>
        <w:bidi/>
      </w:pPr>
      <w:r w:rsidRPr="00D239B9">
        <w:rPr>
          <w:rFonts w:asciiTheme="majorBidi" w:eastAsia="Times New Roman" w:hAnsiTheme="majorBidi"/>
          <w:color w:val="404040"/>
          <w:kern w:val="0"/>
          <w:sz w:val="22"/>
          <w:szCs w:val="22"/>
          <w:rtl/>
          <w:lang w:eastAsia="en-US"/>
        </w:rPr>
        <w:t>توحيد وتنظيم دورة القرار التنظيمي</w:t>
      </w:r>
    </w:p>
    <w:p w:rsidR="004207D0" w:rsidRDefault="004207D0" w:rsidP="00330C3B">
      <w:pPr>
        <w:pStyle w:val="NormalWeb"/>
        <w:bidi/>
        <w:spacing w:after="0" w:afterAutospacing="0"/>
        <w:ind w:left="1128"/>
      </w:pPr>
      <w:r w:rsidRPr="00D239B9">
        <w:rPr>
          <w:rStyle w:val="Strong"/>
          <w:color w:val="00B050"/>
          <w:rtl/>
        </w:rPr>
        <w:t>الهدف</w:t>
      </w:r>
      <w:r>
        <w:rPr>
          <w:rStyle w:val="Strong"/>
        </w:rPr>
        <w:t>:</w:t>
      </w:r>
      <w:r w:rsidR="00D239B9">
        <w:rPr>
          <w:rStyle w:val="Strong"/>
        </w:rPr>
        <w:t xml:space="preserve"> </w:t>
      </w:r>
      <w:r>
        <w:rPr>
          <w:rtl/>
        </w:rPr>
        <w:t>ضمان أن كل قرار</w:t>
      </w:r>
      <w:r>
        <w:t>:</w:t>
      </w:r>
    </w:p>
    <w:p w:rsidR="004207D0" w:rsidRDefault="004207D0" w:rsidP="00EF7CEC">
      <w:pPr>
        <w:pStyle w:val="NormalWeb"/>
        <w:numPr>
          <w:ilvl w:val="0"/>
          <w:numId w:val="17"/>
        </w:numPr>
        <w:tabs>
          <w:tab w:val="clear" w:pos="720"/>
          <w:tab w:val="num" w:pos="1848"/>
        </w:tabs>
        <w:bidi/>
        <w:ind w:left="1848"/>
      </w:pPr>
      <w:r>
        <w:rPr>
          <w:rtl/>
        </w:rPr>
        <w:t>يصدر وفق مسار واضح</w:t>
      </w:r>
    </w:p>
    <w:p w:rsidR="004207D0" w:rsidRDefault="004207D0" w:rsidP="00EF7CEC">
      <w:pPr>
        <w:pStyle w:val="NormalWeb"/>
        <w:numPr>
          <w:ilvl w:val="0"/>
          <w:numId w:val="17"/>
        </w:numPr>
        <w:tabs>
          <w:tab w:val="clear" w:pos="720"/>
          <w:tab w:val="num" w:pos="1848"/>
        </w:tabs>
        <w:bidi/>
        <w:ind w:left="1848"/>
      </w:pPr>
      <w:r>
        <w:rPr>
          <w:rtl/>
        </w:rPr>
        <w:t>له أساس قانوني</w:t>
      </w:r>
    </w:p>
    <w:p w:rsidR="004207D0" w:rsidRDefault="004207D0" w:rsidP="00EF7CEC">
      <w:pPr>
        <w:pStyle w:val="NormalWeb"/>
        <w:numPr>
          <w:ilvl w:val="0"/>
          <w:numId w:val="17"/>
        </w:numPr>
        <w:tabs>
          <w:tab w:val="clear" w:pos="720"/>
          <w:tab w:val="num" w:pos="1848"/>
        </w:tabs>
        <w:bidi/>
        <w:ind w:left="1848"/>
      </w:pPr>
      <w:r>
        <w:rPr>
          <w:rtl/>
        </w:rPr>
        <w:t>مسبب وقابل للتتبع</w:t>
      </w:r>
    </w:p>
    <w:p w:rsidR="004207D0" w:rsidRDefault="004207D0" w:rsidP="00EF7CEC">
      <w:pPr>
        <w:pStyle w:val="Heading3"/>
        <w:numPr>
          <w:ilvl w:val="0"/>
          <w:numId w:val="23"/>
        </w:numPr>
        <w:bidi/>
      </w:pPr>
      <w:r w:rsidRPr="00330C3B">
        <w:rPr>
          <w:rFonts w:asciiTheme="majorBidi" w:eastAsia="Times New Roman" w:hAnsiTheme="majorBidi"/>
          <w:color w:val="404040"/>
          <w:kern w:val="0"/>
          <w:sz w:val="22"/>
          <w:szCs w:val="22"/>
          <w:rtl/>
          <w:lang w:eastAsia="en-US"/>
        </w:rPr>
        <w:t>تعزيز الشفافية والحوكمة</w:t>
      </w:r>
    </w:p>
    <w:p w:rsidR="004207D0" w:rsidRDefault="004207D0" w:rsidP="00330C3B">
      <w:pPr>
        <w:pStyle w:val="NormalWeb"/>
        <w:bidi/>
        <w:spacing w:after="0" w:afterAutospacing="0"/>
        <w:ind w:left="1128"/>
      </w:pPr>
      <w:r w:rsidRPr="00330C3B">
        <w:rPr>
          <w:rStyle w:val="Strong"/>
          <w:color w:val="00B050"/>
          <w:rtl/>
        </w:rPr>
        <w:t>الهدف</w:t>
      </w:r>
      <w:r>
        <w:rPr>
          <w:rStyle w:val="Strong"/>
        </w:rPr>
        <w:t>:</w:t>
      </w:r>
      <w:r w:rsidR="00330C3B">
        <w:rPr>
          <w:rStyle w:val="Strong"/>
        </w:rPr>
        <w:t xml:space="preserve"> </w:t>
      </w:r>
      <w:r>
        <w:rPr>
          <w:rtl/>
        </w:rPr>
        <w:t>تمكين</w:t>
      </w:r>
      <w:r>
        <w:t>:</w:t>
      </w:r>
    </w:p>
    <w:p w:rsidR="004207D0" w:rsidRDefault="004207D0" w:rsidP="00EF7CEC">
      <w:pPr>
        <w:pStyle w:val="NormalWeb"/>
        <w:numPr>
          <w:ilvl w:val="0"/>
          <w:numId w:val="18"/>
        </w:numPr>
        <w:tabs>
          <w:tab w:val="clear" w:pos="720"/>
          <w:tab w:val="num" w:pos="1848"/>
        </w:tabs>
        <w:bidi/>
        <w:spacing w:before="0" w:beforeAutospacing="0"/>
        <w:ind w:left="1848"/>
      </w:pPr>
      <w:r>
        <w:rPr>
          <w:rtl/>
        </w:rPr>
        <w:t>تتبع الطلبات</w:t>
      </w:r>
    </w:p>
    <w:p w:rsidR="004207D0" w:rsidRDefault="004207D0" w:rsidP="00EF7CEC">
      <w:pPr>
        <w:pStyle w:val="NormalWeb"/>
        <w:numPr>
          <w:ilvl w:val="0"/>
          <w:numId w:val="18"/>
        </w:numPr>
        <w:tabs>
          <w:tab w:val="clear" w:pos="720"/>
          <w:tab w:val="num" w:pos="1848"/>
        </w:tabs>
        <w:bidi/>
        <w:ind w:left="1848"/>
      </w:pPr>
      <w:r>
        <w:rPr>
          <w:rtl/>
        </w:rPr>
        <w:t>معرفة حالة القرار</w:t>
      </w:r>
    </w:p>
    <w:p w:rsidR="004207D0" w:rsidRDefault="004207D0" w:rsidP="00EF7CEC">
      <w:pPr>
        <w:pStyle w:val="NormalWeb"/>
        <w:numPr>
          <w:ilvl w:val="0"/>
          <w:numId w:val="18"/>
        </w:numPr>
        <w:tabs>
          <w:tab w:val="clear" w:pos="720"/>
          <w:tab w:val="num" w:pos="1848"/>
        </w:tabs>
        <w:bidi/>
        <w:ind w:left="1848"/>
      </w:pPr>
      <w:r>
        <w:rPr>
          <w:rtl/>
        </w:rPr>
        <w:t>الاطلاع على الأسباب</w:t>
      </w:r>
    </w:p>
    <w:p w:rsidR="004207D0" w:rsidRDefault="004207D0" w:rsidP="00CB4929">
      <w:pPr>
        <w:pStyle w:val="NormalWeb"/>
        <w:bidi/>
        <w:ind w:left="1488"/>
        <w:rPr>
          <w:lang w:bidi="ar-EG"/>
        </w:rPr>
      </w:pPr>
      <w:r>
        <w:rPr>
          <w:rtl/>
        </w:rPr>
        <w:t>لكل من</w:t>
      </w:r>
      <w:r w:rsidR="00330C3B">
        <w:t xml:space="preserve">  </w:t>
      </w:r>
      <w:r>
        <w:rPr>
          <w:rtl/>
        </w:rPr>
        <w:t>الهيئة</w:t>
      </w:r>
      <w:r w:rsidR="00330C3B">
        <w:t xml:space="preserve"> </w:t>
      </w:r>
      <w:r w:rsidR="00330C3B">
        <w:rPr>
          <w:rFonts w:hint="cs"/>
          <w:rtl/>
          <w:lang w:bidi="ar-EG"/>
        </w:rPr>
        <w:t xml:space="preserve"> و الشركة</w:t>
      </w:r>
    </w:p>
    <w:p w:rsidR="004207D0" w:rsidRDefault="004207D0" w:rsidP="00EF7CEC">
      <w:pPr>
        <w:pStyle w:val="Heading3"/>
        <w:numPr>
          <w:ilvl w:val="0"/>
          <w:numId w:val="23"/>
        </w:numPr>
        <w:bidi/>
      </w:pPr>
      <w:r w:rsidRPr="00CB4929">
        <w:rPr>
          <w:rFonts w:asciiTheme="majorBidi" w:eastAsia="Times New Roman" w:hAnsiTheme="majorBidi"/>
          <w:color w:val="404040"/>
          <w:kern w:val="0"/>
          <w:sz w:val="22"/>
          <w:szCs w:val="22"/>
          <w:rtl/>
          <w:lang w:eastAsia="en-US"/>
        </w:rPr>
        <w:t>ضمان الامتثال الكامل للإطار القانوني</w:t>
      </w:r>
    </w:p>
    <w:p w:rsidR="004207D0" w:rsidRDefault="004207D0" w:rsidP="001F349A">
      <w:pPr>
        <w:pStyle w:val="NormalWeb"/>
        <w:bidi/>
        <w:spacing w:after="0" w:afterAutospacing="0"/>
        <w:ind w:left="1128"/>
      </w:pPr>
      <w:r w:rsidRPr="00CB4929">
        <w:rPr>
          <w:rStyle w:val="Strong"/>
          <w:color w:val="00B050"/>
          <w:rtl/>
        </w:rPr>
        <w:t>الهدف</w:t>
      </w:r>
      <w:r>
        <w:rPr>
          <w:rStyle w:val="Strong"/>
        </w:rPr>
        <w:t>:</w:t>
      </w:r>
      <w:r w:rsidR="00CB4929">
        <w:rPr>
          <w:rStyle w:val="Strong"/>
          <w:rFonts w:hint="cs"/>
          <w:rtl/>
        </w:rPr>
        <w:t xml:space="preserve">  </w:t>
      </w:r>
      <w:r>
        <w:rPr>
          <w:rtl/>
        </w:rPr>
        <w:t>ضمان أن كل خدمة</w:t>
      </w:r>
      <w:r>
        <w:t>:</w:t>
      </w:r>
    </w:p>
    <w:p w:rsidR="004207D0" w:rsidRDefault="004207D0" w:rsidP="00EF7CEC">
      <w:pPr>
        <w:pStyle w:val="NormalWeb"/>
        <w:numPr>
          <w:ilvl w:val="0"/>
          <w:numId w:val="19"/>
        </w:numPr>
        <w:tabs>
          <w:tab w:val="clear" w:pos="720"/>
          <w:tab w:val="num" w:pos="1848"/>
        </w:tabs>
        <w:bidi/>
        <w:spacing w:after="0" w:afterAutospacing="0"/>
        <w:ind w:left="1848"/>
      </w:pPr>
      <w:r>
        <w:rPr>
          <w:rtl/>
        </w:rPr>
        <w:lastRenderedPageBreak/>
        <w:t>مرتبطة بنص قانوني</w:t>
      </w:r>
    </w:p>
    <w:p w:rsidR="004207D0" w:rsidRDefault="004207D0" w:rsidP="00EF7CEC">
      <w:pPr>
        <w:pStyle w:val="NormalWeb"/>
        <w:numPr>
          <w:ilvl w:val="0"/>
          <w:numId w:val="19"/>
        </w:numPr>
        <w:tabs>
          <w:tab w:val="clear" w:pos="720"/>
          <w:tab w:val="num" w:pos="1848"/>
        </w:tabs>
        <w:bidi/>
        <w:spacing w:after="0" w:afterAutospacing="0"/>
        <w:ind w:left="1848"/>
      </w:pPr>
      <w:r>
        <w:rPr>
          <w:rtl/>
        </w:rPr>
        <w:t>لا تتجاوز صلاحيات الهيئة</w:t>
      </w:r>
    </w:p>
    <w:p w:rsidR="004207D0" w:rsidRDefault="004207D0" w:rsidP="00EF7CEC">
      <w:pPr>
        <w:pStyle w:val="NormalWeb"/>
        <w:numPr>
          <w:ilvl w:val="0"/>
          <w:numId w:val="24"/>
        </w:numPr>
        <w:bidi/>
        <w:spacing w:before="0" w:beforeAutospacing="0"/>
      </w:pPr>
      <w:r>
        <w:rPr>
          <w:rtl/>
        </w:rPr>
        <w:t>قابلة للدفاع القانوني</w:t>
      </w:r>
    </w:p>
    <w:p w:rsidR="004207D0" w:rsidRPr="00681C72" w:rsidRDefault="004207D0" w:rsidP="00EF7CEC">
      <w:pPr>
        <w:pStyle w:val="Heading3"/>
        <w:numPr>
          <w:ilvl w:val="0"/>
          <w:numId w:val="23"/>
        </w:numPr>
        <w:bidi/>
        <w:rPr>
          <w:rFonts w:asciiTheme="majorBidi" w:eastAsia="Times New Roman" w:hAnsiTheme="majorBidi"/>
          <w:color w:val="404040"/>
          <w:kern w:val="0"/>
          <w:sz w:val="22"/>
          <w:szCs w:val="22"/>
          <w:lang w:eastAsia="en-US"/>
        </w:rPr>
      </w:pPr>
      <w:r w:rsidRPr="00681C72">
        <w:rPr>
          <w:rFonts w:asciiTheme="majorBidi" w:eastAsia="Times New Roman" w:hAnsiTheme="majorBidi"/>
          <w:color w:val="404040"/>
          <w:kern w:val="0"/>
          <w:sz w:val="22"/>
          <w:szCs w:val="22"/>
          <w:rtl/>
          <w:lang w:eastAsia="en-US"/>
        </w:rPr>
        <w:t>تقليل المخاطر التنظيمية</w:t>
      </w:r>
    </w:p>
    <w:p w:rsidR="004207D0" w:rsidRDefault="004207D0" w:rsidP="00681C72">
      <w:pPr>
        <w:pStyle w:val="NormalWeb"/>
        <w:bidi/>
        <w:spacing w:after="0" w:afterAutospacing="0"/>
        <w:ind w:left="1128"/>
      </w:pPr>
      <w:r w:rsidRPr="00681C72">
        <w:rPr>
          <w:rStyle w:val="Strong"/>
          <w:color w:val="00B050"/>
          <w:rtl/>
        </w:rPr>
        <w:t>الهدف</w:t>
      </w:r>
      <w:r>
        <w:rPr>
          <w:rStyle w:val="Strong"/>
        </w:rPr>
        <w:t>:</w:t>
      </w:r>
      <w:r w:rsidR="00681C72">
        <w:rPr>
          <w:rStyle w:val="Strong"/>
          <w:rFonts w:hint="cs"/>
          <w:rtl/>
        </w:rPr>
        <w:t xml:space="preserve"> </w:t>
      </w:r>
      <w:r>
        <w:rPr>
          <w:rtl/>
        </w:rPr>
        <w:t>تقليل</w:t>
      </w:r>
      <w:r>
        <w:t>:</w:t>
      </w:r>
    </w:p>
    <w:p w:rsidR="004207D0" w:rsidRDefault="004207D0" w:rsidP="00EF7CEC">
      <w:pPr>
        <w:pStyle w:val="NormalWeb"/>
        <w:numPr>
          <w:ilvl w:val="0"/>
          <w:numId w:val="20"/>
        </w:numPr>
        <w:tabs>
          <w:tab w:val="clear" w:pos="720"/>
          <w:tab w:val="num" w:pos="1848"/>
        </w:tabs>
        <w:bidi/>
        <w:spacing w:before="0" w:beforeAutospacing="0"/>
        <w:ind w:left="1848"/>
      </w:pPr>
      <w:r>
        <w:rPr>
          <w:rtl/>
        </w:rPr>
        <w:t>الطعون</w:t>
      </w:r>
    </w:p>
    <w:p w:rsidR="004207D0" w:rsidRDefault="004207D0" w:rsidP="00EF7CEC">
      <w:pPr>
        <w:pStyle w:val="NormalWeb"/>
        <w:numPr>
          <w:ilvl w:val="0"/>
          <w:numId w:val="20"/>
        </w:numPr>
        <w:tabs>
          <w:tab w:val="clear" w:pos="720"/>
          <w:tab w:val="num" w:pos="1848"/>
        </w:tabs>
        <w:bidi/>
        <w:ind w:left="1848"/>
      </w:pPr>
      <w:r>
        <w:rPr>
          <w:rtl/>
        </w:rPr>
        <w:t>القرارات غير المبررة</w:t>
      </w:r>
    </w:p>
    <w:p w:rsidR="004207D0" w:rsidRDefault="004207D0" w:rsidP="00EF7CEC">
      <w:pPr>
        <w:pStyle w:val="NormalWeb"/>
        <w:numPr>
          <w:ilvl w:val="0"/>
          <w:numId w:val="20"/>
        </w:numPr>
        <w:tabs>
          <w:tab w:val="clear" w:pos="720"/>
          <w:tab w:val="num" w:pos="1848"/>
        </w:tabs>
        <w:bidi/>
        <w:ind w:left="1848"/>
      </w:pPr>
      <w:r>
        <w:rPr>
          <w:rtl/>
        </w:rPr>
        <w:t>الأخطاء الإجرائية</w:t>
      </w:r>
    </w:p>
    <w:p w:rsidR="004207D0" w:rsidRPr="00716526" w:rsidRDefault="004207D0" w:rsidP="00EF7CEC">
      <w:pPr>
        <w:pStyle w:val="Heading3"/>
        <w:numPr>
          <w:ilvl w:val="0"/>
          <w:numId w:val="23"/>
        </w:numPr>
        <w:bidi/>
        <w:rPr>
          <w:rFonts w:asciiTheme="majorBidi" w:eastAsia="Times New Roman" w:hAnsiTheme="majorBidi"/>
          <w:color w:val="404040"/>
          <w:kern w:val="0"/>
          <w:sz w:val="22"/>
          <w:szCs w:val="22"/>
          <w:lang w:eastAsia="en-US"/>
        </w:rPr>
      </w:pPr>
      <w:r w:rsidRPr="00716526">
        <w:rPr>
          <w:rFonts w:asciiTheme="majorBidi" w:eastAsia="Times New Roman" w:hAnsiTheme="majorBidi"/>
          <w:color w:val="404040"/>
          <w:kern w:val="0"/>
          <w:sz w:val="22"/>
          <w:szCs w:val="22"/>
          <w:rtl/>
          <w:lang w:eastAsia="en-US"/>
        </w:rPr>
        <w:t>تحسين كفاءة التشغيل داخل الهيئة</w:t>
      </w:r>
    </w:p>
    <w:p w:rsidR="004207D0" w:rsidRDefault="004207D0" w:rsidP="003D29C4">
      <w:pPr>
        <w:pStyle w:val="NormalWeb"/>
        <w:bidi/>
        <w:spacing w:after="0" w:afterAutospacing="0"/>
        <w:ind w:left="1128"/>
      </w:pPr>
      <w:r w:rsidRPr="003D29C4">
        <w:rPr>
          <w:rStyle w:val="Strong"/>
          <w:color w:val="00B050"/>
          <w:rtl/>
        </w:rPr>
        <w:t>الهدف</w:t>
      </w:r>
      <w:r>
        <w:rPr>
          <w:rStyle w:val="Strong"/>
        </w:rPr>
        <w:t>:</w:t>
      </w:r>
      <w:r w:rsidR="003D29C4">
        <w:rPr>
          <w:rStyle w:val="Strong"/>
          <w:rFonts w:hint="cs"/>
          <w:rtl/>
        </w:rPr>
        <w:t xml:space="preserve"> </w:t>
      </w:r>
      <w:r>
        <w:rPr>
          <w:rtl/>
        </w:rPr>
        <w:t>تقليل</w:t>
      </w:r>
      <w:r>
        <w:t>:</w:t>
      </w:r>
    </w:p>
    <w:p w:rsidR="004207D0" w:rsidRDefault="004207D0" w:rsidP="00EF7CEC">
      <w:pPr>
        <w:pStyle w:val="NormalWeb"/>
        <w:numPr>
          <w:ilvl w:val="0"/>
          <w:numId w:val="21"/>
        </w:numPr>
        <w:tabs>
          <w:tab w:val="clear" w:pos="720"/>
          <w:tab w:val="num" w:pos="1848"/>
        </w:tabs>
        <w:bidi/>
        <w:spacing w:before="0" w:beforeAutospacing="0"/>
        <w:ind w:left="1848"/>
      </w:pPr>
      <w:r>
        <w:rPr>
          <w:rtl/>
        </w:rPr>
        <w:t>الأعمال اليدوية</w:t>
      </w:r>
    </w:p>
    <w:p w:rsidR="004207D0" w:rsidRDefault="004207D0" w:rsidP="00EF7CEC">
      <w:pPr>
        <w:pStyle w:val="NormalWeb"/>
        <w:numPr>
          <w:ilvl w:val="0"/>
          <w:numId w:val="21"/>
        </w:numPr>
        <w:tabs>
          <w:tab w:val="clear" w:pos="720"/>
          <w:tab w:val="num" w:pos="1848"/>
        </w:tabs>
        <w:bidi/>
        <w:ind w:left="1848"/>
      </w:pPr>
      <w:r>
        <w:rPr>
          <w:rtl/>
        </w:rPr>
        <w:t>التكرار</w:t>
      </w:r>
    </w:p>
    <w:p w:rsidR="004207D0" w:rsidRDefault="004207D0" w:rsidP="00EF7CEC">
      <w:pPr>
        <w:pStyle w:val="NormalWeb"/>
        <w:numPr>
          <w:ilvl w:val="0"/>
          <w:numId w:val="21"/>
        </w:numPr>
        <w:tabs>
          <w:tab w:val="clear" w:pos="720"/>
          <w:tab w:val="num" w:pos="1848"/>
        </w:tabs>
        <w:bidi/>
        <w:ind w:left="1848"/>
      </w:pPr>
      <w:r>
        <w:rPr>
          <w:rtl/>
        </w:rPr>
        <w:t>التعقيد الإداري</w:t>
      </w:r>
    </w:p>
    <w:p w:rsidR="004207D0" w:rsidRPr="000C67B8" w:rsidRDefault="004207D0" w:rsidP="00EF7CEC">
      <w:pPr>
        <w:pStyle w:val="ListParagraph"/>
        <w:numPr>
          <w:ilvl w:val="0"/>
          <w:numId w:val="25"/>
        </w:numPr>
        <w:bidi/>
        <w:rPr>
          <w:rFonts w:ascii="Times New Roman" w:eastAsia="SimSun" w:hAnsi="Times New Roman"/>
          <w:b/>
          <w:bCs/>
          <w:kern w:val="2"/>
          <w:sz w:val="21"/>
          <w:szCs w:val="20"/>
          <w:lang w:eastAsia="zh-CN"/>
        </w:rPr>
      </w:pPr>
      <w:r w:rsidRPr="000C67B8">
        <w:rPr>
          <w:rFonts w:asciiTheme="majorBidi" w:eastAsia="Times New Roman" w:hAnsiTheme="majorBidi"/>
          <w:b/>
          <w:bCs/>
          <w:color w:val="404040"/>
          <w:rtl/>
        </w:rPr>
        <w:t>تمكين التوسع المستقبلي للخدمات</w:t>
      </w:r>
    </w:p>
    <w:p w:rsidR="004207D0" w:rsidRDefault="004207D0" w:rsidP="000C67B8">
      <w:pPr>
        <w:pStyle w:val="NormalWeb"/>
        <w:bidi/>
        <w:spacing w:after="0" w:afterAutospacing="0"/>
        <w:ind w:left="1200"/>
      </w:pPr>
      <w:r w:rsidRPr="000C67B8">
        <w:rPr>
          <w:rStyle w:val="Strong"/>
          <w:color w:val="00B050"/>
          <w:rtl/>
        </w:rPr>
        <w:t>الهدف</w:t>
      </w:r>
      <w:r>
        <w:rPr>
          <w:rStyle w:val="Strong"/>
        </w:rPr>
        <w:t>:</w:t>
      </w:r>
      <w:r w:rsidR="000C67B8">
        <w:rPr>
          <w:rStyle w:val="Strong"/>
          <w:rFonts w:hint="cs"/>
          <w:rtl/>
        </w:rPr>
        <w:t xml:space="preserve"> </w:t>
      </w:r>
      <w:r>
        <w:rPr>
          <w:rtl/>
        </w:rPr>
        <w:t>بناء منصة</w:t>
      </w:r>
      <w:r>
        <w:t>:</w:t>
      </w:r>
    </w:p>
    <w:p w:rsidR="004207D0" w:rsidRDefault="004207D0" w:rsidP="00EF7CEC">
      <w:pPr>
        <w:pStyle w:val="NormalWeb"/>
        <w:numPr>
          <w:ilvl w:val="0"/>
          <w:numId w:val="22"/>
        </w:numPr>
        <w:tabs>
          <w:tab w:val="clear" w:pos="720"/>
          <w:tab w:val="num" w:pos="1920"/>
        </w:tabs>
        <w:bidi/>
        <w:ind w:left="1920"/>
      </w:pPr>
      <w:r>
        <w:rPr>
          <w:rtl/>
        </w:rPr>
        <w:t>قابلة لإضافة خدمات جديدة</w:t>
      </w:r>
    </w:p>
    <w:p w:rsidR="004207D0" w:rsidRDefault="004207D0" w:rsidP="00EF7CEC">
      <w:pPr>
        <w:pStyle w:val="NormalWeb"/>
        <w:numPr>
          <w:ilvl w:val="0"/>
          <w:numId w:val="22"/>
        </w:numPr>
        <w:tabs>
          <w:tab w:val="clear" w:pos="720"/>
          <w:tab w:val="num" w:pos="1920"/>
        </w:tabs>
        <w:bidi/>
        <w:ind w:left="1920"/>
      </w:pPr>
      <w:r>
        <w:rPr>
          <w:rtl/>
        </w:rPr>
        <w:t>قابلة لتعديل القوانين</w:t>
      </w:r>
    </w:p>
    <w:p w:rsidR="004207D0" w:rsidRDefault="004207D0" w:rsidP="00EF7CEC">
      <w:pPr>
        <w:pStyle w:val="NormalWeb"/>
        <w:numPr>
          <w:ilvl w:val="0"/>
          <w:numId w:val="22"/>
        </w:numPr>
        <w:tabs>
          <w:tab w:val="clear" w:pos="720"/>
          <w:tab w:val="num" w:pos="1920"/>
        </w:tabs>
        <w:bidi/>
        <w:ind w:left="1920"/>
      </w:pPr>
      <w:r>
        <w:rPr>
          <w:rtl/>
        </w:rPr>
        <w:t>غير مرتبطة بخدمة واحدة</w:t>
      </w:r>
      <w:bookmarkStart w:id="9" w:name="_GoBack"/>
      <w:bookmarkEnd w:id="9"/>
    </w:p>
    <w:p w:rsidR="008308B1" w:rsidRPr="008308B1" w:rsidRDefault="008308B1" w:rsidP="004207D0">
      <w:pPr>
        <w:pStyle w:val="ListParagraph"/>
        <w:bidi/>
        <w:spacing w:before="100" w:beforeAutospacing="1" w:after="100" w:afterAutospacing="1"/>
        <w:ind w:left="2991"/>
        <w:outlineLvl w:val="1"/>
        <w:rPr>
          <w:rFonts w:asciiTheme="majorBidi" w:eastAsia="Times New Roman" w:hAnsiTheme="majorBidi" w:cstheme="majorBidi"/>
          <w:b/>
          <w:bCs/>
          <w:color w:val="404040"/>
          <w:sz w:val="36"/>
          <w:szCs w:val="36"/>
        </w:rPr>
      </w:pPr>
    </w:p>
    <w:p w:rsidR="00264E7A" w:rsidRPr="008308B1" w:rsidRDefault="005C5FB0" w:rsidP="00EF7CEC">
      <w:pPr>
        <w:pStyle w:val="ListParagraph"/>
        <w:numPr>
          <w:ilvl w:val="0"/>
          <w:numId w:val="9"/>
        </w:numPr>
        <w:bidi/>
        <w:spacing w:before="100" w:beforeAutospacing="1" w:after="100" w:afterAutospacing="1"/>
        <w:outlineLvl w:val="1"/>
        <w:rPr>
          <w:rFonts w:asciiTheme="majorBidi" w:eastAsia="Times New Roman" w:hAnsiTheme="majorBidi" w:cstheme="majorBidi"/>
          <w:b/>
          <w:bCs/>
          <w:color w:val="404040"/>
          <w:sz w:val="36"/>
          <w:szCs w:val="36"/>
          <w:rtl/>
        </w:rPr>
      </w:pPr>
      <w:r w:rsidRPr="008308B1">
        <w:rPr>
          <w:rFonts w:asciiTheme="majorBidi" w:eastAsia="Times New Roman" w:hAnsiTheme="majorBidi" w:cstheme="majorBidi" w:hint="cs"/>
          <w:b/>
          <w:bCs/>
          <w:color w:val="404040"/>
          <w:sz w:val="27"/>
          <w:szCs w:val="27"/>
          <w:rtl/>
        </w:rPr>
        <w:t>المتطلبات الوظيفية</w:t>
      </w:r>
    </w:p>
    <w:p w:rsidR="005C5FB0" w:rsidRDefault="005C5FB0" w:rsidP="004207D0">
      <w:pPr>
        <w:pStyle w:val="NormalWeb"/>
        <w:bidi/>
      </w:pPr>
      <w:r>
        <w:rPr>
          <w:rtl/>
        </w:rPr>
        <w:t>تنقسم منطقيًا (وليس كمصدرين) إلى</w:t>
      </w:r>
      <w:r>
        <w:t>:</w:t>
      </w:r>
    </w:p>
    <w:p w:rsidR="005C5FB0" w:rsidRDefault="005C5FB0" w:rsidP="004207D0">
      <w:pPr>
        <w:pStyle w:val="Heading4"/>
        <w:bidi/>
        <w:ind w:left="420"/>
      </w:pPr>
      <w:r>
        <w:rPr>
          <w:rtl/>
        </w:rPr>
        <w:t>أ</w:t>
      </w:r>
      <w:r w:rsidRPr="00623012">
        <w:rPr>
          <w:sz w:val="22"/>
          <w:szCs w:val="22"/>
          <w:rtl/>
        </w:rPr>
        <w:t>) الإعدادات</w:t>
      </w:r>
    </w:p>
    <w:p w:rsidR="005C5FB0" w:rsidRDefault="005C5FB0" w:rsidP="004207D0">
      <w:pPr>
        <w:pStyle w:val="NormalWeb"/>
        <w:bidi/>
        <w:ind w:left="420"/>
      </w:pPr>
      <w:r>
        <w:rPr>
          <w:rtl/>
        </w:rPr>
        <w:t>وهي تمثل</w:t>
      </w:r>
      <w:r>
        <w:t>:</w:t>
      </w:r>
    </w:p>
    <w:p w:rsidR="005C5FB0" w:rsidRDefault="005C5FB0" w:rsidP="00EF7CEC">
      <w:pPr>
        <w:pStyle w:val="NormalWeb"/>
        <w:numPr>
          <w:ilvl w:val="0"/>
          <w:numId w:val="6"/>
        </w:numPr>
        <w:tabs>
          <w:tab w:val="clear" w:pos="720"/>
          <w:tab w:val="num" w:pos="1140"/>
        </w:tabs>
        <w:bidi/>
        <w:ind w:left="1140"/>
      </w:pPr>
      <w:r>
        <w:rPr>
          <w:rtl/>
        </w:rPr>
        <w:t>المتطلبات المشتركة التي تحكم جميع الخدمات</w:t>
      </w:r>
    </w:p>
    <w:p w:rsidR="005C5FB0" w:rsidRDefault="005C5FB0" w:rsidP="00EF7CEC">
      <w:pPr>
        <w:pStyle w:val="NormalWeb"/>
        <w:numPr>
          <w:ilvl w:val="0"/>
          <w:numId w:val="6"/>
        </w:numPr>
        <w:tabs>
          <w:tab w:val="clear" w:pos="720"/>
          <w:tab w:val="num" w:pos="1140"/>
        </w:tabs>
        <w:bidi/>
        <w:ind w:left="1140"/>
      </w:pPr>
      <w:r>
        <w:rPr>
          <w:rtl/>
        </w:rPr>
        <w:t>ولا ترتبط بخدمة واحدة بعينها</w:t>
      </w:r>
    </w:p>
    <w:p w:rsidR="005C5FB0" w:rsidRDefault="005C5FB0" w:rsidP="004207D0">
      <w:pPr>
        <w:pStyle w:val="Heading4"/>
        <w:bidi/>
        <w:ind w:left="420"/>
      </w:pPr>
      <w:r>
        <w:rPr>
          <w:rtl/>
        </w:rPr>
        <w:t>ب</w:t>
      </w:r>
      <w:r w:rsidRPr="00623012">
        <w:rPr>
          <w:sz w:val="22"/>
          <w:szCs w:val="22"/>
          <w:rtl/>
        </w:rPr>
        <w:t>) طلبات الخدمات</w:t>
      </w:r>
    </w:p>
    <w:p w:rsidR="005C5FB0" w:rsidRDefault="005C5FB0" w:rsidP="004207D0">
      <w:pPr>
        <w:pStyle w:val="NormalWeb"/>
        <w:bidi/>
        <w:ind w:left="420"/>
      </w:pPr>
      <w:r>
        <w:rPr>
          <w:rtl/>
        </w:rPr>
        <w:t>وهي</w:t>
      </w:r>
      <w:r>
        <w:t>:</w:t>
      </w:r>
    </w:p>
    <w:p w:rsidR="005C5FB0" w:rsidRDefault="005C5FB0" w:rsidP="00EF7CEC">
      <w:pPr>
        <w:pStyle w:val="NormalWeb"/>
        <w:numPr>
          <w:ilvl w:val="0"/>
          <w:numId w:val="7"/>
        </w:numPr>
        <w:tabs>
          <w:tab w:val="clear" w:pos="720"/>
          <w:tab w:val="num" w:pos="1140"/>
        </w:tabs>
        <w:bidi/>
        <w:ind w:left="1140"/>
      </w:pPr>
      <w:r>
        <w:rPr>
          <w:rtl/>
        </w:rPr>
        <w:t>المتطلبات التفصيلية لكل خدمة تنظيمية</w:t>
      </w:r>
    </w:p>
    <w:p w:rsidR="005C5FB0" w:rsidRDefault="005C5FB0" w:rsidP="00EF7CEC">
      <w:pPr>
        <w:pStyle w:val="NormalWeb"/>
        <w:numPr>
          <w:ilvl w:val="0"/>
          <w:numId w:val="7"/>
        </w:numPr>
        <w:bidi/>
      </w:pPr>
      <w:r>
        <w:rPr>
          <w:rtl/>
        </w:rPr>
        <w:t>من لحظة التقديم حتى إصدار القرار والمخرج الرسمي</w:t>
      </w:r>
    </w:p>
    <w:p w:rsidR="005C5FB0" w:rsidRPr="008308B1" w:rsidRDefault="005C5FB0" w:rsidP="004207D0">
      <w:pPr>
        <w:pStyle w:val="NormalWeb"/>
        <w:bidi/>
        <w:ind w:left="360"/>
      </w:pPr>
      <w:r>
        <w:rPr>
          <w:rtl/>
        </w:rPr>
        <w:lastRenderedPageBreak/>
        <w:t xml:space="preserve">هذا تقسيم </w:t>
      </w:r>
      <w:r>
        <w:rPr>
          <w:rStyle w:val="Strong"/>
          <w:rtl/>
        </w:rPr>
        <w:t>وظيفي</w:t>
      </w:r>
      <w:r>
        <w:rPr>
          <w:rtl/>
        </w:rPr>
        <w:t xml:space="preserve"> وليس تقسيم “وثائق</w:t>
      </w:r>
      <w:r>
        <w:t>”.</w:t>
      </w:r>
    </w:p>
    <w:p w:rsidR="00EB06E9" w:rsidRPr="00F15A4B" w:rsidRDefault="001D76F3" w:rsidP="00EF7CEC">
      <w:pPr>
        <w:pStyle w:val="ListParagraph"/>
        <w:numPr>
          <w:ilvl w:val="0"/>
          <w:numId w:val="10"/>
        </w:numPr>
        <w:bidi/>
        <w:spacing w:before="100" w:beforeAutospacing="1" w:after="100" w:afterAutospacing="1"/>
        <w:outlineLvl w:val="1"/>
        <w:rPr>
          <w:rFonts w:asciiTheme="majorBidi" w:eastAsia="Times New Roman" w:hAnsiTheme="majorBidi" w:cstheme="majorBidi"/>
          <w:b/>
          <w:bCs/>
          <w:color w:val="404040"/>
          <w:sz w:val="36"/>
          <w:szCs w:val="36"/>
          <w:rtl/>
        </w:rPr>
      </w:pPr>
      <w:r w:rsidRPr="00F15A4B">
        <w:rPr>
          <w:rFonts w:asciiTheme="majorBidi" w:eastAsia="Times New Roman" w:hAnsiTheme="majorBidi" w:cstheme="majorBidi"/>
          <w:b/>
          <w:bCs/>
          <w:color w:val="404040"/>
          <w:sz w:val="27"/>
          <w:szCs w:val="27"/>
          <w:rtl/>
        </w:rPr>
        <w:t>المتطلبات غير الوظيفية</w:t>
      </w:r>
    </w:p>
    <w:p w:rsidR="001D76F3" w:rsidRDefault="001D76F3" w:rsidP="00EF7CEC">
      <w:pPr>
        <w:pStyle w:val="NormalWeb"/>
        <w:numPr>
          <w:ilvl w:val="0"/>
          <w:numId w:val="8"/>
        </w:numPr>
        <w:bidi/>
      </w:pPr>
      <w:r>
        <w:rPr>
          <w:rtl/>
        </w:rPr>
        <w:t>الأمن</w:t>
      </w:r>
    </w:p>
    <w:p w:rsidR="001D76F3" w:rsidRDefault="001D76F3" w:rsidP="00EF7CEC">
      <w:pPr>
        <w:pStyle w:val="NormalWeb"/>
        <w:numPr>
          <w:ilvl w:val="0"/>
          <w:numId w:val="8"/>
        </w:numPr>
        <w:bidi/>
      </w:pPr>
      <w:r>
        <w:rPr>
          <w:rtl/>
        </w:rPr>
        <w:t>التتبع والتدقيق</w:t>
      </w:r>
    </w:p>
    <w:p w:rsidR="001D76F3" w:rsidRDefault="001D76F3" w:rsidP="00EF7CEC">
      <w:pPr>
        <w:pStyle w:val="NormalWeb"/>
        <w:numPr>
          <w:ilvl w:val="0"/>
          <w:numId w:val="8"/>
        </w:numPr>
        <w:bidi/>
      </w:pPr>
      <w:r>
        <w:rPr>
          <w:rtl/>
        </w:rPr>
        <w:t>سهولة الاستخدام</w:t>
      </w:r>
    </w:p>
    <w:p w:rsidR="001D76F3" w:rsidRDefault="001D76F3" w:rsidP="00EF7CEC">
      <w:pPr>
        <w:pStyle w:val="NormalWeb"/>
        <w:numPr>
          <w:ilvl w:val="0"/>
          <w:numId w:val="8"/>
        </w:numPr>
        <w:bidi/>
      </w:pPr>
      <w:r>
        <w:rPr>
          <w:rtl/>
        </w:rPr>
        <w:t>الاعتمادية</w:t>
      </w:r>
    </w:p>
    <w:p w:rsidR="001D76F3" w:rsidRPr="001D76F3" w:rsidRDefault="001D76F3" w:rsidP="004207D0">
      <w:pPr>
        <w:bidi/>
        <w:spacing w:before="100" w:beforeAutospacing="1" w:after="100" w:afterAutospacing="1"/>
        <w:outlineLvl w:val="1"/>
        <w:rPr>
          <w:rFonts w:asciiTheme="majorBidi" w:eastAsia="Times New Roman" w:hAnsiTheme="majorBidi" w:cstheme="majorBidi"/>
          <w:b/>
          <w:bCs/>
          <w:color w:val="404040"/>
          <w:sz w:val="36"/>
          <w:szCs w:val="36"/>
        </w:rPr>
      </w:pPr>
    </w:p>
    <w:p w:rsidR="00264E7A" w:rsidRPr="00651C8C" w:rsidRDefault="00264E7A" w:rsidP="004207D0">
      <w:pPr>
        <w:bidi/>
        <w:spacing w:before="100" w:beforeAutospacing="1" w:after="100" w:afterAutospacing="1"/>
        <w:outlineLvl w:val="1"/>
        <w:rPr>
          <w:rFonts w:asciiTheme="majorBidi" w:eastAsia="Times New Roman" w:hAnsiTheme="majorBidi" w:cstheme="majorBidi"/>
          <w:b/>
          <w:bCs/>
          <w:color w:val="404040"/>
          <w:sz w:val="36"/>
          <w:szCs w:val="36"/>
        </w:rPr>
      </w:pPr>
      <w:bookmarkStart w:id="10" w:name="_Toc198807973"/>
      <w:r w:rsidRPr="00CC2253">
        <w:rPr>
          <w:rFonts w:asciiTheme="majorBidi" w:eastAsia="Times New Roman" w:hAnsiTheme="majorBidi" w:cstheme="majorBidi"/>
          <w:b/>
          <w:bCs/>
          <w:color w:val="404040"/>
          <w:kern w:val="0"/>
          <w:sz w:val="27"/>
          <w:szCs w:val="27"/>
          <w:lang w:eastAsia="en-US"/>
        </w:rPr>
        <w:t xml:space="preserve">5. </w:t>
      </w:r>
      <w:bookmarkEnd w:id="10"/>
      <w:r w:rsidR="00CC2253">
        <w:rPr>
          <w:rFonts w:asciiTheme="majorBidi" w:eastAsia="Times New Roman" w:hAnsiTheme="majorBidi" w:cstheme="majorBidi"/>
          <w:b/>
          <w:bCs/>
          <w:color w:val="404040"/>
          <w:kern w:val="0"/>
          <w:sz w:val="27"/>
          <w:szCs w:val="27"/>
          <w:lang w:eastAsia="en-US"/>
        </w:rPr>
        <w:t xml:space="preserve"> </w:t>
      </w:r>
      <w:r w:rsidR="00CC2253" w:rsidRPr="00CC2253">
        <w:rPr>
          <w:rFonts w:asciiTheme="majorBidi" w:eastAsia="Times New Roman" w:hAnsiTheme="majorBidi" w:cstheme="majorBidi"/>
          <w:b/>
          <w:bCs/>
          <w:color w:val="404040"/>
          <w:kern w:val="0"/>
          <w:sz w:val="27"/>
          <w:szCs w:val="27"/>
          <w:rtl/>
          <w:lang w:eastAsia="en-US"/>
        </w:rPr>
        <w:t>الافتراضات والقيود</w:t>
      </w:r>
    </w:p>
    <w:p w:rsidR="00197058" w:rsidRPr="00CD4D98" w:rsidRDefault="00CC2253" w:rsidP="00EF7CEC">
      <w:pPr>
        <w:pStyle w:val="ListParagraph"/>
        <w:numPr>
          <w:ilvl w:val="0"/>
          <w:numId w:val="11"/>
        </w:numPr>
        <w:bidi/>
        <w:rPr>
          <w:b/>
          <w:bCs/>
          <w:sz w:val="24"/>
          <w:szCs w:val="24"/>
        </w:rPr>
      </w:pPr>
      <w:r w:rsidRPr="00CD4D98">
        <w:rPr>
          <w:b/>
          <w:bCs/>
          <w:sz w:val="24"/>
          <w:szCs w:val="24"/>
          <w:rtl/>
        </w:rPr>
        <w:t>الافتراضات</w:t>
      </w:r>
      <w:r w:rsidR="006D7E37">
        <w:rPr>
          <w:b/>
          <w:bCs/>
          <w:sz w:val="24"/>
          <w:szCs w:val="24"/>
        </w:rPr>
        <w:t xml:space="preserve"> </w:t>
      </w:r>
      <w:r w:rsidR="006D7E37">
        <w:rPr>
          <w:rFonts w:hint="cs"/>
          <w:b/>
          <w:bCs/>
          <w:sz w:val="24"/>
          <w:szCs w:val="24"/>
          <w:rtl/>
          <w:lang w:bidi="ar-EG"/>
        </w:rPr>
        <w:t>تنظيمية</w:t>
      </w:r>
    </w:p>
    <w:p w:rsidR="00CD4D98" w:rsidRDefault="00CD4D98" w:rsidP="00EF7CEC">
      <w:pPr>
        <w:pStyle w:val="NormalWeb"/>
        <w:numPr>
          <w:ilvl w:val="0"/>
          <w:numId w:val="12"/>
        </w:numPr>
        <w:bidi/>
      </w:pPr>
      <w:r>
        <w:rPr>
          <w:rtl/>
        </w:rPr>
        <w:t xml:space="preserve">توفر </w:t>
      </w:r>
      <w:r>
        <w:rPr>
          <w:rStyle w:val="Strong"/>
          <w:rtl/>
        </w:rPr>
        <w:t>جهة دفع إلكتروني</w:t>
      </w:r>
      <w:r>
        <w:rPr>
          <w:rtl/>
        </w:rPr>
        <w:t xml:space="preserve"> معتمدة يمكن التكامل معها</w:t>
      </w:r>
      <w:r>
        <w:t>.</w:t>
      </w:r>
    </w:p>
    <w:p w:rsidR="00CD4D98" w:rsidRDefault="00CD4D98" w:rsidP="00EF7CEC">
      <w:pPr>
        <w:pStyle w:val="NormalWeb"/>
        <w:numPr>
          <w:ilvl w:val="0"/>
          <w:numId w:val="12"/>
        </w:numPr>
        <w:bidi/>
      </w:pPr>
      <w:r>
        <w:rPr>
          <w:rtl/>
        </w:rPr>
        <w:t xml:space="preserve">توفر </w:t>
      </w:r>
      <w:r>
        <w:rPr>
          <w:rStyle w:val="Strong"/>
          <w:rtl/>
        </w:rPr>
        <w:t>مزود توقيع إلكتروني</w:t>
      </w:r>
      <w:r>
        <w:rPr>
          <w:rtl/>
        </w:rPr>
        <w:t xml:space="preserve"> معتمد قانونيًا يمكن استخدامه لإصدار الوثائق الرسمية</w:t>
      </w:r>
      <w:r>
        <w:t>.</w:t>
      </w:r>
    </w:p>
    <w:p w:rsidR="00CD4D98" w:rsidRDefault="00CD4D98" w:rsidP="00EF7CEC">
      <w:pPr>
        <w:pStyle w:val="NormalWeb"/>
        <w:numPr>
          <w:ilvl w:val="0"/>
          <w:numId w:val="12"/>
        </w:numPr>
        <w:bidi/>
      </w:pPr>
      <w:r>
        <w:rPr>
          <w:rtl/>
        </w:rPr>
        <w:t>توفر قواعد/لوائح وخدمات</w:t>
      </w:r>
      <w:r>
        <w:t xml:space="preserve"> FRA </w:t>
      </w:r>
      <w:r>
        <w:rPr>
          <w:rtl/>
        </w:rPr>
        <w:t>بصياغة واضحة تتيح ربط الخدمات بالأساس القانوني</w:t>
      </w:r>
      <w:r>
        <w:t>.</w:t>
      </w:r>
    </w:p>
    <w:p w:rsidR="00CD4D98" w:rsidRDefault="00CD4D98" w:rsidP="00EF7CEC">
      <w:pPr>
        <w:pStyle w:val="NormalWeb"/>
        <w:numPr>
          <w:ilvl w:val="0"/>
          <w:numId w:val="12"/>
        </w:numPr>
        <w:bidi/>
      </w:pPr>
      <w:r>
        <w:rPr>
          <w:rtl/>
        </w:rPr>
        <w:t xml:space="preserve">توفر صلاحيات داخل الهيئة لتحديد </w:t>
      </w:r>
      <w:r>
        <w:rPr>
          <w:rStyle w:val="Strong"/>
          <w:rtl/>
        </w:rPr>
        <w:t>كيانات القرار</w:t>
      </w:r>
      <w:r>
        <w:rPr>
          <w:rtl/>
        </w:rPr>
        <w:t xml:space="preserve"> ومسارات الاعتماد</w:t>
      </w:r>
      <w:r>
        <w:t>.</w:t>
      </w:r>
    </w:p>
    <w:p w:rsidR="00CD4D98" w:rsidRDefault="00CD4D98" w:rsidP="00EF7CEC">
      <w:pPr>
        <w:pStyle w:val="NormalWeb"/>
        <w:numPr>
          <w:ilvl w:val="0"/>
          <w:numId w:val="12"/>
        </w:numPr>
        <w:bidi/>
      </w:pPr>
      <w:r>
        <w:rPr>
          <w:rtl/>
        </w:rPr>
        <w:t>إمكانية حصول الشركات على حسابات رسمية وتحديد ممثلين معتمدين</w:t>
      </w:r>
      <w:r>
        <w:t xml:space="preserve"> (Authorized Persons).</w:t>
      </w:r>
    </w:p>
    <w:p w:rsidR="00F269D6" w:rsidRDefault="00F269D6" w:rsidP="00EF7CEC">
      <w:pPr>
        <w:pStyle w:val="NormalWeb"/>
        <w:numPr>
          <w:ilvl w:val="0"/>
          <w:numId w:val="12"/>
        </w:numPr>
        <w:bidi/>
      </w:pPr>
      <w:r>
        <w:t xml:space="preserve">  </w:t>
      </w:r>
      <w:r>
        <w:rPr>
          <w:rtl/>
        </w:rPr>
        <w:t xml:space="preserve">كل خدمة لها </w:t>
      </w:r>
      <w:r>
        <w:rPr>
          <w:rStyle w:val="Strong"/>
          <w:rtl/>
        </w:rPr>
        <w:t>صلاحية قانونية محددة</w:t>
      </w:r>
      <w:r>
        <w:rPr>
          <w:rtl/>
        </w:rPr>
        <w:t xml:space="preserve"> لا يجوز تجاوزها</w:t>
      </w:r>
      <w:r>
        <w:t>.</w:t>
      </w:r>
    </w:p>
    <w:p w:rsidR="00F269D6" w:rsidRDefault="00F269D6" w:rsidP="00EF7CEC">
      <w:pPr>
        <w:pStyle w:val="NormalWeb"/>
        <w:numPr>
          <w:ilvl w:val="0"/>
          <w:numId w:val="12"/>
        </w:numPr>
        <w:bidi/>
      </w:pPr>
      <w:r>
        <w:t xml:space="preserve">  </w:t>
      </w:r>
      <w:r>
        <w:rPr>
          <w:rtl/>
        </w:rPr>
        <w:t xml:space="preserve">كل قرار يجب أن يكون </w:t>
      </w:r>
      <w:r>
        <w:rPr>
          <w:rStyle w:val="Strong"/>
          <w:rtl/>
        </w:rPr>
        <w:t>قابلًا للتبرير والطعن</w:t>
      </w:r>
      <w:r>
        <w:t>.</w:t>
      </w:r>
    </w:p>
    <w:p w:rsidR="00F269D6" w:rsidRDefault="00F269D6" w:rsidP="00EF7CEC">
      <w:pPr>
        <w:pStyle w:val="NormalWeb"/>
        <w:numPr>
          <w:ilvl w:val="0"/>
          <w:numId w:val="12"/>
        </w:numPr>
        <w:bidi/>
      </w:pPr>
      <w:r>
        <w:t xml:space="preserve">  </w:t>
      </w:r>
      <w:r>
        <w:rPr>
          <w:rtl/>
        </w:rPr>
        <w:t>لا يمكن حذف أو تعديل قرارات بعد إصدارها</w:t>
      </w:r>
      <w:r>
        <w:t xml:space="preserve"> (Immutable Records).</w:t>
      </w:r>
    </w:p>
    <w:p w:rsidR="00F269D6" w:rsidRDefault="00F269D6" w:rsidP="00EF7CEC">
      <w:pPr>
        <w:pStyle w:val="NormalWeb"/>
        <w:numPr>
          <w:ilvl w:val="0"/>
          <w:numId w:val="12"/>
        </w:numPr>
        <w:bidi/>
      </w:pPr>
      <w:r>
        <w:t xml:space="preserve">  </w:t>
      </w:r>
      <w:r>
        <w:rPr>
          <w:rtl/>
        </w:rPr>
        <w:t>لا يمكن للشركة الوصول إلا لبياناتها فقط</w:t>
      </w:r>
      <w:r>
        <w:t>.</w:t>
      </w:r>
    </w:p>
    <w:p w:rsidR="006D7E37" w:rsidRPr="006D7E37" w:rsidRDefault="006D7E37" w:rsidP="00EF7CEC">
      <w:pPr>
        <w:pStyle w:val="ListParagraph"/>
        <w:numPr>
          <w:ilvl w:val="0"/>
          <w:numId w:val="11"/>
        </w:numPr>
        <w:bidi/>
        <w:rPr>
          <w:b/>
          <w:bCs/>
          <w:sz w:val="24"/>
          <w:szCs w:val="24"/>
        </w:rPr>
      </w:pPr>
      <w:r w:rsidRPr="006D7E37">
        <w:rPr>
          <w:b/>
          <w:bCs/>
          <w:sz w:val="24"/>
          <w:szCs w:val="24"/>
          <w:rtl/>
        </w:rPr>
        <w:t>افتراضات تقنية</w:t>
      </w:r>
      <w:r w:rsidRPr="006D7E37">
        <w:rPr>
          <w:b/>
          <w:bCs/>
          <w:sz w:val="24"/>
          <w:szCs w:val="24"/>
        </w:rPr>
        <w:t>:</w:t>
      </w:r>
    </w:p>
    <w:p w:rsidR="006D7E37" w:rsidRDefault="006D7E37" w:rsidP="00EF7CEC">
      <w:pPr>
        <w:pStyle w:val="NormalWeb"/>
        <w:numPr>
          <w:ilvl w:val="0"/>
          <w:numId w:val="14"/>
        </w:numPr>
        <w:bidi/>
      </w:pPr>
      <w:r>
        <w:rPr>
          <w:rtl/>
        </w:rPr>
        <w:t>توفر نظام صلاحيات متقدم</w:t>
      </w:r>
      <w:r>
        <w:t xml:space="preserve"> (Roles / Permissions).</w:t>
      </w:r>
    </w:p>
    <w:p w:rsidR="006D7E37" w:rsidRDefault="006D7E37" w:rsidP="00EF7CEC">
      <w:pPr>
        <w:pStyle w:val="NormalWeb"/>
        <w:numPr>
          <w:ilvl w:val="0"/>
          <w:numId w:val="14"/>
        </w:numPr>
        <w:bidi/>
      </w:pPr>
      <w:r>
        <w:rPr>
          <w:rtl/>
        </w:rPr>
        <w:t>توفر نظام إشعارات</w:t>
      </w:r>
      <w:r>
        <w:t xml:space="preserve"> (SMS / Email).</w:t>
      </w:r>
    </w:p>
    <w:p w:rsidR="006D7E37" w:rsidRDefault="006D7E37" w:rsidP="00EF7CEC">
      <w:pPr>
        <w:pStyle w:val="NormalWeb"/>
        <w:numPr>
          <w:ilvl w:val="0"/>
          <w:numId w:val="14"/>
        </w:numPr>
        <w:bidi/>
      </w:pPr>
      <w:r>
        <w:rPr>
          <w:rtl/>
        </w:rPr>
        <w:t>وجود إدارة مستندات</w:t>
      </w:r>
      <w:r>
        <w:t xml:space="preserve"> (DMS).</w:t>
      </w:r>
    </w:p>
    <w:p w:rsidR="00F269D6" w:rsidRDefault="006D7E37" w:rsidP="00EF7CEC">
      <w:pPr>
        <w:pStyle w:val="NormalWeb"/>
        <w:numPr>
          <w:ilvl w:val="0"/>
          <w:numId w:val="14"/>
        </w:numPr>
        <w:bidi/>
      </w:pPr>
      <w:r>
        <w:rPr>
          <w:rtl/>
        </w:rPr>
        <w:t>قابلية النظام للتوسع مستقبلًا</w:t>
      </w:r>
      <w:r>
        <w:t>.</w:t>
      </w:r>
    </w:p>
    <w:p w:rsidR="005549DC" w:rsidRPr="005549DC" w:rsidRDefault="005549DC" w:rsidP="00EF7CEC">
      <w:pPr>
        <w:pStyle w:val="NormalWeb"/>
        <w:numPr>
          <w:ilvl w:val="0"/>
          <w:numId w:val="11"/>
        </w:numPr>
        <w:bidi/>
        <w:rPr>
          <w:b/>
          <w:bCs/>
        </w:rPr>
      </w:pPr>
      <w:r w:rsidRPr="005549DC">
        <w:rPr>
          <w:b/>
          <w:bCs/>
          <w:rtl/>
        </w:rPr>
        <w:t>القيود</w:t>
      </w:r>
    </w:p>
    <w:p w:rsidR="0081692C" w:rsidRDefault="0081692C" w:rsidP="00EF7CEC">
      <w:pPr>
        <w:pStyle w:val="NormalWeb"/>
        <w:numPr>
          <w:ilvl w:val="0"/>
          <w:numId w:val="13"/>
        </w:numPr>
        <w:bidi/>
      </w:pPr>
      <w:r>
        <w:rPr>
          <w:rtl/>
        </w:rPr>
        <w:t>الالتزام التام بالقوانين واللوائح المنظمة للخدمات (لا يجوز تنفيذ وظيفة خارج الإطار التنظيمي)</w:t>
      </w:r>
      <w:r>
        <w:t>.</w:t>
      </w:r>
    </w:p>
    <w:p w:rsidR="0081692C" w:rsidRDefault="0081692C" w:rsidP="00EF7CEC">
      <w:pPr>
        <w:pStyle w:val="NormalWeb"/>
        <w:numPr>
          <w:ilvl w:val="0"/>
          <w:numId w:val="13"/>
        </w:numPr>
        <w:bidi/>
      </w:pPr>
      <w:r>
        <w:rPr>
          <w:rtl/>
        </w:rPr>
        <w:t>عدم إصدار قرار/شهادة بدون</w:t>
      </w:r>
      <w:r>
        <w:t>:</w:t>
      </w:r>
    </w:p>
    <w:p w:rsidR="0081692C" w:rsidRDefault="0081692C" w:rsidP="00EF7CEC">
      <w:pPr>
        <w:pStyle w:val="NormalWeb"/>
        <w:numPr>
          <w:ilvl w:val="1"/>
          <w:numId w:val="13"/>
        </w:numPr>
        <w:bidi/>
      </w:pPr>
      <w:r>
        <w:rPr>
          <w:rtl/>
        </w:rPr>
        <w:t>اكتمال المستندات الإلزامية</w:t>
      </w:r>
    </w:p>
    <w:p w:rsidR="0081692C" w:rsidRDefault="0081692C" w:rsidP="00EF7CEC">
      <w:pPr>
        <w:pStyle w:val="NormalWeb"/>
        <w:numPr>
          <w:ilvl w:val="1"/>
          <w:numId w:val="13"/>
        </w:numPr>
        <w:bidi/>
      </w:pPr>
      <w:r>
        <w:rPr>
          <w:rtl/>
        </w:rPr>
        <w:t>سداد الرسوم (إذا كانت شرطًا)</w:t>
      </w:r>
    </w:p>
    <w:p w:rsidR="0081692C" w:rsidRDefault="0081692C" w:rsidP="00EF7CEC">
      <w:pPr>
        <w:pStyle w:val="NormalWeb"/>
        <w:numPr>
          <w:ilvl w:val="1"/>
          <w:numId w:val="13"/>
        </w:numPr>
        <w:bidi/>
      </w:pPr>
      <w:r>
        <w:rPr>
          <w:rtl/>
        </w:rPr>
        <w:t>توقيع إلكتروني من صاحب الصلاحية</w:t>
      </w:r>
    </w:p>
    <w:p w:rsidR="0081692C" w:rsidRDefault="0081692C" w:rsidP="00EF7CEC">
      <w:pPr>
        <w:pStyle w:val="NormalWeb"/>
        <w:numPr>
          <w:ilvl w:val="0"/>
          <w:numId w:val="13"/>
        </w:numPr>
        <w:bidi/>
      </w:pPr>
      <w:r>
        <w:rPr>
          <w:rtl/>
        </w:rPr>
        <w:t xml:space="preserve">إلزامية </w:t>
      </w:r>
      <w:r>
        <w:rPr>
          <w:rStyle w:val="Strong"/>
          <w:rtl/>
        </w:rPr>
        <w:t>سجل تدقيق</w:t>
      </w:r>
      <w:r>
        <w:rPr>
          <w:rStyle w:val="Strong"/>
        </w:rPr>
        <w:t xml:space="preserve"> (Audit Trail)</w:t>
      </w:r>
      <w:r>
        <w:t xml:space="preserve"> </w:t>
      </w:r>
      <w:r>
        <w:rPr>
          <w:rtl/>
        </w:rPr>
        <w:t>لا يمكن تعطيله</w:t>
      </w:r>
      <w:r>
        <w:t>.</w:t>
      </w:r>
    </w:p>
    <w:p w:rsidR="0081692C" w:rsidRDefault="0081692C" w:rsidP="00EF7CEC">
      <w:pPr>
        <w:pStyle w:val="NormalWeb"/>
        <w:numPr>
          <w:ilvl w:val="0"/>
          <w:numId w:val="13"/>
        </w:numPr>
        <w:bidi/>
      </w:pPr>
      <w:r>
        <w:rPr>
          <w:rtl/>
        </w:rPr>
        <w:t>قيود أمنية على البيانات (خصوصية/صلاحيات/تجزئة الوصول حسب الدور)</w:t>
      </w:r>
      <w:r>
        <w:t>.</w:t>
      </w:r>
    </w:p>
    <w:p w:rsidR="0081692C" w:rsidRDefault="0081692C" w:rsidP="00EF7CEC">
      <w:pPr>
        <w:pStyle w:val="NormalWeb"/>
        <w:numPr>
          <w:ilvl w:val="0"/>
          <w:numId w:val="13"/>
        </w:numPr>
        <w:bidi/>
      </w:pPr>
      <w:r>
        <w:rPr>
          <w:rtl/>
        </w:rPr>
        <w:lastRenderedPageBreak/>
        <w:t>قيود تكامل (قدرات مزودي الدفع/التوقيع، أو قيود الشبكات داخل الهيئة)</w:t>
      </w:r>
      <w:r>
        <w:t>.</w:t>
      </w:r>
    </w:p>
    <w:p w:rsidR="00CD4D98" w:rsidRPr="0081692C" w:rsidRDefault="00CD4D98" w:rsidP="004207D0">
      <w:pPr>
        <w:pStyle w:val="ListParagraph"/>
        <w:bidi/>
        <w:ind w:left="1200"/>
        <w:rPr>
          <w:b/>
          <w:bCs/>
        </w:rPr>
      </w:pPr>
    </w:p>
    <w:sectPr w:rsidR="00CD4D98" w:rsidRPr="0081692C" w:rsidSect="00570AE0">
      <w:headerReference w:type="even" r:id="rId13"/>
      <w:headerReference w:type="default" r:id="rId14"/>
      <w:headerReference w:type="first" r:id="rId15"/>
      <w:pgSz w:w="11906" w:h="16838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7CEC" w:rsidRDefault="00EF7CEC" w:rsidP="00DC6F66">
      <w:r>
        <w:separator/>
      </w:r>
    </w:p>
  </w:endnote>
  <w:endnote w:type="continuationSeparator" w:id="0">
    <w:p w:rsidR="00EF7CEC" w:rsidRDefault="00EF7CEC" w:rsidP="00DC6F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98741979"/>
      <w:docPartObj>
        <w:docPartGallery w:val="Page Numbers (Bottom of Page)"/>
        <w:docPartUnique/>
      </w:docPartObj>
    </w:sdtPr>
    <w:sdtEndPr/>
    <w:sdtContent>
      <w:p w:rsidR="002D4018" w:rsidRDefault="00EF7CEC" w:rsidP="00570AE0">
        <w:pPr>
          <w:pStyle w:val="Footer"/>
          <w:jc w:val="center"/>
        </w:pPr>
        <w:sdt>
          <w:sdtPr>
            <w:id w:val="-567721442"/>
            <w:docPartObj>
              <w:docPartGallery w:val="Page Numbers (Bottom of Page)"/>
              <w:docPartUnique/>
            </w:docPartObj>
          </w:sdtPr>
          <w:sdtEndPr/>
          <w:sdtContent>
            <w:r w:rsidR="003A74CA"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page">
                        <wp:align>right</wp:align>
                      </wp:positionH>
                      <wp:positionV relativeFrom="page">
                        <wp:align>bottom</wp:align>
                      </wp:positionV>
                      <wp:extent cx="1592580" cy="1464310"/>
                      <wp:effectExtent l="67945" t="66675" r="34925" b="50165"/>
                      <wp:wrapNone/>
                      <wp:docPr id="3" name="AutoShape 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92580" cy="1464310"/>
                              </a:xfrm>
                              <a:prstGeom prst="triangle">
                                <a:avLst>
                                  <a:gd name="adj" fmla="val 100000"/>
                                </a:avLst>
                              </a:prstGeom>
                              <a:solidFill>
                                <a:schemeClr val="accent2">
                                  <a:lumMod val="100000"/>
                                  <a:lumOff val="0"/>
                                </a:schemeClr>
                              </a:solidFill>
                              <a:ln w="38100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:rsidR="002D4018" w:rsidRDefault="002D4018" w:rsidP="00570AE0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Cs w:val="72"/>
                                    </w:rPr>
                                  </w:pPr>
                                  <w:r>
                                    <w:rPr>
                                      <w:rFonts w:asciiTheme="minorHAnsi" w:eastAsiaTheme="minorEastAsia" w:hAnsiTheme="minorHAnsi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color w:val="FFFFFF" w:themeColor="background1"/>
                                    </w:rPr>
                                    <w:instrText xml:space="preserve"> PAGE    \* MERGEFORMAT </w:instrText>
                                  </w:r>
                                  <w:r>
                                    <w:rPr>
                                      <w:rFonts w:asciiTheme="minorHAnsi" w:eastAsiaTheme="minorEastAsia" w:hAnsiTheme="minorHAnsi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fldChar w:fldCharType="separate"/>
                                  </w:r>
                                  <w:r w:rsidR="000C67B8" w:rsidRPr="000C67B8">
                                    <w:rPr>
                                      <w:rFonts w:asciiTheme="majorHAnsi" w:eastAsiaTheme="majorEastAsia" w:hAnsiTheme="majorHAnsi" w:cstheme="majorBidi"/>
                                      <w:noProof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8</w:t>
                                  </w: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noProof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AutoShape 84" o:spid="_x0000_s1026" type="#_x0000_t5" style="position:absolute;left:0;text-align:left;margin-left:74.2pt;margin-top:0;width:125.4pt;height:115.3pt;z-index:2516633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XXMrwIAAMIFAAAOAAAAZHJzL2Uyb0RvYy54bWysVNtu2zAMfR+wfxD0vtrOpU2MOkXRrsOA&#10;biuQDXtmJDnWposnKXG6rx8lO266PnWYHwxRl0PyHJKXVwetyF44L62paHGWUyIMs1yabUW/fb17&#10;t6DEBzAclDWioo/C06vV2zeXXVuKiW2s4sIRBDG+7NqKNiG0ZZZ51ggN/sy2wuBhbZ2GgKbbZtxB&#10;h+haZZM8P88663jrLBPe4+5tf0hXCb+uBQtf6tqLQFRFMbaQ/i79N/GfrS6h3DpoG8mGMOAfotAg&#10;DTodoW4hANk5+QJKS+ast3U4Y1Zntq4lEykHzKbI/8pm3UArUi5Ijm9Hmvz/g2Wf9w+OSF7RKSUG&#10;NEp0vQs2eSaLWeSna32J19btg4sZ+vbesp+eGHvTgNmKa+ds1wjgGFUR72fPHkTD41Oy6T5ZjvCA&#10;8ImqQ+10BEQSyCEp8jgqIg6BMNws5svJfIHCMTwrZuezaZE0y6A8Pm+dDx+E1SQuKhqcxKhUpA1K&#10;2N/7kGThQ3LAf1BSa4Ui70GRIo9finq8jdhHzJSvVZLfSaWSEetS3ChH8DXmwpgwYZJ8qZ3GBPv9&#10;J1gocR9LsN8/ekrlHWGQLWT01IMypEMxFgiRYJ8dju96OBWKF66X8yGhV3vWMmArKqkruhhpgTJK&#10;+97w1CgBpOrXGLYykRGRmmyg2e4QYt3wjnAZxZgspkscAFxix00X+Xm+vKAE1BZHBQuOEmfDdxma&#10;VG1R+1dQHNMc2vcFwyilahvoSRovRqaP8iXex2iTdZJIquBYtH3xh8PmMPTBxvJHrGWMOxUsDj5c&#10;NNb9pqTDIVJR/2sHTlCiPhrsh2Uxm8Wpk4zZ/GKChjs92ZyegGEIhSWMHKXlTegn1a51ctugp15u&#10;Y2OL1jIcm62Paug8HBQpn2GoxUl0aqdbT6N39QcAAP//AwBQSwMEFAAGAAgAAAAhAPrOrGzcAAAA&#10;BQEAAA8AAABkcnMvZG93bnJldi54bWxMj0FPwzAMhe9I/IfISNxYsk2MUZpOCAE7IrZJg5vXmrZa&#10;40RNtpV/j9kFLpat9/T8vXwxuE4dqY+tZwvjkQFFXPqq5drCZv1yMwcVE3KFnWey8E0RFsXlRY5Z&#10;5U/8TsdVqpWEcMzQQpNSyLSOZUMO48gHYtG+fO8wydnXuurxJOGu0xNjZtphy/KhwUBPDZX71cFZ&#10;CG8DrudhvNxu7sPH67OZ3n3ut9ZeXw2PD6ASDenPDL/4gg6FMO38gauoOgtSJJ2naJNbIzV2skzN&#10;DHSR6//0xQ8AAAD//wMAUEsBAi0AFAAGAAgAAAAhALaDOJL+AAAA4QEAABMAAAAAAAAAAAAAAAAA&#10;AAAAAFtDb250ZW50X1R5cGVzXS54bWxQSwECLQAUAAYACAAAACEAOP0h/9YAAACUAQAACwAAAAAA&#10;AAAAAAAAAAAvAQAAX3JlbHMvLnJlbHNQSwECLQAUAAYACAAAACEAwq11zK8CAADCBQAADgAAAAAA&#10;AAAAAAAAAAAuAgAAZHJzL2Uyb0RvYy54bWxQSwECLQAUAAYACAAAACEA+s6sbNwAAAAFAQAADwAA&#10;AAAAAAAAAAAAAAAJBQAAZHJzL2Rvd25yZXYueG1sUEsFBgAAAAAEAAQA8wAAABIGAAAAAA==&#10;" adj="21600" fillcolor="#c0504d [3205]" strokecolor="#f2f2f2 [3041]" strokeweight="3pt">
                      <v:shadow on="t" color="#622423 [1605]" opacity=".5" offset="1pt"/>
                      <v:textbox>
                        <w:txbxContent>
                          <w:p w:rsidR="002D4018" w:rsidRDefault="002D4018" w:rsidP="00570AE0">
                            <w:pPr>
                              <w:jc w:val="center"/>
                              <w:rPr>
                                <w:color w:val="FFFFFF" w:themeColor="background1"/>
                                <w:szCs w:val="72"/>
                              </w:rPr>
                            </w:pPr>
                            <w:r>
                              <w:rPr>
                                <w:rFonts w:asciiTheme="minorHAnsi" w:eastAsiaTheme="minorEastAsia" w:hAnsi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 \* MERGEFORMAT </w:instrText>
                            </w:r>
                            <w:r>
                              <w:rPr>
                                <w:rFonts w:asciiTheme="minorHAnsi" w:eastAsiaTheme="minorEastAsia" w:hAnsi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0C67B8" w:rsidRPr="000C67B8"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FFFFFF" w:themeColor="background1"/>
                                <w:sz w:val="72"/>
                                <w:szCs w:val="72"/>
                              </w:rPr>
                              <w:t>8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FFFFFF" w:themeColor="background1"/>
                                <w:sz w:val="72"/>
                                <w:szCs w:val="7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sdtContent>
        </w:sdt>
        <w:r w:rsidR="002D4018">
          <w:t xml:space="preserve"> Copyright © 2016 by NTG Clarity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70389793"/>
      <w:docPartObj>
        <w:docPartGallery w:val="Page Numbers (Bottom of Page)"/>
        <w:docPartUnique/>
      </w:docPartObj>
    </w:sdtPr>
    <w:sdtEndPr/>
    <w:sdtContent>
      <w:p w:rsidR="002D4018" w:rsidRDefault="00EF7CEC" w:rsidP="00570AE0">
        <w:pPr>
          <w:pStyle w:val="Footer"/>
          <w:jc w:val="center"/>
        </w:pPr>
        <w:sdt>
          <w:sdtPr>
            <w:id w:val="1326785817"/>
            <w:docPartObj>
              <w:docPartGallery w:val="Page Numbers (Bottom of Page)"/>
              <w:docPartUnique/>
            </w:docPartObj>
          </w:sdtPr>
          <w:sdtEndPr/>
          <w:sdtContent>
            <w:r w:rsidR="003A74CA"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page">
                        <wp:align>right</wp:align>
                      </wp:positionH>
                      <wp:positionV relativeFrom="page">
                        <wp:align>bottom</wp:align>
                      </wp:positionV>
                      <wp:extent cx="1592580" cy="1464310"/>
                      <wp:effectExtent l="67945" t="66675" r="34925" b="50165"/>
                      <wp:wrapNone/>
                      <wp:docPr id="2" name="AutoShape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92580" cy="1464310"/>
                              </a:xfrm>
                              <a:prstGeom prst="triangle">
                                <a:avLst>
                                  <a:gd name="adj" fmla="val 100000"/>
                                </a:avLst>
                              </a:prstGeom>
                              <a:solidFill>
                                <a:schemeClr val="accent2">
                                  <a:lumMod val="100000"/>
                                  <a:lumOff val="0"/>
                                </a:schemeClr>
                              </a:solidFill>
                              <a:ln w="38100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:rsidR="002D4018" w:rsidRDefault="002D4018" w:rsidP="00570AE0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Cs w:val="72"/>
                                    </w:rPr>
                                  </w:pPr>
                                  <w:r>
                                    <w:rPr>
                                      <w:rFonts w:asciiTheme="minorHAnsi" w:eastAsiaTheme="minorEastAsia" w:hAnsiTheme="minorHAnsi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color w:val="FFFFFF" w:themeColor="background1"/>
                                    </w:rPr>
                                    <w:instrText xml:space="preserve"> PAGE    \* MERGEFORMAT </w:instrText>
                                  </w:r>
                                  <w:r>
                                    <w:rPr>
                                      <w:rFonts w:asciiTheme="minorHAnsi" w:eastAsiaTheme="minorEastAsia" w:hAnsiTheme="minorHAnsi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fldChar w:fldCharType="separate"/>
                                  </w:r>
                                  <w:r w:rsidR="000C67B8" w:rsidRPr="000C67B8">
                                    <w:rPr>
                                      <w:rFonts w:asciiTheme="majorHAnsi" w:eastAsiaTheme="majorEastAsia" w:hAnsiTheme="majorHAnsi" w:cstheme="majorBidi"/>
                                      <w:noProof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4</w:t>
                                  </w: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noProof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AutoShape 83" o:spid="_x0000_s1027" type="#_x0000_t5" style="position:absolute;left:0;text-align:left;margin-left:74.2pt;margin-top:0;width:125.4pt;height:115.3pt;z-index:2516623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PpktAIAAMkFAAAOAAAAZHJzL2Uyb0RvYy54bWysVE1v2zAMvQ/YfxB0X/2RpHWMOkXRrsOA&#10;biuQDTsrkhxrkyVPUuJ0v34U7bjpeuowHwxRH4/keyQvrw6tJnvpvLKmotlZSok03AplthX99vXu&#10;XUGJD8wIpq2RFX2Unl6t3r657LtS5raxWkhHAMT4su8q2oTQlUnieSNb5s9sJw0c1ta1LIDptolw&#10;rAf0Vid5mp4nvXWic5ZL72H3djikK8Sva8nDl7r2MhBdUYgt4N/hfxP/yeqSlVvHukbxMQz2D1G0&#10;TBlwOkHdssDIzqkXUK3iznpbhzNu28TWteISc4BssvSvbNYN6yTmAuT4bqLJ/z9Y/nn/4IgSFc0p&#10;MawFia53waJnUswiP33nS7i27h5czNB395b/9MTYm4aZrbx2zvaNZAKiyuL95NmDaHh4Sjb9JysA&#10;ngE8UnWoXRsBgQRyQEUeJ0XkIRAOm9limS8KEI7DWTY/n88y1Cxh5fF553z4IG1L4qKiwSmISkfa&#10;WMn29z6gLGJMjokflNStBpH3TJMsjR9GPd0G7CMm5mu1EndKazRiXcob7Qi8hlw4lybk6EvvWkhw&#10;2H+CZSXsQwkO+0dPWN4RBtgCRk89aEP6is4KgEDYZ4fTuwFOh+yF6+ViTOjVnlsVoBW1aitaTLSw&#10;Mkr73ghslMCUHtYQtjaREYlNNtJsdwCxbkRPhIpi5MVsCQNAKOi4WZGep8sLSpjewqjgwVHibPiu&#10;QoPVFrV/BcUxzbF9XzAMUuquYQNJ08XI9FE+5H2KFq2TRLCCY9EOxR8OmwO2CJZ3LOiNFY9Q0hA+&#10;1i3MP1g01v2mpIdZUlH/a8ecpER/NNAWy2w+j8MHjfniIgfDnZ5sTk+Y4QAFlQxU4fImDANr1zm1&#10;bcDToLqxsVNrFY49N0Q1NiDMC0xrnG1xIJ3aeOtpAq/+AAAA//8DAFBLAwQUAAYACAAAACEA+s6s&#10;bNwAAAAFAQAADwAAAGRycy9kb3ducmV2LnhtbEyPQU/DMAyF70j8h8hI3FiyTYxRmk4IATsitkmD&#10;m9eatlrjRE22lX+P2QUulq339Py9fDG4Th2pj61nC+ORAUVc+qrl2sJm/XIzBxUTcoWdZ7LwTREW&#10;xeVFjlnlT/xOx1WqlYRwzNBCk1LItI5lQw7jyAdi0b587zDJ2de66vEk4a7TE2Nm2mHL8qHBQE8N&#10;lfvVwVkIbwOu52G83G7uw8frs5nefe631l5fDY8PoBIN6c8Mv/iCDoUw7fyBq6g6C1Iknadok1sj&#10;NXayTM0MdJHr//TFDwAAAP//AwBQSwECLQAUAAYACAAAACEAtoM4kv4AAADhAQAAEwAAAAAAAAAA&#10;AAAAAAAAAAAAW0NvbnRlbnRfVHlwZXNdLnhtbFBLAQItABQABgAIAAAAIQA4/SH/1gAAAJQBAAAL&#10;AAAAAAAAAAAAAAAAAC8BAABfcmVscy8ucmVsc1BLAQItABQABgAIAAAAIQAjBPpktAIAAMkFAAAO&#10;AAAAAAAAAAAAAAAAAC4CAABkcnMvZTJvRG9jLnhtbFBLAQItABQABgAIAAAAIQD6zqxs3AAAAAUB&#10;AAAPAAAAAAAAAAAAAAAAAA4FAABkcnMvZG93bnJldi54bWxQSwUGAAAAAAQABADzAAAAFwYAAAAA&#10;" adj="21600" fillcolor="#c0504d [3205]" strokecolor="#f2f2f2 [3041]" strokeweight="3pt">
                      <v:shadow on="t" color="#622423 [1605]" opacity=".5" offset="1pt"/>
                      <v:textbox>
                        <w:txbxContent>
                          <w:p w:rsidR="002D4018" w:rsidRDefault="002D4018" w:rsidP="00570AE0">
                            <w:pPr>
                              <w:jc w:val="center"/>
                              <w:rPr>
                                <w:color w:val="FFFFFF" w:themeColor="background1"/>
                                <w:szCs w:val="72"/>
                              </w:rPr>
                            </w:pPr>
                            <w:r>
                              <w:rPr>
                                <w:rFonts w:asciiTheme="minorHAnsi" w:eastAsiaTheme="minorEastAsia" w:hAnsi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 \* MERGEFORMAT </w:instrText>
                            </w:r>
                            <w:r>
                              <w:rPr>
                                <w:rFonts w:asciiTheme="minorHAnsi" w:eastAsiaTheme="minorEastAsia" w:hAnsi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0C67B8" w:rsidRPr="000C67B8"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FFFFFF" w:themeColor="background1"/>
                                <w:sz w:val="72"/>
                                <w:szCs w:val="72"/>
                              </w:rPr>
                              <w:t>4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FFFFFF" w:themeColor="background1"/>
                                <w:sz w:val="72"/>
                                <w:szCs w:val="7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sdtContent>
        </w:sdt>
        <w:r w:rsidR="002D4018">
          <w:t xml:space="preserve"> Copyright © 2016 by NTG Clarity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7CEC" w:rsidRDefault="00EF7CEC" w:rsidP="00DC6F66">
      <w:r>
        <w:separator/>
      </w:r>
    </w:p>
  </w:footnote>
  <w:footnote w:type="continuationSeparator" w:id="0">
    <w:p w:rsidR="00EF7CEC" w:rsidRDefault="00EF7CEC" w:rsidP="00DC6F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018" w:rsidRDefault="00EF7CEC">
    <w:pPr>
      <w:pStyle w:val="Header"/>
    </w:pPr>
    <w:r>
      <w:rPr>
        <w:noProof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2970391" o:spid="_x0000_s2123" type="#_x0000_t75" style="position:absolute;left:0;text-align:left;margin-left:0;margin-top:0;width:245.25pt;height:176.25pt;z-index:-251662336;mso-position-horizontal:center;mso-position-horizontal-relative:margin;mso-position-vertical:center;mso-position-vertical-relative:margin" o:allowincell="f">
          <v:imagedata r:id="rId1" o:title="NTG Egypt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018" w:rsidRPr="007C0522" w:rsidRDefault="00EF7CEC" w:rsidP="007C0522">
    <w:pPr>
      <w:pStyle w:val="Header"/>
    </w:pPr>
    <w:r>
      <w:rPr>
        <w:noProof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2970392" o:spid="_x0000_s2124" type="#_x0000_t75" style="position:absolute;left:0;text-align:left;margin-left:0;margin-top:0;width:245.25pt;height:176.25pt;z-index:-251661312;mso-position-horizontal:center;mso-position-horizontal-relative:margin;mso-position-vertical:center;mso-position-vertical-relative:margin" o:allowincell="f">
          <v:imagedata r:id="rId1" o:title="NTG Egypt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018" w:rsidRDefault="002D4018">
    <w:pPr>
      <w:pStyle w:val="Header"/>
    </w:pPr>
    <w:r>
      <w:rPr>
        <w:noProof/>
        <w:lang w:eastAsia="en-US"/>
      </w:rPr>
      <w:drawing>
        <wp:anchor distT="0" distB="0" distL="114300" distR="114300" simplePos="0" relativeHeight="251658240" behindDoc="0" locked="0" layoutInCell="1" allowOverlap="1" wp14:anchorId="60C1C762" wp14:editId="050AD831">
          <wp:simplePos x="0" y="0"/>
          <wp:positionH relativeFrom="margin">
            <wp:posOffset>-828675</wp:posOffset>
          </wp:positionH>
          <wp:positionV relativeFrom="margin">
            <wp:posOffset>-600075</wp:posOffset>
          </wp:positionV>
          <wp:extent cx="1571625" cy="112903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NTG Egypt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1625" cy="11290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F7CEC">
      <w:rPr>
        <w:noProof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2970390" o:spid="_x0000_s2122" type="#_x0000_t75" style="position:absolute;left:0;text-align:left;margin-left:0;margin-top:0;width:245.25pt;height:176.25pt;z-index:-251663360;mso-position-horizontal:center;mso-position-horizontal-relative:margin;mso-position-vertical:center;mso-position-vertical-relative:margin" o:allowincell="f">
          <v:imagedata r:id="rId2" o:title="NTG Egypt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018" w:rsidRDefault="00EF7CEC">
    <w:pPr>
      <w:pStyle w:val="Header"/>
    </w:pPr>
    <w:r>
      <w:rPr>
        <w:noProof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2970397" o:spid="_x0000_s2129" type="#_x0000_t75" style="position:absolute;left:0;text-align:left;margin-left:0;margin-top:0;width:245.25pt;height:176.25pt;z-index:-251656192;mso-position-horizontal:center;mso-position-horizontal-relative:margin;mso-position-vertical:center;mso-position-vertical-relative:margin" o:allowincell="f">
          <v:imagedata r:id="rId1" o:title="NTG Egypt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018" w:rsidRPr="007C0522" w:rsidRDefault="00EF7CEC" w:rsidP="007C0522">
    <w:pPr>
      <w:pStyle w:val="Header"/>
    </w:pPr>
    <w:r>
      <w:rPr>
        <w:noProof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2970398" o:spid="_x0000_s2130" type="#_x0000_t75" style="position:absolute;left:0;text-align:left;margin-left:0;margin-top:0;width:245.25pt;height:176.25pt;z-index:-251655168;mso-position-horizontal:center;mso-position-horizontal-relative:margin;mso-position-vertical:center;mso-position-vertical-relative:margin" o:allowincell="f">
          <v:imagedata r:id="rId1" o:title="NTG Egypt" gain="19661f" blacklevel="22938f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018" w:rsidRDefault="00EF7CEC">
    <w:pPr>
      <w:pStyle w:val="Header"/>
    </w:pPr>
    <w:r>
      <w:rPr>
        <w:noProof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2970396" o:spid="_x0000_s2128" type="#_x0000_t75" style="position:absolute;left:0;text-align:left;margin-left:0;margin-top:0;width:245.25pt;height:176.25pt;z-index:-251657216;mso-position-horizontal:center;mso-position-horizontal-relative:margin;mso-position-vertical:center;mso-position-vertical-relative:margin" o:allowincell="f">
          <v:imagedata r:id="rId1" o:title="NTG Egypt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87AA2"/>
    <w:multiLevelType w:val="hybridMultilevel"/>
    <w:tmpl w:val="D1785E4C"/>
    <w:lvl w:ilvl="0" w:tplc="0409000D">
      <w:start w:val="1"/>
      <w:numFmt w:val="bullet"/>
      <w:lvlText w:val=""/>
      <w:lvlJc w:val="left"/>
      <w:pPr>
        <w:ind w:left="15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" w15:restartNumberingAfterBreak="0">
    <w:nsid w:val="02412638"/>
    <w:multiLevelType w:val="multilevel"/>
    <w:tmpl w:val="F1DAD3B0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2E074EF"/>
    <w:multiLevelType w:val="hybridMultilevel"/>
    <w:tmpl w:val="9F120D9C"/>
    <w:lvl w:ilvl="0" w:tplc="04090001">
      <w:start w:val="1"/>
      <w:numFmt w:val="bullet"/>
      <w:lvlText w:val=""/>
      <w:lvlJc w:val="left"/>
      <w:pPr>
        <w:ind w:left="18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8" w:hanging="360"/>
      </w:pPr>
      <w:rPr>
        <w:rFonts w:ascii="Wingdings" w:hAnsi="Wingdings" w:hint="default"/>
      </w:rPr>
    </w:lvl>
  </w:abstractNum>
  <w:abstractNum w:abstractNumId="3" w15:restartNumberingAfterBreak="0">
    <w:nsid w:val="05A5464A"/>
    <w:multiLevelType w:val="hybridMultilevel"/>
    <w:tmpl w:val="AF6C67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96459D"/>
    <w:multiLevelType w:val="multilevel"/>
    <w:tmpl w:val="9220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C223D"/>
    <w:multiLevelType w:val="multilevel"/>
    <w:tmpl w:val="4E38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F6ADC"/>
    <w:multiLevelType w:val="multilevel"/>
    <w:tmpl w:val="B328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30BF0"/>
    <w:multiLevelType w:val="hybridMultilevel"/>
    <w:tmpl w:val="75221A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1138B"/>
    <w:multiLevelType w:val="hybridMultilevel"/>
    <w:tmpl w:val="0CAA5292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9" w15:restartNumberingAfterBreak="0">
    <w:nsid w:val="22636243"/>
    <w:multiLevelType w:val="multilevel"/>
    <w:tmpl w:val="EA4C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7418A"/>
    <w:multiLevelType w:val="hybridMultilevel"/>
    <w:tmpl w:val="40D0FC10"/>
    <w:lvl w:ilvl="0" w:tplc="04090001">
      <w:start w:val="1"/>
      <w:numFmt w:val="decimal"/>
      <w:pStyle w:val="SRSH3"/>
      <w:lvlText w:val="%1.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2C0A3770"/>
    <w:multiLevelType w:val="multilevel"/>
    <w:tmpl w:val="0E564822"/>
    <w:lvl w:ilvl="0">
      <w:start w:val="1"/>
      <w:numFmt w:val="bullet"/>
      <w:lvlText w:val=""/>
      <w:lvlJc w:val="left"/>
      <w:pPr>
        <w:tabs>
          <w:tab w:val="num" w:pos="1560"/>
        </w:tabs>
        <w:ind w:left="15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80"/>
        </w:tabs>
        <w:ind w:left="22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20"/>
        </w:tabs>
        <w:ind w:left="73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A76AA"/>
    <w:multiLevelType w:val="hybridMultilevel"/>
    <w:tmpl w:val="56AA2D3E"/>
    <w:lvl w:ilvl="0" w:tplc="0409000D">
      <w:start w:val="1"/>
      <w:numFmt w:val="bullet"/>
      <w:lvlText w:val=""/>
      <w:lvlJc w:val="left"/>
      <w:pPr>
        <w:ind w:left="15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3" w15:restartNumberingAfterBreak="0">
    <w:nsid w:val="399A75C9"/>
    <w:multiLevelType w:val="multilevel"/>
    <w:tmpl w:val="BEEE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3962AC"/>
    <w:multiLevelType w:val="hybridMultilevel"/>
    <w:tmpl w:val="67FA7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95433A"/>
    <w:multiLevelType w:val="multilevel"/>
    <w:tmpl w:val="67800DD4"/>
    <w:lvl w:ilvl="0">
      <w:start w:val="1"/>
      <w:numFmt w:val="decimal"/>
      <w:pStyle w:val="SRS-H2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7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16" w15:restartNumberingAfterBreak="0">
    <w:nsid w:val="4DC130B9"/>
    <w:multiLevelType w:val="multilevel"/>
    <w:tmpl w:val="EA52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5E5D24"/>
    <w:multiLevelType w:val="multilevel"/>
    <w:tmpl w:val="BC602EF4"/>
    <w:lvl w:ilvl="0">
      <w:start w:val="2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6B34E49"/>
    <w:multiLevelType w:val="hybridMultilevel"/>
    <w:tmpl w:val="20BEA2D6"/>
    <w:lvl w:ilvl="0" w:tplc="6226EBFA">
      <w:start w:val="1"/>
      <w:numFmt w:val="decimal"/>
      <w:pStyle w:val="Heading1"/>
      <w:lvlText w:val="%1.1.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650836"/>
    <w:multiLevelType w:val="multilevel"/>
    <w:tmpl w:val="5FEE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E73F2F"/>
    <w:multiLevelType w:val="multilevel"/>
    <w:tmpl w:val="6478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AE4992"/>
    <w:multiLevelType w:val="multilevel"/>
    <w:tmpl w:val="67FE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304CF5"/>
    <w:multiLevelType w:val="hybridMultilevel"/>
    <w:tmpl w:val="4B381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3B2BBC"/>
    <w:multiLevelType w:val="hybridMultilevel"/>
    <w:tmpl w:val="AFFE2750"/>
    <w:lvl w:ilvl="0" w:tplc="997496B4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  <w:sz w:val="24"/>
        <w:szCs w:val="20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7EAE3A0D"/>
    <w:multiLevelType w:val="hybridMultilevel"/>
    <w:tmpl w:val="86723BA6"/>
    <w:lvl w:ilvl="0" w:tplc="88023B12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5"/>
  </w:num>
  <w:num w:numId="2">
    <w:abstractNumId w:val="10"/>
  </w:num>
  <w:num w:numId="3">
    <w:abstractNumId w:val="18"/>
  </w:num>
  <w:num w:numId="4">
    <w:abstractNumId w:val="1"/>
  </w:num>
  <w:num w:numId="5">
    <w:abstractNumId w:val="22"/>
  </w:num>
  <w:num w:numId="6">
    <w:abstractNumId w:val="4"/>
  </w:num>
  <w:num w:numId="7">
    <w:abstractNumId w:val="19"/>
  </w:num>
  <w:num w:numId="8">
    <w:abstractNumId w:val="14"/>
  </w:num>
  <w:num w:numId="9">
    <w:abstractNumId w:val="17"/>
  </w:num>
  <w:num w:numId="10">
    <w:abstractNumId w:val="24"/>
  </w:num>
  <w:num w:numId="11">
    <w:abstractNumId w:val="8"/>
  </w:num>
  <w:num w:numId="12">
    <w:abstractNumId w:val="0"/>
  </w:num>
  <w:num w:numId="13">
    <w:abstractNumId w:val="12"/>
  </w:num>
  <w:num w:numId="14">
    <w:abstractNumId w:val="11"/>
  </w:num>
  <w:num w:numId="15">
    <w:abstractNumId w:val="3"/>
  </w:num>
  <w:num w:numId="16">
    <w:abstractNumId w:val="13"/>
  </w:num>
  <w:num w:numId="17">
    <w:abstractNumId w:val="6"/>
  </w:num>
  <w:num w:numId="18">
    <w:abstractNumId w:val="5"/>
  </w:num>
  <w:num w:numId="19">
    <w:abstractNumId w:val="9"/>
  </w:num>
  <w:num w:numId="20">
    <w:abstractNumId w:val="16"/>
  </w:num>
  <w:num w:numId="21">
    <w:abstractNumId w:val="20"/>
  </w:num>
  <w:num w:numId="22">
    <w:abstractNumId w:val="21"/>
  </w:num>
  <w:num w:numId="23">
    <w:abstractNumId w:val="23"/>
  </w:num>
  <w:num w:numId="24">
    <w:abstractNumId w:val="2"/>
  </w:num>
  <w:num w:numId="25">
    <w:abstractNumId w:val="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comments" w:enforcement="0"/>
  <w:defaultTabStop w:val="420"/>
  <w:drawingGridHorizontalSpacing w:val="105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hdrShapeDefaults>
    <o:shapedefaults v:ext="edit" spidmax="213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43B"/>
    <w:rsid w:val="0000054A"/>
    <w:rsid w:val="0000152C"/>
    <w:rsid w:val="00001E81"/>
    <w:rsid w:val="000023DA"/>
    <w:rsid w:val="0000300D"/>
    <w:rsid w:val="00005446"/>
    <w:rsid w:val="00010613"/>
    <w:rsid w:val="000202F0"/>
    <w:rsid w:val="00020D50"/>
    <w:rsid w:val="000224BE"/>
    <w:rsid w:val="00023D64"/>
    <w:rsid w:val="00027E04"/>
    <w:rsid w:val="00030773"/>
    <w:rsid w:val="00031196"/>
    <w:rsid w:val="00031BC6"/>
    <w:rsid w:val="00040099"/>
    <w:rsid w:val="0004301D"/>
    <w:rsid w:val="00046AB5"/>
    <w:rsid w:val="00056543"/>
    <w:rsid w:val="000569E3"/>
    <w:rsid w:val="000575E5"/>
    <w:rsid w:val="0006495B"/>
    <w:rsid w:val="00064B09"/>
    <w:rsid w:val="00064B16"/>
    <w:rsid w:val="00067234"/>
    <w:rsid w:val="000672B8"/>
    <w:rsid w:val="000735B8"/>
    <w:rsid w:val="00073A3A"/>
    <w:rsid w:val="00076D40"/>
    <w:rsid w:val="00077427"/>
    <w:rsid w:val="00085F6D"/>
    <w:rsid w:val="000963EC"/>
    <w:rsid w:val="000A05A4"/>
    <w:rsid w:val="000A119F"/>
    <w:rsid w:val="000A28EF"/>
    <w:rsid w:val="000B10D8"/>
    <w:rsid w:val="000C049B"/>
    <w:rsid w:val="000C0B15"/>
    <w:rsid w:val="000C20D5"/>
    <w:rsid w:val="000C2B9A"/>
    <w:rsid w:val="000C65E8"/>
    <w:rsid w:val="000C67B8"/>
    <w:rsid w:val="000D0384"/>
    <w:rsid w:val="000D0542"/>
    <w:rsid w:val="000D0F59"/>
    <w:rsid w:val="000D1DEF"/>
    <w:rsid w:val="000D4ADD"/>
    <w:rsid w:val="000D6C02"/>
    <w:rsid w:val="000E565F"/>
    <w:rsid w:val="000F0B26"/>
    <w:rsid w:val="000F0C62"/>
    <w:rsid w:val="000F3C59"/>
    <w:rsid w:val="00101381"/>
    <w:rsid w:val="0010299B"/>
    <w:rsid w:val="00103CA9"/>
    <w:rsid w:val="001049EA"/>
    <w:rsid w:val="001111FF"/>
    <w:rsid w:val="00111A48"/>
    <w:rsid w:val="00113A0B"/>
    <w:rsid w:val="001229BD"/>
    <w:rsid w:val="00123298"/>
    <w:rsid w:val="001276A0"/>
    <w:rsid w:val="001322E0"/>
    <w:rsid w:val="0013497A"/>
    <w:rsid w:val="001353DD"/>
    <w:rsid w:val="00141192"/>
    <w:rsid w:val="00143049"/>
    <w:rsid w:val="0014462E"/>
    <w:rsid w:val="001569DE"/>
    <w:rsid w:val="00160D5E"/>
    <w:rsid w:val="00161875"/>
    <w:rsid w:val="001620E3"/>
    <w:rsid w:val="0016344A"/>
    <w:rsid w:val="00163659"/>
    <w:rsid w:val="0016436D"/>
    <w:rsid w:val="00165BCB"/>
    <w:rsid w:val="00170F13"/>
    <w:rsid w:val="001726B5"/>
    <w:rsid w:val="00172A27"/>
    <w:rsid w:val="001733B8"/>
    <w:rsid w:val="00173A3F"/>
    <w:rsid w:val="00175623"/>
    <w:rsid w:val="00180E0A"/>
    <w:rsid w:val="00185E60"/>
    <w:rsid w:val="00192797"/>
    <w:rsid w:val="00193656"/>
    <w:rsid w:val="00197058"/>
    <w:rsid w:val="0019731B"/>
    <w:rsid w:val="00197E30"/>
    <w:rsid w:val="001B0787"/>
    <w:rsid w:val="001C10AA"/>
    <w:rsid w:val="001C120B"/>
    <w:rsid w:val="001C47E1"/>
    <w:rsid w:val="001C56C0"/>
    <w:rsid w:val="001D4090"/>
    <w:rsid w:val="001D4A95"/>
    <w:rsid w:val="001D76F3"/>
    <w:rsid w:val="001E08B6"/>
    <w:rsid w:val="001E1953"/>
    <w:rsid w:val="001E3D98"/>
    <w:rsid w:val="001E6B98"/>
    <w:rsid w:val="001F0E0D"/>
    <w:rsid w:val="001F349A"/>
    <w:rsid w:val="00204BFB"/>
    <w:rsid w:val="0020577A"/>
    <w:rsid w:val="00212506"/>
    <w:rsid w:val="002267FA"/>
    <w:rsid w:val="00231EAA"/>
    <w:rsid w:val="002341B8"/>
    <w:rsid w:val="0023732F"/>
    <w:rsid w:val="00247E79"/>
    <w:rsid w:val="0025040D"/>
    <w:rsid w:val="0025096E"/>
    <w:rsid w:val="00251674"/>
    <w:rsid w:val="00251B61"/>
    <w:rsid w:val="00252EAB"/>
    <w:rsid w:val="002535B4"/>
    <w:rsid w:val="00253D5E"/>
    <w:rsid w:val="00257A18"/>
    <w:rsid w:val="00264E7A"/>
    <w:rsid w:val="00266E7D"/>
    <w:rsid w:val="002724AB"/>
    <w:rsid w:val="002746EA"/>
    <w:rsid w:val="00286CAA"/>
    <w:rsid w:val="002907DD"/>
    <w:rsid w:val="002912C1"/>
    <w:rsid w:val="002922BF"/>
    <w:rsid w:val="002932D0"/>
    <w:rsid w:val="002936D4"/>
    <w:rsid w:val="0029688C"/>
    <w:rsid w:val="002A5D18"/>
    <w:rsid w:val="002B0402"/>
    <w:rsid w:val="002B2251"/>
    <w:rsid w:val="002B30A4"/>
    <w:rsid w:val="002B3C98"/>
    <w:rsid w:val="002C1B6A"/>
    <w:rsid w:val="002C5F8D"/>
    <w:rsid w:val="002D4018"/>
    <w:rsid w:val="002D4BAA"/>
    <w:rsid w:val="002D50AA"/>
    <w:rsid w:val="002D74D6"/>
    <w:rsid w:val="002D7B70"/>
    <w:rsid w:val="002D7EBF"/>
    <w:rsid w:val="002E005E"/>
    <w:rsid w:val="002E601B"/>
    <w:rsid w:val="002E621B"/>
    <w:rsid w:val="002E659B"/>
    <w:rsid w:val="002F1613"/>
    <w:rsid w:val="002F27EB"/>
    <w:rsid w:val="002F47DB"/>
    <w:rsid w:val="0031016E"/>
    <w:rsid w:val="00315E11"/>
    <w:rsid w:val="00321021"/>
    <w:rsid w:val="00324DDA"/>
    <w:rsid w:val="00330C3B"/>
    <w:rsid w:val="0033431D"/>
    <w:rsid w:val="003426A6"/>
    <w:rsid w:val="00350078"/>
    <w:rsid w:val="00350271"/>
    <w:rsid w:val="00354E29"/>
    <w:rsid w:val="00357CC0"/>
    <w:rsid w:val="003616BD"/>
    <w:rsid w:val="003705D2"/>
    <w:rsid w:val="00370885"/>
    <w:rsid w:val="00372BF3"/>
    <w:rsid w:val="00373370"/>
    <w:rsid w:val="00373657"/>
    <w:rsid w:val="0037536E"/>
    <w:rsid w:val="00383C76"/>
    <w:rsid w:val="00385D40"/>
    <w:rsid w:val="00385FF5"/>
    <w:rsid w:val="003951B5"/>
    <w:rsid w:val="003A0FEC"/>
    <w:rsid w:val="003A1504"/>
    <w:rsid w:val="003A26A9"/>
    <w:rsid w:val="003A2F33"/>
    <w:rsid w:val="003A3439"/>
    <w:rsid w:val="003A74CA"/>
    <w:rsid w:val="003B016B"/>
    <w:rsid w:val="003B098B"/>
    <w:rsid w:val="003B1565"/>
    <w:rsid w:val="003B6CD4"/>
    <w:rsid w:val="003C45D6"/>
    <w:rsid w:val="003C6134"/>
    <w:rsid w:val="003C703A"/>
    <w:rsid w:val="003D0FEA"/>
    <w:rsid w:val="003D29C4"/>
    <w:rsid w:val="003D6C5E"/>
    <w:rsid w:val="003D6CAA"/>
    <w:rsid w:val="003E0BFF"/>
    <w:rsid w:val="003E0C48"/>
    <w:rsid w:val="003E1083"/>
    <w:rsid w:val="003E1A34"/>
    <w:rsid w:val="003E741C"/>
    <w:rsid w:val="003F163C"/>
    <w:rsid w:val="003F38A7"/>
    <w:rsid w:val="004034C5"/>
    <w:rsid w:val="0040795B"/>
    <w:rsid w:val="00415437"/>
    <w:rsid w:val="004207D0"/>
    <w:rsid w:val="004264B4"/>
    <w:rsid w:val="00427A04"/>
    <w:rsid w:val="004324F0"/>
    <w:rsid w:val="00433050"/>
    <w:rsid w:val="00436CB5"/>
    <w:rsid w:val="00436D4B"/>
    <w:rsid w:val="00442A90"/>
    <w:rsid w:val="00443FEE"/>
    <w:rsid w:val="0044543E"/>
    <w:rsid w:val="00463B8D"/>
    <w:rsid w:val="00463B97"/>
    <w:rsid w:val="00464653"/>
    <w:rsid w:val="00470F4C"/>
    <w:rsid w:val="00471B22"/>
    <w:rsid w:val="0047369E"/>
    <w:rsid w:val="0047478D"/>
    <w:rsid w:val="00475381"/>
    <w:rsid w:val="0048214F"/>
    <w:rsid w:val="00483BC9"/>
    <w:rsid w:val="00483E51"/>
    <w:rsid w:val="004842E3"/>
    <w:rsid w:val="0049108F"/>
    <w:rsid w:val="00491DA0"/>
    <w:rsid w:val="00495091"/>
    <w:rsid w:val="004A296C"/>
    <w:rsid w:val="004A56B2"/>
    <w:rsid w:val="004C17B2"/>
    <w:rsid w:val="004C6E68"/>
    <w:rsid w:val="004C7600"/>
    <w:rsid w:val="004C7856"/>
    <w:rsid w:val="004C7F83"/>
    <w:rsid w:val="004D0E20"/>
    <w:rsid w:val="004D535F"/>
    <w:rsid w:val="004D5E31"/>
    <w:rsid w:val="004D670A"/>
    <w:rsid w:val="004E1457"/>
    <w:rsid w:val="004E2A16"/>
    <w:rsid w:val="004E3E40"/>
    <w:rsid w:val="004E563D"/>
    <w:rsid w:val="004E6042"/>
    <w:rsid w:val="004E740C"/>
    <w:rsid w:val="004F0F2B"/>
    <w:rsid w:val="00500F64"/>
    <w:rsid w:val="005011CA"/>
    <w:rsid w:val="00504B21"/>
    <w:rsid w:val="005138E7"/>
    <w:rsid w:val="00517343"/>
    <w:rsid w:val="00524FEC"/>
    <w:rsid w:val="00525FEF"/>
    <w:rsid w:val="00530008"/>
    <w:rsid w:val="005314D6"/>
    <w:rsid w:val="00533CE2"/>
    <w:rsid w:val="00537FEB"/>
    <w:rsid w:val="00540EA3"/>
    <w:rsid w:val="0054370C"/>
    <w:rsid w:val="005458C5"/>
    <w:rsid w:val="00550146"/>
    <w:rsid w:val="00551301"/>
    <w:rsid w:val="005518FC"/>
    <w:rsid w:val="005549DC"/>
    <w:rsid w:val="00561F93"/>
    <w:rsid w:val="0056586C"/>
    <w:rsid w:val="00566299"/>
    <w:rsid w:val="005676B3"/>
    <w:rsid w:val="00570AE0"/>
    <w:rsid w:val="00571B33"/>
    <w:rsid w:val="005771E8"/>
    <w:rsid w:val="00577E25"/>
    <w:rsid w:val="00580AD1"/>
    <w:rsid w:val="00580CB0"/>
    <w:rsid w:val="00580F66"/>
    <w:rsid w:val="00581194"/>
    <w:rsid w:val="00581444"/>
    <w:rsid w:val="0058193B"/>
    <w:rsid w:val="00585440"/>
    <w:rsid w:val="00594992"/>
    <w:rsid w:val="005953C9"/>
    <w:rsid w:val="005A3ECB"/>
    <w:rsid w:val="005A405E"/>
    <w:rsid w:val="005A6076"/>
    <w:rsid w:val="005A7103"/>
    <w:rsid w:val="005B06BD"/>
    <w:rsid w:val="005B17A4"/>
    <w:rsid w:val="005B3EC2"/>
    <w:rsid w:val="005B7BE9"/>
    <w:rsid w:val="005C041C"/>
    <w:rsid w:val="005C4459"/>
    <w:rsid w:val="005C4554"/>
    <w:rsid w:val="005C5FB0"/>
    <w:rsid w:val="005D0837"/>
    <w:rsid w:val="005D49E6"/>
    <w:rsid w:val="005D562A"/>
    <w:rsid w:val="005E01BD"/>
    <w:rsid w:val="005E2A5B"/>
    <w:rsid w:val="005E334C"/>
    <w:rsid w:val="005E4EE7"/>
    <w:rsid w:val="005E75ED"/>
    <w:rsid w:val="005F0035"/>
    <w:rsid w:val="005F2658"/>
    <w:rsid w:val="005F58DA"/>
    <w:rsid w:val="005F6505"/>
    <w:rsid w:val="006006D5"/>
    <w:rsid w:val="00604FB1"/>
    <w:rsid w:val="006050F7"/>
    <w:rsid w:val="00623012"/>
    <w:rsid w:val="0063419E"/>
    <w:rsid w:val="00634A86"/>
    <w:rsid w:val="006420A4"/>
    <w:rsid w:val="00644B13"/>
    <w:rsid w:val="00650079"/>
    <w:rsid w:val="006527EB"/>
    <w:rsid w:val="00655E74"/>
    <w:rsid w:val="006616B4"/>
    <w:rsid w:val="00662236"/>
    <w:rsid w:val="00662ABB"/>
    <w:rsid w:val="006700CC"/>
    <w:rsid w:val="006746B9"/>
    <w:rsid w:val="00681C72"/>
    <w:rsid w:val="006832A7"/>
    <w:rsid w:val="0068502A"/>
    <w:rsid w:val="00686FE1"/>
    <w:rsid w:val="006A0605"/>
    <w:rsid w:val="006A075D"/>
    <w:rsid w:val="006B03E2"/>
    <w:rsid w:val="006B27CA"/>
    <w:rsid w:val="006B3CD3"/>
    <w:rsid w:val="006B639D"/>
    <w:rsid w:val="006B7452"/>
    <w:rsid w:val="006C0B01"/>
    <w:rsid w:val="006C325E"/>
    <w:rsid w:val="006D072A"/>
    <w:rsid w:val="006D261E"/>
    <w:rsid w:val="006D36DE"/>
    <w:rsid w:val="006D54C5"/>
    <w:rsid w:val="006D6A47"/>
    <w:rsid w:val="006D7E37"/>
    <w:rsid w:val="006E29B8"/>
    <w:rsid w:val="006E37D4"/>
    <w:rsid w:val="006E3F93"/>
    <w:rsid w:val="006E3FFD"/>
    <w:rsid w:val="006E530A"/>
    <w:rsid w:val="006E7EB1"/>
    <w:rsid w:val="006F3022"/>
    <w:rsid w:val="006F619E"/>
    <w:rsid w:val="0070403C"/>
    <w:rsid w:val="00705436"/>
    <w:rsid w:val="00711AAB"/>
    <w:rsid w:val="007121F2"/>
    <w:rsid w:val="00712D1A"/>
    <w:rsid w:val="00716526"/>
    <w:rsid w:val="00722AF2"/>
    <w:rsid w:val="00724C0E"/>
    <w:rsid w:val="00726B67"/>
    <w:rsid w:val="0073412F"/>
    <w:rsid w:val="00734E88"/>
    <w:rsid w:val="00735C11"/>
    <w:rsid w:val="00736EDB"/>
    <w:rsid w:val="00740BD6"/>
    <w:rsid w:val="0074188F"/>
    <w:rsid w:val="007419D6"/>
    <w:rsid w:val="0074273F"/>
    <w:rsid w:val="007468B4"/>
    <w:rsid w:val="00750217"/>
    <w:rsid w:val="00750C3A"/>
    <w:rsid w:val="00752F91"/>
    <w:rsid w:val="0075427C"/>
    <w:rsid w:val="00755C46"/>
    <w:rsid w:val="00756443"/>
    <w:rsid w:val="00756B28"/>
    <w:rsid w:val="00757D1B"/>
    <w:rsid w:val="007612E3"/>
    <w:rsid w:val="0076365F"/>
    <w:rsid w:val="00763CFF"/>
    <w:rsid w:val="007641ED"/>
    <w:rsid w:val="00766011"/>
    <w:rsid w:val="00766250"/>
    <w:rsid w:val="0077096B"/>
    <w:rsid w:val="00772EBB"/>
    <w:rsid w:val="00773774"/>
    <w:rsid w:val="00777127"/>
    <w:rsid w:val="0079212B"/>
    <w:rsid w:val="00795C33"/>
    <w:rsid w:val="007A0C57"/>
    <w:rsid w:val="007A718A"/>
    <w:rsid w:val="007B3EC4"/>
    <w:rsid w:val="007C0522"/>
    <w:rsid w:val="007C4CB2"/>
    <w:rsid w:val="007C7B00"/>
    <w:rsid w:val="007D2702"/>
    <w:rsid w:val="007D30C9"/>
    <w:rsid w:val="007D5660"/>
    <w:rsid w:val="007D6090"/>
    <w:rsid w:val="007E2404"/>
    <w:rsid w:val="007E2826"/>
    <w:rsid w:val="007E5B38"/>
    <w:rsid w:val="007E70DE"/>
    <w:rsid w:val="007F0903"/>
    <w:rsid w:val="007F7CDF"/>
    <w:rsid w:val="008003B1"/>
    <w:rsid w:val="00801B72"/>
    <w:rsid w:val="0081352F"/>
    <w:rsid w:val="0081531D"/>
    <w:rsid w:val="0081692C"/>
    <w:rsid w:val="008210E8"/>
    <w:rsid w:val="008214BD"/>
    <w:rsid w:val="00827322"/>
    <w:rsid w:val="0083047C"/>
    <w:rsid w:val="008308B1"/>
    <w:rsid w:val="008361CD"/>
    <w:rsid w:val="00836F7F"/>
    <w:rsid w:val="00840915"/>
    <w:rsid w:val="00844ED2"/>
    <w:rsid w:val="00850BA9"/>
    <w:rsid w:val="0085318E"/>
    <w:rsid w:val="0085352B"/>
    <w:rsid w:val="00856818"/>
    <w:rsid w:val="0085724C"/>
    <w:rsid w:val="00862036"/>
    <w:rsid w:val="0086396F"/>
    <w:rsid w:val="00864A7E"/>
    <w:rsid w:val="00870974"/>
    <w:rsid w:val="008733A4"/>
    <w:rsid w:val="00880725"/>
    <w:rsid w:val="008818DC"/>
    <w:rsid w:val="0088382E"/>
    <w:rsid w:val="00884C8B"/>
    <w:rsid w:val="00885F01"/>
    <w:rsid w:val="00886817"/>
    <w:rsid w:val="008916D8"/>
    <w:rsid w:val="00891CA8"/>
    <w:rsid w:val="008A1BDD"/>
    <w:rsid w:val="008A2D93"/>
    <w:rsid w:val="008A53C7"/>
    <w:rsid w:val="008A5CB7"/>
    <w:rsid w:val="008A76C1"/>
    <w:rsid w:val="008B63CE"/>
    <w:rsid w:val="008B6D0D"/>
    <w:rsid w:val="008C2E36"/>
    <w:rsid w:val="008C3513"/>
    <w:rsid w:val="008C5303"/>
    <w:rsid w:val="008C62A1"/>
    <w:rsid w:val="008C6EB2"/>
    <w:rsid w:val="008D1D0B"/>
    <w:rsid w:val="008D60F1"/>
    <w:rsid w:val="008D7C3C"/>
    <w:rsid w:val="008E2F15"/>
    <w:rsid w:val="008E31B1"/>
    <w:rsid w:val="008F2BE6"/>
    <w:rsid w:val="008F2D70"/>
    <w:rsid w:val="008F5F0A"/>
    <w:rsid w:val="00901265"/>
    <w:rsid w:val="00901B43"/>
    <w:rsid w:val="0090436F"/>
    <w:rsid w:val="00904F2B"/>
    <w:rsid w:val="00906BA8"/>
    <w:rsid w:val="00911147"/>
    <w:rsid w:val="00914EB1"/>
    <w:rsid w:val="0091612C"/>
    <w:rsid w:val="00917950"/>
    <w:rsid w:val="00920EDA"/>
    <w:rsid w:val="00921EC0"/>
    <w:rsid w:val="009235DB"/>
    <w:rsid w:val="00924B6B"/>
    <w:rsid w:val="0092509F"/>
    <w:rsid w:val="00925191"/>
    <w:rsid w:val="0092520C"/>
    <w:rsid w:val="0092589E"/>
    <w:rsid w:val="009310A5"/>
    <w:rsid w:val="009311EE"/>
    <w:rsid w:val="00932E05"/>
    <w:rsid w:val="00936B06"/>
    <w:rsid w:val="0094003C"/>
    <w:rsid w:val="009408B1"/>
    <w:rsid w:val="00945378"/>
    <w:rsid w:val="00947AE8"/>
    <w:rsid w:val="009511BF"/>
    <w:rsid w:val="00961DF0"/>
    <w:rsid w:val="00963CEA"/>
    <w:rsid w:val="009647E2"/>
    <w:rsid w:val="00965D3B"/>
    <w:rsid w:val="00970B50"/>
    <w:rsid w:val="00970F59"/>
    <w:rsid w:val="009716A0"/>
    <w:rsid w:val="009725EC"/>
    <w:rsid w:val="00973DE1"/>
    <w:rsid w:val="00975824"/>
    <w:rsid w:val="00977122"/>
    <w:rsid w:val="0098298B"/>
    <w:rsid w:val="00995921"/>
    <w:rsid w:val="00996108"/>
    <w:rsid w:val="00997C48"/>
    <w:rsid w:val="009A0F7E"/>
    <w:rsid w:val="009A209B"/>
    <w:rsid w:val="009A36D0"/>
    <w:rsid w:val="009A3C7E"/>
    <w:rsid w:val="009A5EA3"/>
    <w:rsid w:val="009A5F7B"/>
    <w:rsid w:val="009B0172"/>
    <w:rsid w:val="009B2D6A"/>
    <w:rsid w:val="009B4167"/>
    <w:rsid w:val="009B5DA4"/>
    <w:rsid w:val="009B7427"/>
    <w:rsid w:val="009B77E0"/>
    <w:rsid w:val="009C1A8B"/>
    <w:rsid w:val="009C2427"/>
    <w:rsid w:val="009C569E"/>
    <w:rsid w:val="009C6FA5"/>
    <w:rsid w:val="009D03F7"/>
    <w:rsid w:val="009D113C"/>
    <w:rsid w:val="009D2344"/>
    <w:rsid w:val="009E6597"/>
    <w:rsid w:val="009F3E18"/>
    <w:rsid w:val="009F3EDB"/>
    <w:rsid w:val="009F47DF"/>
    <w:rsid w:val="00A024E0"/>
    <w:rsid w:val="00A03029"/>
    <w:rsid w:val="00A03DF3"/>
    <w:rsid w:val="00A15142"/>
    <w:rsid w:val="00A25597"/>
    <w:rsid w:val="00A35A65"/>
    <w:rsid w:val="00A35FCE"/>
    <w:rsid w:val="00A4064D"/>
    <w:rsid w:val="00A432AB"/>
    <w:rsid w:val="00A5699B"/>
    <w:rsid w:val="00A67982"/>
    <w:rsid w:val="00A80773"/>
    <w:rsid w:val="00A81396"/>
    <w:rsid w:val="00A83750"/>
    <w:rsid w:val="00A83EB6"/>
    <w:rsid w:val="00A84151"/>
    <w:rsid w:val="00A8453E"/>
    <w:rsid w:val="00A85C4A"/>
    <w:rsid w:val="00A94F63"/>
    <w:rsid w:val="00AA380E"/>
    <w:rsid w:val="00AA447C"/>
    <w:rsid w:val="00AB4AFF"/>
    <w:rsid w:val="00AB65A6"/>
    <w:rsid w:val="00AB6FBB"/>
    <w:rsid w:val="00AC69F4"/>
    <w:rsid w:val="00AD161F"/>
    <w:rsid w:val="00AD5D9E"/>
    <w:rsid w:val="00AE1571"/>
    <w:rsid w:val="00AF49B6"/>
    <w:rsid w:val="00B00F38"/>
    <w:rsid w:val="00B01928"/>
    <w:rsid w:val="00B0257B"/>
    <w:rsid w:val="00B029DC"/>
    <w:rsid w:val="00B02CAE"/>
    <w:rsid w:val="00B034F4"/>
    <w:rsid w:val="00B05A5A"/>
    <w:rsid w:val="00B06DB6"/>
    <w:rsid w:val="00B07E3B"/>
    <w:rsid w:val="00B13469"/>
    <w:rsid w:val="00B20643"/>
    <w:rsid w:val="00B30AFD"/>
    <w:rsid w:val="00B31BEA"/>
    <w:rsid w:val="00B36892"/>
    <w:rsid w:val="00B40FD9"/>
    <w:rsid w:val="00B42195"/>
    <w:rsid w:val="00B42CEA"/>
    <w:rsid w:val="00B434DB"/>
    <w:rsid w:val="00B44859"/>
    <w:rsid w:val="00B45038"/>
    <w:rsid w:val="00B45CC5"/>
    <w:rsid w:val="00B46306"/>
    <w:rsid w:val="00B5008D"/>
    <w:rsid w:val="00B502C5"/>
    <w:rsid w:val="00B503D5"/>
    <w:rsid w:val="00B50BB2"/>
    <w:rsid w:val="00B5112E"/>
    <w:rsid w:val="00B631B0"/>
    <w:rsid w:val="00B67828"/>
    <w:rsid w:val="00B721AA"/>
    <w:rsid w:val="00B77AD2"/>
    <w:rsid w:val="00B81347"/>
    <w:rsid w:val="00B83A00"/>
    <w:rsid w:val="00B84542"/>
    <w:rsid w:val="00B84997"/>
    <w:rsid w:val="00B84E5C"/>
    <w:rsid w:val="00B86D3A"/>
    <w:rsid w:val="00B92E6D"/>
    <w:rsid w:val="00B94F1C"/>
    <w:rsid w:val="00BA0AB3"/>
    <w:rsid w:val="00BA0F5F"/>
    <w:rsid w:val="00BA1700"/>
    <w:rsid w:val="00BA54DF"/>
    <w:rsid w:val="00BA7DBF"/>
    <w:rsid w:val="00BB07C5"/>
    <w:rsid w:val="00BB1FB3"/>
    <w:rsid w:val="00BC089C"/>
    <w:rsid w:val="00BC2759"/>
    <w:rsid w:val="00BC2BD3"/>
    <w:rsid w:val="00BC4519"/>
    <w:rsid w:val="00BC6881"/>
    <w:rsid w:val="00BC7D7D"/>
    <w:rsid w:val="00BD02E0"/>
    <w:rsid w:val="00BE15C8"/>
    <w:rsid w:val="00BE25B3"/>
    <w:rsid w:val="00BE28DF"/>
    <w:rsid w:val="00BE7148"/>
    <w:rsid w:val="00BE7711"/>
    <w:rsid w:val="00C018F0"/>
    <w:rsid w:val="00C01D03"/>
    <w:rsid w:val="00C0785F"/>
    <w:rsid w:val="00C1261B"/>
    <w:rsid w:val="00C23112"/>
    <w:rsid w:val="00C23B6B"/>
    <w:rsid w:val="00C2750A"/>
    <w:rsid w:val="00C30FFF"/>
    <w:rsid w:val="00C35FC3"/>
    <w:rsid w:val="00C3617B"/>
    <w:rsid w:val="00C36FA6"/>
    <w:rsid w:val="00C43AD8"/>
    <w:rsid w:val="00C43C8A"/>
    <w:rsid w:val="00C4478A"/>
    <w:rsid w:val="00C50416"/>
    <w:rsid w:val="00C52866"/>
    <w:rsid w:val="00C57198"/>
    <w:rsid w:val="00C61DE6"/>
    <w:rsid w:val="00C62672"/>
    <w:rsid w:val="00C62694"/>
    <w:rsid w:val="00C65670"/>
    <w:rsid w:val="00C65F3E"/>
    <w:rsid w:val="00C76B2B"/>
    <w:rsid w:val="00C80940"/>
    <w:rsid w:val="00C80A98"/>
    <w:rsid w:val="00C81749"/>
    <w:rsid w:val="00C81F44"/>
    <w:rsid w:val="00C826B6"/>
    <w:rsid w:val="00C82A29"/>
    <w:rsid w:val="00C82F3D"/>
    <w:rsid w:val="00C919AF"/>
    <w:rsid w:val="00C93B62"/>
    <w:rsid w:val="00C973FC"/>
    <w:rsid w:val="00CA06BC"/>
    <w:rsid w:val="00CA6991"/>
    <w:rsid w:val="00CA7FFA"/>
    <w:rsid w:val="00CB2BFD"/>
    <w:rsid w:val="00CB39FC"/>
    <w:rsid w:val="00CB4929"/>
    <w:rsid w:val="00CB5C68"/>
    <w:rsid w:val="00CB789B"/>
    <w:rsid w:val="00CB7D82"/>
    <w:rsid w:val="00CC0D60"/>
    <w:rsid w:val="00CC2253"/>
    <w:rsid w:val="00CC2770"/>
    <w:rsid w:val="00CC7281"/>
    <w:rsid w:val="00CC7FE5"/>
    <w:rsid w:val="00CD1B36"/>
    <w:rsid w:val="00CD4D98"/>
    <w:rsid w:val="00CD6457"/>
    <w:rsid w:val="00CD66F1"/>
    <w:rsid w:val="00CD7117"/>
    <w:rsid w:val="00CE3C6D"/>
    <w:rsid w:val="00CE5FAD"/>
    <w:rsid w:val="00CE6229"/>
    <w:rsid w:val="00CE6D12"/>
    <w:rsid w:val="00CF5A56"/>
    <w:rsid w:val="00D00651"/>
    <w:rsid w:val="00D00F16"/>
    <w:rsid w:val="00D01F15"/>
    <w:rsid w:val="00D0293F"/>
    <w:rsid w:val="00D040B5"/>
    <w:rsid w:val="00D04251"/>
    <w:rsid w:val="00D04C2B"/>
    <w:rsid w:val="00D07BFF"/>
    <w:rsid w:val="00D10065"/>
    <w:rsid w:val="00D11C2C"/>
    <w:rsid w:val="00D14BA6"/>
    <w:rsid w:val="00D239B9"/>
    <w:rsid w:val="00D23F6C"/>
    <w:rsid w:val="00D2607C"/>
    <w:rsid w:val="00D27BD3"/>
    <w:rsid w:val="00D30A13"/>
    <w:rsid w:val="00D34EEA"/>
    <w:rsid w:val="00D35E95"/>
    <w:rsid w:val="00D3777D"/>
    <w:rsid w:val="00D41F35"/>
    <w:rsid w:val="00D4264B"/>
    <w:rsid w:val="00D4369E"/>
    <w:rsid w:val="00D44606"/>
    <w:rsid w:val="00D44D1F"/>
    <w:rsid w:val="00D458B8"/>
    <w:rsid w:val="00D46DE2"/>
    <w:rsid w:val="00D46FA4"/>
    <w:rsid w:val="00D47504"/>
    <w:rsid w:val="00D52EC1"/>
    <w:rsid w:val="00D5607D"/>
    <w:rsid w:val="00D613E5"/>
    <w:rsid w:val="00D65856"/>
    <w:rsid w:val="00D73E16"/>
    <w:rsid w:val="00D777BD"/>
    <w:rsid w:val="00D77FB0"/>
    <w:rsid w:val="00D81064"/>
    <w:rsid w:val="00D82E43"/>
    <w:rsid w:val="00D851F9"/>
    <w:rsid w:val="00D86356"/>
    <w:rsid w:val="00D87D8B"/>
    <w:rsid w:val="00D925BE"/>
    <w:rsid w:val="00D953EE"/>
    <w:rsid w:val="00D97767"/>
    <w:rsid w:val="00DA0A1D"/>
    <w:rsid w:val="00DA1220"/>
    <w:rsid w:val="00DA149D"/>
    <w:rsid w:val="00DA2BB9"/>
    <w:rsid w:val="00DA6A9F"/>
    <w:rsid w:val="00DB038B"/>
    <w:rsid w:val="00DB1245"/>
    <w:rsid w:val="00DB5D31"/>
    <w:rsid w:val="00DC24C1"/>
    <w:rsid w:val="00DC4A16"/>
    <w:rsid w:val="00DC6F66"/>
    <w:rsid w:val="00DD3107"/>
    <w:rsid w:val="00DD5486"/>
    <w:rsid w:val="00DD64D2"/>
    <w:rsid w:val="00DE45C9"/>
    <w:rsid w:val="00E02D71"/>
    <w:rsid w:val="00E046AE"/>
    <w:rsid w:val="00E116DB"/>
    <w:rsid w:val="00E13E9E"/>
    <w:rsid w:val="00E152A9"/>
    <w:rsid w:val="00E17297"/>
    <w:rsid w:val="00E1785E"/>
    <w:rsid w:val="00E2038F"/>
    <w:rsid w:val="00E21923"/>
    <w:rsid w:val="00E24C9B"/>
    <w:rsid w:val="00E25C1E"/>
    <w:rsid w:val="00E27F5D"/>
    <w:rsid w:val="00E33016"/>
    <w:rsid w:val="00E33237"/>
    <w:rsid w:val="00E34996"/>
    <w:rsid w:val="00E36B86"/>
    <w:rsid w:val="00E40557"/>
    <w:rsid w:val="00E41BFD"/>
    <w:rsid w:val="00E42844"/>
    <w:rsid w:val="00E44204"/>
    <w:rsid w:val="00E453D3"/>
    <w:rsid w:val="00E45CEF"/>
    <w:rsid w:val="00E52692"/>
    <w:rsid w:val="00E55544"/>
    <w:rsid w:val="00E55D71"/>
    <w:rsid w:val="00E57371"/>
    <w:rsid w:val="00E6228F"/>
    <w:rsid w:val="00E62BFF"/>
    <w:rsid w:val="00E63BFA"/>
    <w:rsid w:val="00E66060"/>
    <w:rsid w:val="00E67A2B"/>
    <w:rsid w:val="00E74B73"/>
    <w:rsid w:val="00E77669"/>
    <w:rsid w:val="00E80176"/>
    <w:rsid w:val="00E8078D"/>
    <w:rsid w:val="00E83DF5"/>
    <w:rsid w:val="00E8445E"/>
    <w:rsid w:val="00E85AD2"/>
    <w:rsid w:val="00E85AF1"/>
    <w:rsid w:val="00E933ED"/>
    <w:rsid w:val="00E95554"/>
    <w:rsid w:val="00EA08FF"/>
    <w:rsid w:val="00EA1350"/>
    <w:rsid w:val="00EA34EA"/>
    <w:rsid w:val="00EA6CCE"/>
    <w:rsid w:val="00EB06E9"/>
    <w:rsid w:val="00EB5A4C"/>
    <w:rsid w:val="00EB5B3D"/>
    <w:rsid w:val="00EC12EF"/>
    <w:rsid w:val="00EC1901"/>
    <w:rsid w:val="00EC217D"/>
    <w:rsid w:val="00EC3F88"/>
    <w:rsid w:val="00ED23BB"/>
    <w:rsid w:val="00ED3DFD"/>
    <w:rsid w:val="00ED559C"/>
    <w:rsid w:val="00ED667F"/>
    <w:rsid w:val="00ED6924"/>
    <w:rsid w:val="00EE2B65"/>
    <w:rsid w:val="00EE3B35"/>
    <w:rsid w:val="00EE523B"/>
    <w:rsid w:val="00EF28C7"/>
    <w:rsid w:val="00EF40A5"/>
    <w:rsid w:val="00EF7CEC"/>
    <w:rsid w:val="00F00851"/>
    <w:rsid w:val="00F050FD"/>
    <w:rsid w:val="00F0683F"/>
    <w:rsid w:val="00F12435"/>
    <w:rsid w:val="00F13B03"/>
    <w:rsid w:val="00F15A4B"/>
    <w:rsid w:val="00F15E17"/>
    <w:rsid w:val="00F171E5"/>
    <w:rsid w:val="00F20D1E"/>
    <w:rsid w:val="00F224BC"/>
    <w:rsid w:val="00F2331F"/>
    <w:rsid w:val="00F269D6"/>
    <w:rsid w:val="00F30D8E"/>
    <w:rsid w:val="00F35BDD"/>
    <w:rsid w:val="00F36043"/>
    <w:rsid w:val="00F37A20"/>
    <w:rsid w:val="00F37ED7"/>
    <w:rsid w:val="00F40F07"/>
    <w:rsid w:val="00F449FD"/>
    <w:rsid w:val="00F53B94"/>
    <w:rsid w:val="00F5620B"/>
    <w:rsid w:val="00F57ABD"/>
    <w:rsid w:val="00F61C37"/>
    <w:rsid w:val="00F64AB0"/>
    <w:rsid w:val="00F6720F"/>
    <w:rsid w:val="00F74BBB"/>
    <w:rsid w:val="00F757CD"/>
    <w:rsid w:val="00F77119"/>
    <w:rsid w:val="00F83E35"/>
    <w:rsid w:val="00F90FCD"/>
    <w:rsid w:val="00F92E10"/>
    <w:rsid w:val="00F97130"/>
    <w:rsid w:val="00FA206E"/>
    <w:rsid w:val="00FA2B34"/>
    <w:rsid w:val="00FA3DFE"/>
    <w:rsid w:val="00FA5382"/>
    <w:rsid w:val="00FA790D"/>
    <w:rsid w:val="00FB0254"/>
    <w:rsid w:val="00FB0696"/>
    <w:rsid w:val="00FB1A18"/>
    <w:rsid w:val="00FB3D72"/>
    <w:rsid w:val="00FB754D"/>
    <w:rsid w:val="00FB7E7B"/>
    <w:rsid w:val="00FC05D6"/>
    <w:rsid w:val="00FC5FD1"/>
    <w:rsid w:val="00FE0EFF"/>
    <w:rsid w:val="00FE78C6"/>
    <w:rsid w:val="00FF060F"/>
    <w:rsid w:val="00FF2C64"/>
    <w:rsid w:val="00FF4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1"/>
    <o:shapelayout v:ext="edit">
      <o:idmap v:ext="edit" data="1"/>
    </o:shapelayout>
  </w:shapeDefaults>
  <w:decimalSymbol w:val="."/>
  <w:listSeparator w:val=","/>
  <w14:docId w14:val="64D3911A"/>
  <w15:docId w15:val="{5AFDB981-3EB7-4E41-9E3D-ED7A66C91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2844"/>
    <w:pPr>
      <w:widowControl w:val="0"/>
      <w:jc w:val="both"/>
    </w:pPr>
    <w:rPr>
      <w:kern w:val="2"/>
      <w:sz w:val="21"/>
      <w:lang w:eastAsia="zh-CN"/>
    </w:rPr>
  </w:style>
  <w:style w:type="paragraph" w:styleId="Heading1">
    <w:name w:val="heading 1"/>
    <w:aliases w:val="SRS-H4"/>
    <w:basedOn w:val="Heading4"/>
    <w:next w:val="Heading4"/>
    <w:link w:val="Heading1Char"/>
    <w:uiPriority w:val="99"/>
    <w:qFormat/>
    <w:rsid w:val="004C17B2"/>
    <w:pPr>
      <w:numPr>
        <w:numId w:val="3"/>
      </w:numPr>
      <w:spacing w:before="240" w:after="60"/>
      <w:outlineLvl w:val="0"/>
    </w:pPr>
    <w:rPr>
      <w:rFonts w:eastAsia="Times New Roman"/>
      <w:bCs w:val="0"/>
      <w:i w:val="0"/>
      <w:color w:val="C0504D" w:themeColor="accent2"/>
      <w:kern w:val="32"/>
      <w:sz w:val="26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0963E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8C351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575E5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9"/>
    <w:unhideWhenUsed/>
    <w:qFormat/>
    <w:rsid w:val="00E67A2B"/>
    <w:pPr>
      <w:keepNext/>
      <w:keepLines/>
      <w:widowControl/>
      <w:spacing w:before="200" w:line="276" w:lineRule="auto"/>
      <w:jc w:val="left"/>
      <w:outlineLvl w:val="4"/>
    </w:pPr>
    <w:rPr>
      <w:rFonts w:asciiTheme="majorHAnsi" w:eastAsiaTheme="majorEastAsia" w:hAnsiTheme="majorHAnsi" w:cstheme="majorBidi"/>
      <w:color w:val="243F60" w:themeColor="accent1" w:themeShade="7F"/>
      <w:kern w:val="0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9"/>
    <w:qFormat/>
    <w:rsid w:val="007A718A"/>
    <w:pPr>
      <w:overflowPunct w:val="0"/>
      <w:autoSpaceDE w:val="0"/>
      <w:autoSpaceDN w:val="0"/>
      <w:adjustRightInd w:val="0"/>
      <w:spacing w:before="240" w:after="60" w:line="240" w:lineRule="atLeast"/>
      <w:jc w:val="left"/>
      <w:textAlignment w:val="baseline"/>
      <w:outlineLvl w:val="5"/>
    </w:pPr>
    <w:rPr>
      <w:rFonts w:eastAsia="Times New Roman"/>
      <w:i/>
      <w:iCs/>
      <w:kern w:val="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7A718A"/>
    <w:pPr>
      <w:overflowPunct w:val="0"/>
      <w:autoSpaceDE w:val="0"/>
      <w:autoSpaceDN w:val="0"/>
      <w:adjustRightInd w:val="0"/>
      <w:spacing w:before="240" w:after="60" w:line="240" w:lineRule="atLeast"/>
      <w:jc w:val="left"/>
      <w:textAlignment w:val="baseline"/>
      <w:outlineLvl w:val="6"/>
    </w:pPr>
    <w:rPr>
      <w:rFonts w:eastAsia="Times New Roman"/>
      <w:kern w:val="0"/>
      <w:sz w:val="20"/>
      <w:lang w:eastAsia="en-US"/>
    </w:rPr>
  </w:style>
  <w:style w:type="paragraph" w:styleId="Heading8">
    <w:name w:val="heading 8"/>
    <w:basedOn w:val="Normal"/>
    <w:next w:val="Normal"/>
    <w:link w:val="Heading8Char"/>
    <w:uiPriority w:val="99"/>
    <w:qFormat/>
    <w:rsid w:val="007A718A"/>
    <w:pPr>
      <w:overflowPunct w:val="0"/>
      <w:autoSpaceDE w:val="0"/>
      <w:autoSpaceDN w:val="0"/>
      <w:adjustRightInd w:val="0"/>
      <w:spacing w:before="240" w:after="60" w:line="240" w:lineRule="atLeast"/>
      <w:jc w:val="left"/>
      <w:textAlignment w:val="baseline"/>
      <w:outlineLvl w:val="7"/>
    </w:pPr>
    <w:rPr>
      <w:rFonts w:eastAsia="Times New Roman"/>
      <w:i/>
      <w:iCs/>
      <w:kern w:val="0"/>
      <w:sz w:val="20"/>
    </w:rPr>
  </w:style>
  <w:style w:type="paragraph" w:styleId="Heading9">
    <w:name w:val="heading 9"/>
    <w:basedOn w:val="Normal"/>
    <w:next w:val="Normal"/>
    <w:link w:val="Heading9Char"/>
    <w:uiPriority w:val="99"/>
    <w:qFormat/>
    <w:rsid w:val="007A718A"/>
    <w:pPr>
      <w:overflowPunct w:val="0"/>
      <w:autoSpaceDE w:val="0"/>
      <w:autoSpaceDN w:val="0"/>
      <w:adjustRightInd w:val="0"/>
      <w:spacing w:before="240" w:after="60" w:line="240" w:lineRule="atLeast"/>
      <w:jc w:val="left"/>
      <w:textAlignment w:val="baseline"/>
      <w:outlineLvl w:val="8"/>
    </w:pPr>
    <w:rPr>
      <w:rFonts w:eastAsia="Times New Roman"/>
      <w:b/>
      <w:bCs/>
      <w:i/>
      <w:iCs/>
      <w:kern w:val="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44859"/>
    <w:rPr>
      <w:rFonts w:ascii="Calibri" w:eastAsia="Times New Roman" w:hAnsi="Calibri" w:cs="Arial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B44859"/>
    <w:rPr>
      <w:rFonts w:ascii="Calibri" w:eastAsia="Times New Roman" w:hAnsi="Calibri" w:cs="Arial"/>
      <w:sz w:val="22"/>
      <w:szCs w:val="22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48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4859"/>
    <w:rPr>
      <w:rFonts w:ascii="Tahoma" w:hAnsi="Tahoma" w:cs="Tahoma"/>
      <w:kern w:val="2"/>
      <w:sz w:val="16"/>
      <w:szCs w:val="16"/>
      <w:lang w:eastAsia="zh-CN"/>
    </w:rPr>
  </w:style>
  <w:style w:type="character" w:customStyle="1" w:styleId="Heading1Char">
    <w:name w:val="Heading 1 Char"/>
    <w:aliases w:val="SRS-H4 Char"/>
    <w:basedOn w:val="DefaultParagraphFont"/>
    <w:link w:val="Heading1"/>
    <w:uiPriority w:val="99"/>
    <w:rsid w:val="004C17B2"/>
    <w:rPr>
      <w:rFonts w:asciiTheme="majorHAnsi" w:eastAsia="Times New Roman" w:hAnsiTheme="majorHAnsi" w:cstheme="majorBidi"/>
      <w:b/>
      <w:iCs/>
      <w:color w:val="C0504D" w:themeColor="accent2"/>
      <w:kern w:val="32"/>
      <w:sz w:val="26"/>
      <w:szCs w:val="32"/>
      <w:lang w:eastAsia="zh-CN"/>
    </w:rPr>
  </w:style>
  <w:style w:type="paragraph" w:styleId="TOCHeading">
    <w:name w:val="TOC Heading"/>
    <w:basedOn w:val="Heading1"/>
    <w:next w:val="Normal"/>
    <w:uiPriority w:val="39"/>
    <w:unhideWhenUsed/>
    <w:qFormat/>
    <w:rsid w:val="00F5620B"/>
    <w:pPr>
      <w:widowControl/>
      <w:spacing w:before="480" w:after="0" w:line="276" w:lineRule="auto"/>
      <w:jc w:val="left"/>
      <w:outlineLvl w:val="9"/>
    </w:pPr>
    <w:rPr>
      <w:color w:val="365F91"/>
      <w:kern w:val="0"/>
      <w:sz w:val="28"/>
      <w:szCs w:val="28"/>
      <w:lang w:eastAsia="en-US"/>
    </w:rPr>
  </w:style>
  <w:style w:type="paragraph" w:customStyle="1" w:styleId="DecimalAligned">
    <w:name w:val="Decimal Aligned"/>
    <w:basedOn w:val="Normal"/>
    <w:uiPriority w:val="40"/>
    <w:qFormat/>
    <w:rsid w:val="00DC6F66"/>
    <w:pPr>
      <w:widowControl/>
      <w:tabs>
        <w:tab w:val="decimal" w:pos="360"/>
      </w:tabs>
      <w:spacing w:after="200" w:line="276" w:lineRule="auto"/>
      <w:jc w:val="left"/>
    </w:pPr>
    <w:rPr>
      <w:rFonts w:ascii="Calibri" w:eastAsia="Times New Roman" w:hAnsi="Calibri" w:cs="Arial"/>
      <w:kern w:val="0"/>
      <w:sz w:val="22"/>
      <w:szCs w:val="22"/>
      <w:lang w:eastAsia="en-US"/>
    </w:rPr>
  </w:style>
  <w:style w:type="paragraph" w:styleId="FootnoteText">
    <w:name w:val="footnote text"/>
    <w:basedOn w:val="Normal"/>
    <w:link w:val="FootnoteTextChar"/>
    <w:uiPriority w:val="99"/>
    <w:unhideWhenUsed/>
    <w:rsid w:val="00DC6F66"/>
    <w:pPr>
      <w:widowControl/>
      <w:jc w:val="left"/>
    </w:pPr>
    <w:rPr>
      <w:rFonts w:ascii="Calibri" w:eastAsia="Times New Roman" w:hAnsi="Calibri" w:cs="Arial"/>
      <w:kern w:val="0"/>
      <w:sz w:val="20"/>
      <w:lang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C6F66"/>
    <w:rPr>
      <w:rFonts w:ascii="Calibri" w:eastAsia="Times New Roman" w:hAnsi="Calibri" w:cs="Arial"/>
    </w:rPr>
  </w:style>
  <w:style w:type="character" w:styleId="SubtleEmphasis">
    <w:name w:val="Subtle Emphasis"/>
    <w:basedOn w:val="DefaultParagraphFont"/>
    <w:uiPriority w:val="19"/>
    <w:qFormat/>
    <w:rsid w:val="00DC6F66"/>
    <w:rPr>
      <w:rFonts w:eastAsia="Times New Roman" w:cs="Arial"/>
      <w:bCs w:val="0"/>
      <w:i/>
      <w:iCs/>
      <w:color w:val="808080"/>
      <w:szCs w:val="22"/>
      <w:lang w:val="en-US"/>
    </w:rPr>
  </w:style>
  <w:style w:type="table" w:styleId="MediumShading2-Accent5">
    <w:name w:val="Medium Shading 2 Accent 5"/>
    <w:basedOn w:val="TableNormal"/>
    <w:uiPriority w:val="64"/>
    <w:rsid w:val="00DC6F66"/>
    <w:rPr>
      <w:rFonts w:ascii="Calibri" w:eastAsia="Times New Roman" w:hAnsi="Calibri" w:cs="Arial"/>
      <w:sz w:val="22"/>
      <w:szCs w:val="22"/>
      <w:lang w:bidi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DC6F66"/>
    <w:rPr>
      <w:rFonts w:ascii="Cambria" w:eastAsia="Times New Roman" w:hAnsi="Cambria"/>
      <w:color w:val="000000"/>
      <w:sz w:val="22"/>
      <w:szCs w:val="22"/>
      <w:lang w:bidi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DC6F66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DC6F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6F66"/>
    <w:rPr>
      <w:kern w:val="2"/>
      <w:sz w:val="21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DC6F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6F66"/>
    <w:rPr>
      <w:kern w:val="2"/>
      <w:sz w:val="21"/>
      <w:lang w:eastAsia="zh-CN"/>
    </w:rPr>
  </w:style>
  <w:style w:type="paragraph" w:customStyle="1" w:styleId="F35420032CCA4960B7C3A559F54F6180">
    <w:name w:val="F35420032CCA4960B7C3A559F54F6180"/>
    <w:rsid w:val="00DC6F66"/>
    <w:pPr>
      <w:spacing w:after="200" w:line="276" w:lineRule="auto"/>
    </w:pPr>
    <w:rPr>
      <w:rFonts w:ascii="Calibri" w:eastAsia="Times New Roman" w:hAnsi="Calibri" w:cs="Arial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550146"/>
  </w:style>
  <w:style w:type="character" w:styleId="Hyperlink">
    <w:name w:val="Hyperlink"/>
    <w:basedOn w:val="DefaultParagraphFont"/>
    <w:uiPriority w:val="99"/>
    <w:unhideWhenUsed/>
    <w:rsid w:val="00550146"/>
    <w:rPr>
      <w:color w:val="0000FF"/>
      <w:u w:val="single"/>
    </w:rPr>
  </w:style>
  <w:style w:type="paragraph" w:customStyle="1" w:styleId="SRS-H1">
    <w:name w:val="SRS-H1"/>
    <w:basedOn w:val="Heading1"/>
    <w:qFormat/>
    <w:rsid w:val="000575E5"/>
    <w:pPr>
      <w:numPr>
        <w:numId w:val="0"/>
      </w:numPr>
    </w:pPr>
    <w:rPr>
      <w:color w:val="943634" w:themeColor="accent2" w:themeShade="BF"/>
      <w:sz w:val="36"/>
      <w:szCs w:val="72"/>
    </w:rPr>
  </w:style>
  <w:style w:type="paragraph" w:customStyle="1" w:styleId="SRS-H2">
    <w:name w:val="SRS-H2"/>
    <w:basedOn w:val="Heading2"/>
    <w:link w:val="SRS-H2Char"/>
    <w:qFormat/>
    <w:rsid w:val="00193656"/>
    <w:pPr>
      <w:numPr>
        <w:numId w:val="1"/>
      </w:numPr>
    </w:pPr>
    <w:rPr>
      <w:rFonts w:ascii="Cambria" w:hAnsi="Cambria"/>
      <w:color w:val="943634" w:themeColor="accent2" w:themeShade="BF"/>
      <w:sz w:val="32"/>
    </w:rPr>
  </w:style>
  <w:style w:type="paragraph" w:styleId="TOC2">
    <w:name w:val="toc 2"/>
    <w:basedOn w:val="Normal"/>
    <w:next w:val="Normal"/>
    <w:autoRedefine/>
    <w:uiPriority w:val="39"/>
    <w:unhideWhenUsed/>
    <w:rsid w:val="00F37ED7"/>
    <w:pPr>
      <w:spacing w:after="100"/>
      <w:ind w:left="21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0963EC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FC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35FCE"/>
    <w:rPr>
      <w:rFonts w:asciiTheme="majorHAnsi" w:eastAsiaTheme="majorEastAsia" w:hAnsiTheme="majorHAnsi" w:cstheme="majorBidi"/>
      <w:i/>
      <w:iCs/>
      <w:color w:val="4F81BD" w:themeColor="accent1"/>
      <w:spacing w:val="15"/>
      <w:kern w:val="2"/>
      <w:sz w:val="24"/>
      <w:szCs w:val="24"/>
      <w:lang w:eastAsia="zh-CN"/>
    </w:rPr>
  </w:style>
  <w:style w:type="paragraph" w:customStyle="1" w:styleId="SRSH3">
    <w:name w:val="SRS_H3"/>
    <w:basedOn w:val="Heading3"/>
    <w:link w:val="SRSH3Char"/>
    <w:qFormat/>
    <w:rsid w:val="00193656"/>
    <w:pPr>
      <w:numPr>
        <w:numId w:val="2"/>
      </w:numPr>
    </w:pPr>
    <w:rPr>
      <w:color w:val="C0504D" w:themeColor="accent2"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193656"/>
    <w:pPr>
      <w:spacing w:after="100"/>
      <w:ind w:left="420"/>
    </w:pPr>
  </w:style>
  <w:style w:type="character" w:customStyle="1" w:styleId="SRS-H2Char">
    <w:name w:val="SRS-H2 Char"/>
    <w:basedOn w:val="Heading2Char"/>
    <w:link w:val="SRS-H2"/>
    <w:rsid w:val="00193656"/>
    <w:rPr>
      <w:rFonts w:ascii="Cambria" w:eastAsiaTheme="majorEastAsia" w:hAnsi="Cambria" w:cstheme="majorBidi"/>
      <w:b/>
      <w:bCs/>
      <w:color w:val="943634" w:themeColor="accent2" w:themeShade="BF"/>
      <w:kern w:val="2"/>
      <w:sz w:val="32"/>
      <w:szCs w:val="26"/>
      <w:lang w:eastAsia="zh-CN"/>
    </w:rPr>
  </w:style>
  <w:style w:type="character" w:customStyle="1" w:styleId="SRSH3Char">
    <w:name w:val="SRS_H3 Char"/>
    <w:basedOn w:val="SRS-H2Char"/>
    <w:link w:val="SRSH3"/>
    <w:rsid w:val="00193656"/>
    <w:rPr>
      <w:rFonts w:asciiTheme="majorHAnsi" w:eastAsiaTheme="majorEastAsia" w:hAnsiTheme="majorHAnsi" w:cstheme="majorBidi"/>
      <w:b/>
      <w:bCs/>
      <w:color w:val="C0504D" w:themeColor="accent2"/>
      <w:kern w:val="2"/>
      <w:sz w:val="28"/>
      <w:szCs w:val="26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513"/>
    <w:rPr>
      <w:rFonts w:asciiTheme="majorHAnsi" w:eastAsiaTheme="majorEastAsia" w:hAnsiTheme="majorHAnsi" w:cstheme="majorBidi"/>
      <w:b/>
      <w:bCs/>
      <w:color w:val="4F81BD" w:themeColor="accent1"/>
      <w:kern w:val="2"/>
      <w:sz w:val="21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rsid w:val="000575E5"/>
    <w:rPr>
      <w:rFonts w:asciiTheme="majorHAnsi" w:eastAsiaTheme="majorEastAsia" w:hAnsiTheme="majorHAnsi" w:cstheme="majorBidi"/>
      <w:b/>
      <w:bCs/>
      <w:i/>
      <w:iCs/>
      <w:color w:val="4F81BD" w:themeColor="accent1"/>
      <w:kern w:val="2"/>
      <w:sz w:val="21"/>
      <w:lang w:eastAsia="zh-CN"/>
    </w:rPr>
  </w:style>
  <w:style w:type="paragraph" w:styleId="Index4">
    <w:name w:val="index 4"/>
    <w:basedOn w:val="Normal"/>
    <w:next w:val="Normal"/>
    <w:autoRedefine/>
    <w:uiPriority w:val="99"/>
    <w:semiHidden/>
    <w:unhideWhenUsed/>
    <w:rsid w:val="004C17B2"/>
    <w:pPr>
      <w:ind w:left="840" w:hanging="210"/>
    </w:pPr>
  </w:style>
  <w:style w:type="paragraph" w:styleId="ListParagraph">
    <w:name w:val="List Paragraph"/>
    <w:basedOn w:val="Normal"/>
    <w:uiPriority w:val="34"/>
    <w:qFormat/>
    <w:rsid w:val="00CC2770"/>
    <w:pPr>
      <w:widowControl/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kern w:val="0"/>
      <w:sz w:val="22"/>
      <w:szCs w:val="22"/>
      <w:lang w:eastAsia="en-US"/>
    </w:rPr>
  </w:style>
  <w:style w:type="character" w:styleId="Emphasis">
    <w:name w:val="Emphasis"/>
    <w:basedOn w:val="DefaultParagraphFont"/>
    <w:uiPriority w:val="20"/>
    <w:qFormat/>
    <w:rsid w:val="002B30A4"/>
    <w:rPr>
      <w:i/>
      <w:iCs/>
    </w:rPr>
  </w:style>
  <w:style w:type="table" w:styleId="TableGrid">
    <w:name w:val="Table Grid"/>
    <w:basedOn w:val="TableNormal"/>
    <w:uiPriority w:val="59"/>
    <w:rsid w:val="000D0F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E67A2B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3A3439"/>
    <w:rPr>
      <w:b/>
      <w:bCs/>
      <w:i/>
      <w:iCs/>
      <w:color w:val="4F81BD" w:themeColor="accent1"/>
    </w:rPr>
  </w:style>
  <w:style w:type="paragraph" w:styleId="TableofFigures">
    <w:name w:val="table of figures"/>
    <w:basedOn w:val="Normal"/>
    <w:next w:val="Normal"/>
    <w:uiPriority w:val="99"/>
    <w:unhideWhenUsed/>
    <w:rsid w:val="001D4A95"/>
  </w:style>
  <w:style w:type="character" w:styleId="IntenseReference">
    <w:name w:val="Intense Reference"/>
    <w:basedOn w:val="DefaultParagraphFont"/>
    <w:uiPriority w:val="32"/>
    <w:qFormat/>
    <w:rsid w:val="00540EA3"/>
    <w:rPr>
      <w:b/>
      <w:bCs/>
      <w:smallCaps/>
      <w:color w:val="C0504D" w:themeColor="accent2"/>
      <w:spacing w:val="5"/>
      <w:u w:val="single"/>
    </w:rPr>
  </w:style>
  <w:style w:type="character" w:styleId="SubtleReference">
    <w:name w:val="Subtle Reference"/>
    <w:basedOn w:val="DefaultParagraphFont"/>
    <w:uiPriority w:val="31"/>
    <w:qFormat/>
    <w:rsid w:val="00354E29"/>
    <w:rPr>
      <w:smallCaps/>
      <w:color w:val="C0504D" w:themeColor="accent2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353DD"/>
    <w:pPr>
      <w:widowControl/>
      <w:jc w:val="left"/>
    </w:pPr>
    <w:rPr>
      <w:rFonts w:ascii="Calibri" w:eastAsiaTheme="minorHAnsi" w:hAnsi="Calibri" w:cs="Consolas"/>
      <w:kern w:val="0"/>
      <w:sz w:val="22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353DD"/>
    <w:rPr>
      <w:rFonts w:ascii="Calibri" w:eastAsiaTheme="minorHAnsi" w:hAnsi="Calibri" w:cs="Consolas"/>
      <w:sz w:val="22"/>
      <w:szCs w:val="21"/>
    </w:rPr>
  </w:style>
  <w:style w:type="character" w:styleId="CommentReference">
    <w:name w:val="annotation reference"/>
    <w:uiPriority w:val="99"/>
    <w:unhideWhenUsed/>
    <w:rsid w:val="00E405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40557"/>
    <w:pPr>
      <w:overflowPunct w:val="0"/>
      <w:autoSpaceDE w:val="0"/>
      <w:autoSpaceDN w:val="0"/>
      <w:adjustRightInd w:val="0"/>
      <w:spacing w:line="240" w:lineRule="atLeast"/>
      <w:jc w:val="left"/>
      <w:textAlignment w:val="baseline"/>
    </w:pPr>
    <w:rPr>
      <w:rFonts w:eastAsia="Times New Roman"/>
      <w:kern w:val="0"/>
      <w:sz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40557"/>
    <w:rPr>
      <w:rFonts w:eastAsia="Times New Roman"/>
    </w:rPr>
  </w:style>
  <w:style w:type="character" w:customStyle="1" w:styleId="Heading6Char">
    <w:name w:val="Heading 6 Char"/>
    <w:basedOn w:val="DefaultParagraphFont"/>
    <w:link w:val="Heading6"/>
    <w:uiPriority w:val="99"/>
    <w:rsid w:val="007A718A"/>
    <w:rPr>
      <w:rFonts w:eastAsia="Times New Roman"/>
      <w:i/>
      <w:i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9"/>
    <w:rsid w:val="007A718A"/>
    <w:rPr>
      <w:rFonts w:eastAsia="Times New Roman"/>
    </w:rPr>
  </w:style>
  <w:style w:type="character" w:customStyle="1" w:styleId="Heading8Char">
    <w:name w:val="Heading 8 Char"/>
    <w:basedOn w:val="DefaultParagraphFont"/>
    <w:link w:val="Heading8"/>
    <w:uiPriority w:val="99"/>
    <w:rsid w:val="007A718A"/>
    <w:rPr>
      <w:rFonts w:eastAsia="Times New Roman"/>
      <w:i/>
      <w:iCs/>
    </w:rPr>
  </w:style>
  <w:style w:type="character" w:customStyle="1" w:styleId="Heading9Char">
    <w:name w:val="Heading 9 Char"/>
    <w:basedOn w:val="DefaultParagraphFont"/>
    <w:link w:val="Heading9"/>
    <w:uiPriority w:val="99"/>
    <w:rsid w:val="007A718A"/>
    <w:rPr>
      <w:rFonts w:eastAsia="Times New Roman"/>
      <w:b/>
      <w:bCs/>
      <w:i/>
      <w:iCs/>
      <w:sz w:val="18"/>
      <w:szCs w:val="18"/>
    </w:rPr>
  </w:style>
  <w:style w:type="paragraph" w:styleId="BodyText">
    <w:name w:val="Body Text"/>
    <w:basedOn w:val="Normal"/>
    <w:link w:val="BodyTextChar"/>
    <w:uiPriority w:val="99"/>
    <w:rsid w:val="007A718A"/>
    <w:pPr>
      <w:keepLines/>
      <w:overflowPunct w:val="0"/>
      <w:autoSpaceDE w:val="0"/>
      <w:autoSpaceDN w:val="0"/>
      <w:adjustRightInd w:val="0"/>
      <w:spacing w:after="120" w:line="240" w:lineRule="atLeast"/>
      <w:ind w:left="720"/>
      <w:jc w:val="left"/>
      <w:textAlignment w:val="baseline"/>
    </w:pPr>
    <w:rPr>
      <w:rFonts w:eastAsia="Times New Roman"/>
      <w:kern w:val="0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7A718A"/>
    <w:rPr>
      <w:rFonts w:eastAsia="Times New Roman"/>
    </w:rPr>
  </w:style>
  <w:style w:type="paragraph" w:customStyle="1" w:styleId="Bullet2">
    <w:name w:val="Bullet2"/>
    <w:basedOn w:val="Normal"/>
    <w:uiPriority w:val="99"/>
    <w:rsid w:val="004E740C"/>
    <w:pPr>
      <w:overflowPunct w:val="0"/>
      <w:autoSpaceDE w:val="0"/>
      <w:autoSpaceDN w:val="0"/>
      <w:adjustRightInd w:val="0"/>
      <w:spacing w:line="240" w:lineRule="atLeast"/>
      <w:ind w:left="1440" w:hanging="360"/>
      <w:jc w:val="left"/>
      <w:textAlignment w:val="baseline"/>
    </w:pPr>
    <w:rPr>
      <w:rFonts w:eastAsia="Times New Roman"/>
      <w:color w:val="000080"/>
      <w:kern w:val="0"/>
      <w:sz w:val="20"/>
      <w:lang w:eastAsia="en-US"/>
    </w:rPr>
  </w:style>
  <w:style w:type="paragraph" w:styleId="NormalWeb">
    <w:name w:val="Normal (Web)"/>
    <w:basedOn w:val="Normal"/>
    <w:uiPriority w:val="99"/>
    <w:rsid w:val="00E33016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  <w:szCs w:val="24"/>
      <w:lang w:eastAsia="en-US"/>
    </w:rPr>
  </w:style>
  <w:style w:type="paragraph" w:customStyle="1" w:styleId="DocumentTitle">
    <w:name w:val="DocumentTitle"/>
    <w:basedOn w:val="Normal"/>
    <w:rsid w:val="00570AE0"/>
    <w:pPr>
      <w:widowControl/>
      <w:spacing w:after="120" w:line="276" w:lineRule="auto"/>
      <w:ind w:left="360"/>
      <w:jc w:val="right"/>
    </w:pPr>
    <w:rPr>
      <w:rFonts w:ascii="Haettenschweiler" w:eastAsia="Times New Roman" w:hAnsi="Haettenschweiler" w:cs="Arial"/>
      <w:kern w:val="0"/>
      <w:sz w:val="72"/>
      <w:lang w:eastAsia="en-US" w:bidi="en-US"/>
    </w:rPr>
  </w:style>
  <w:style w:type="character" w:styleId="Strong">
    <w:name w:val="Strong"/>
    <w:basedOn w:val="DefaultParagraphFont"/>
    <w:uiPriority w:val="22"/>
    <w:qFormat/>
    <w:rsid w:val="00E801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1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0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68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6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723AFB-F3A9-4D78-AB80-7FDB530F3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8</Pages>
  <Words>839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System Requirements Specifications</vt:lpstr>
    </vt:vector>
  </TitlesOfParts>
  <Company>NTG Clarity</Company>
  <LinksUpToDate>false</LinksUpToDate>
  <CharactersWithSpaces>5616</CharactersWithSpaces>
  <SharedDoc>false</SharedDoc>
  <HLinks>
    <vt:vector size="306" baseType="variant">
      <vt:variant>
        <vt:i4>1441841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_Toc391900316</vt:lpwstr>
      </vt:variant>
      <vt:variant>
        <vt:i4>1441841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_Toc391900315</vt:lpwstr>
      </vt:variant>
      <vt:variant>
        <vt:i4>1441841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_Toc391900314</vt:lpwstr>
      </vt:variant>
      <vt:variant>
        <vt:i4>1441841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_Toc391900313</vt:lpwstr>
      </vt:variant>
      <vt:variant>
        <vt:i4>1441841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_Toc391900312</vt:lpwstr>
      </vt:variant>
      <vt:variant>
        <vt:i4>1441841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_Toc391900311</vt:lpwstr>
      </vt:variant>
      <vt:variant>
        <vt:i4>1441841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_Toc391900310</vt:lpwstr>
      </vt:variant>
      <vt:variant>
        <vt:i4>1507377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_Toc391900309</vt:lpwstr>
      </vt:variant>
      <vt:variant>
        <vt:i4>1507377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_Toc391900308</vt:lpwstr>
      </vt:variant>
      <vt:variant>
        <vt:i4>1507377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_Toc391900307</vt:lpwstr>
      </vt:variant>
      <vt:variant>
        <vt:i4>1507377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_Toc391900306</vt:lpwstr>
      </vt:variant>
      <vt:variant>
        <vt:i4>1507377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_Toc391900305</vt:lpwstr>
      </vt:variant>
      <vt:variant>
        <vt:i4>1507377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_Toc391900304</vt:lpwstr>
      </vt:variant>
      <vt:variant>
        <vt:i4>1507377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_Toc391900303</vt:lpwstr>
      </vt:variant>
      <vt:variant>
        <vt:i4>1507377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_Toc391900302</vt:lpwstr>
      </vt:variant>
      <vt:variant>
        <vt:i4>1507377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_Toc391900301</vt:lpwstr>
      </vt:variant>
      <vt:variant>
        <vt:i4>1507377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_Toc391900300</vt:lpwstr>
      </vt:variant>
      <vt:variant>
        <vt:i4>1966128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_Toc391900299</vt:lpwstr>
      </vt:variant>
      <vt:variant>
        <vt:i4>1966128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_Toc391900298</vt:lpwstr>
      </vt:variant>
      <vt:variant>
        <vt:i4>1966128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_Toc391900297</vt:lpwstr>
      </vt:variant>
      <vt:variant>
        <vt:i4>1966128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_Toc391900296</vt:lpwstr>
      </vt:variant>
      <vt:variant>
        <vt:i4>1966128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_Toc391900295</vt:lpwstr>
      </vt:variant>
      <vt:variant>
        <vt:i4>1966128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_Toc391900294</vt:lpwstr>
      </vt:variant>
      <vt:variant>
        <vt:i4>1966128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_Toc391900293</vt:lpwstr>
      </vt:variant>
      <vt:variant>
        <vt:i4>1966128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_Toc391900292</vt:lpwstr>
      </vt:variant>
      <vt:variant>
        <vt:i4>1966128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_Toc391900291</vt:lpwstr>
      </vt:variant>
      <vt:variant>
        <vt:i4>1966128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_Toc391900290</vt:lpwstr>
      </vt:variant>
      <vt:variant>
        <vt:i4>2031664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_Toc391900289</vt:lpwstr>
      </vt:variant>
      <vt:variant>
        <vt:i4>2031664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_Toc391900288</vt:lpwstr>
      </vt:variant>
      <vt:variant>
        <vt:i4>2031664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_Toc391900287</vt:lpwstr>
      </vt:variant>
      <vt:variant>
        <vt:i4>2031664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_Toc391900286</vt:lpwstr>
      </vt:variant>
      <vt:variant>
        <vt:i4>2031664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_Toc391900285</vt:lpwstr>
      </vt:variant>
      <vt:variant>
        <vt:i4>2031664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_Toc391900284</vt:lpwstr>
      </vt:variant>
      <vt:variant>
        <vt:i4>2031664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_Toc391900283</vt:lpwstr>
      </vt:variant>
      <vt:variant>
        <vt:i4>2031664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_Toc391900282</vt:lpwstr>
      </vt:variant>
      <vt:variant>
        <vt:i4>2031664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_Toc391900281</vt:lpwstr>
      </vt:variant>
      <vt:variant>
        <vt:i4>2031664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_Toc391900280</vt:lpwstr>
      </vt:variant>
      <vt:variant>
        <vt:i4>1048624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_Toc391900279</vt:lpwstr>
      </vt:variant>
      <vt:variant>
        <vt:i4>1048624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_Toc391900278</vt:lpwstr>
      </vt:variant>
      <vt:variant>
        <vt:i4>1048624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_Toc391900277</vt:lpwstr>
      </vt:variant>
      <vt:variant>
        <vt:i4>1048624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_Toc391900276</vt:lpwstr>
      </vt:variant>
      <vt:variant>
        <vt:i4>1048624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_Toc391900275</vt:lpwstr>
      </vt:variant>
      <vt:variant>
        <vt:i4>1048624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_Toc391900274</vt:lpwstr>
      </vt:variant>
      <vt:variant>
        <vt:i4>1048624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_Toc391900273</vt:lpwstr>
      </vt:variant>
      <vt:variant>
        <vt:i4>1048624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_Toc391900272</vt:lpwstr>
      </vt:variant>
      <vt:variant>
        <vt:i4>1048624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_Toc391900271</vt:lpwstr>
      </vt:variant>
      <vt:variant>
        <vt:i4>1048624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_Toc391900270</vt:lpwstr>
      </vt:variant>
      <vt:variant>
        <vt:i4>1114160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_Toc391900269</vt:lpwstr>
      </vt:variant>
      <vt:variant>
        <vt:i4>1114160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_Toc391900268</vt:lpwstr>
      </vt:variant>
      <vt:variant>
        <vt:i4>1114160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_Toc391900267</vt:lpwstr>
      </vt:variant>
      <vt:variant>
        <vt:i4>1114160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_Toc391900266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Requirements Specifications</dc:title>
  <dc:subject>[Application Name]</dc:subject>
  <dc:creator>Business Analysis Team</dc:creator>
  <cp:lastModifiedBy>Ayman Shoukry Eraki</cp:lastModifiedBy>
  <cp:revision>88</cp:revision>
  <dcterms:created xsi:type="dcterms:W3CDTF">2025-02-24T08:45:00Z</dcterms:created>
  <dcterms:modified xsi:type="dcterms:W3CDTF">2026-01-20T18:04:00Z</dcterms:modified>
</cp:coreProperties>
</file>