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992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缺口与建议：</w:t>
      </w:r>
    </w:p>
    <w:p w14:paraId="35AC78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战斗 agency 偏浅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（核心问题）。战斗是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calcCombat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预演 +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resolveManualActive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就地修正（combat.js:1221 / game.js:2302），自动选招由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aiAutoSkill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接管（game.js:2366）。结果是：玩家多数时候在看动画，三键更像"偶尔插手"。建议把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气势爆发时机、识破窗口（combat.js:615）交给玩家主动触发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，并让三键与 build 强联动（例如诵经触发劫印词缀、绝招吃装备套装加成）。</w:t>
      </w:r>
    </w:p>
    <w:p w14:paraId="77F112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敌人行为贫乏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：仅 20 档模板 + 3 种词缀（enemies.js:17/203），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diff&gt;20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直接公式外推，无行为原型（冲锋/守护/法术/减益）。每场战斗"长得一样"。建议加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2–3 个行为原型 + 可 telegraph 的机制招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，哪怕不改数值也能立刻提升战斗质感。</w:t>
      </w:r>
    </w:p>
    <w:p w14:paraId="133AC5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装备档位错位（文档 §17.1-13，待整改）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chapterOf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已是 17 地区号，但 EQUIP_POOL 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chapter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仍按旧 4 章标尺 → 后期装备提前约 47 难掉落，整条成长曲线被通胀压平。这是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阻断级数值 bug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，优先级最高。</w:t>
      </w:r>
    </w:p>
    <w:p w14:paraId="504DC4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元进度闭环缺失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：二周目论道只实现了开启条件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lundaoOpen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，三选结局未落地（§17.1-5）。没有"打完还想再来"的 meta 钩子，肉鸽复刷动力弱。</w:t>
      </w:r>
    </w:p>
    <w:p w14:paraId="7D292945">
      <w:pPr>
        <w:keepNext w:val="0"/>
        <w:keepLines w:val="0"/>
        <w:widowControl/>
        <w:suppressLineNumbers w:val="0"/>
        <w:pBdr>
          <w:top w:val="single" w:color="EBEBEB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sz w:val="22"/>
          <w:szCs w:val="2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BFE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二、UI / UX 层</w:t>
      </w:r>
    </w:p>
    <w:p w14:paraId="135AC71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🔴 file:// 双击即玩当前是断的（最高优先级交付 bug）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70B4"/>
          <w:spacing w:val="0"/>
          <w:sz w:val="22"/>
          <w:szCs w:val="22"/>
          <w:u w:val="none"/>
          <w:bdr w:val="none" w:color="auto" w:sz="0" w:space="0"/>
          <w:shd w:val="clear" w:fill="E9EEF2"/>
        </w:rPr>
        <w:t>index.html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全部脚本带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?v=78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（行 43–57），而文件自身注释（行 38–42）写明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file://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下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?v=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被当文件名 → 404。AGENTS.md 承诺"双击 index.html 即玩"与代码事实直接冲突。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修复极简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：把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70B4"/>
          <w:spacing w:val="0"/>
          <w:sz w:val="22"/>
          <w:szCs w:val="22"/>
          <w:u w:val="none"/>
          <w:bdr w:val="none" w:color="auto" w:sz="0" w:space="0"/>
          <w:shd w:val="clear" w:fill="E9EEF2"/>
        </w:rPr>
        <w:t>index.html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?v=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去掉（其他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js/*.js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改文件用无版本号加载），用 HTTP 本地服务器时再靠 no-cache 服务器清缓存——或提供一个双击即开的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launch.html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壳。</w:t>
      </w:r>
    </w:p>
    <w:p w14:paraId="34DC28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横屏强依赖 JS class 切换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（ui.js:287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body.landscape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），无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@media (orientation)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硬兜底，旋转/resize 有闪烁风险；手机模拟器强制竖屏（ui.js:159），但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真机移动浏览器未验证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（文档验收项里也标"未运行"）。</w:t>
      </w:r>
    </w:p>
    <w:p w14:paraId="361D7A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战斗可读性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：自动战斗 + 数字飘字容易糊成一团，telegraph 与伤害来源的可辨识度建议专项打磨（伤害归属色、暴击/识破差异化动效）。</w:t>
      </w:r>
    </w:p>
    <w:p w14:paraId="6ABC0F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骨架屏、safe-area、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prefers-reduced-motion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（style.css:4875）已部分到位——这部分基础不错。</w:t>
      </w:r>
    </w:p>
    <w:p w14:paraId="38DF8944">
      <w:pPr>
        <w:keepNext w:val="0"/>
        <w:keepLines w:val="0"/>
        <w:widowControl/>
        <w:suppressLineNumbers w:val="0"/>
        <w:pBdr>
          <w:top w:val="single" w:color="EBEBEB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sz w:val="22"/>
          <w:szCs w:val="22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9AB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三、你大概率没考虑到、但专业开发必须面对的（重点补充）</w:t>
      </w:r>
    </w:p>
    <w:tbl>
      <w:tblPr>
        <w:tblW w:w="11682" w:type="dxa"/>
        <w:tblCellSpacing w:w="15" w:type="dxa"/>
        <w:tblInd w:w="0" w:type="dxa"/>
        <w:tblBorders>
          <w:top w:val="single" w:color="EBEBEB" w:sz="4" w:space="0"/>
          <w:left w:val="single" w:color="EBEBEB" w:sz="4" w:space="0"/>
          <w:bottom w:val="single" w:color="EBEBEB" w:sz="4" w:space="0"/>
          <w:right w:val="single" w:color="EBEBEB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6"/>
        <w:gridCol w:w="1269"/>
        <w:gridCol w:w="4819"/>
        <w:gridCol w:w="4938"/>
      </w:tblGrid>
      <w:tr w14:paraId="5F5EE392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1B59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D2B14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75275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现状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857B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 / 建议</w:t>
            </w:r>
          </w:p>
        </w:tc>
      </w:tr>
      <w:tr w14:paraId="0C9F1BF3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C80FD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B3CE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存档版本化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54544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storage.js 仅有"别覆盖结构"注释，无 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SAVE_VER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字段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BBDC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未来 data.js 加字段旧档直接错位/丢失。加 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version + migrate()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，每次 schema 变更写迁移</w:t>
            </w:r>
          </w:p>
        </w:tc>
      </w:tr>
      <w:tr w14:paraId="53B6C4ED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599D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C313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遥测 / 流失数据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BD2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零埋点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47A8E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不知道玩家死在第几难、哪类节点弃游。加</w:t>
            </w: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本地事件日志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（无需联网）即可驱动平衡</w:t>
            </w:r>
          </w:p>
        </w:tc>
      </w:tr>
      <w:tr w14:paraId="3A6AC295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2D87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EB07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 / 首屏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AD29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 个 5000+ 行文件同步加载 + 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img/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416 张图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146B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移动端首屏慢。建议大表（装备/经文/敌人）</w:t>
            </w: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运行时 JSON 化按需加载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，立绘懒加载</w:t>
            </w:r>
          </w:p>
        </w:tc>
      </w:tr>
      <w:tr w14:paraId="5329BEBE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55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A2F2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音频体验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D1E8D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sound.js 为"安全占位"（data.js:4870）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2018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叙事向游戏无 BGM/SFX 是致命短板，优先级高于多数"内容"</w:t>
            </w:r>
          </w:p>
        </w:tc>
      </w:tr>
      <w:tr w14:paraId="7086FBF3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655BD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FE63A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内容产出管线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AD98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81难/122事件/484装全手写 JS 数组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CEA1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扩展瓶颈在"改代码"。可引入</w:t>
            </w: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运行时加载 JSON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（仍零构建）做数据驱动</w:t>
            </w:r>
          </w:p>
        </w:tc>
      </w:tr>
      <w:tr w14:paraId="244096EC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5705C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DFCF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回归测试缺口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7A36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测试只覆盖经文/地区/隐藏职，combat/equipment/ui/game 主流程无测试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CFD6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大文件改动易悄悄碎。补 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combat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数值冒烟 + 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game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主流程 e2e</w:t>
            </w:r>
          </w:p>
        </w:tc>
      </w:tr>
      <w:tr w14:paraId="4F64E61F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48C0A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35E7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软锁兜底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40AC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cdp_test2 曾暴露"选项为空即中断"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9B24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节点选项非空校验 + 软锁自检，避免数据瑕疵导致死局</w:t>
            </w:r>
          </w:p>
        </w:tc>
      </w:tr>
      <w:tr w14:paraId="5D1F4AB7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F4CB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8C48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可访问性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FE1A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reduced-motion/安全区部分支持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A85D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缺字号缩放、对比度、色盲模式（涨红跌绿已对，但状态色需叠加形状区分）</w:t>
            </w:r>
          </w:p>
        </w:tc>
      </w:tr>
      <w:tr w14:paraId="58B3120E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C29B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CACE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分享裂变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4B5DC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种子分享已落地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B42D1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缺一键分享、战绩卡片、排行榜展示，不利于传播</w:t>
            </w:r>
          </w:p>
        </w:tc>
      </w:tr>
      <w:tr w14:paraId="713776E7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9A09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3F19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模块化债务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1D98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 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NDX.*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全局，35k 行无封装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7A58F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HTTP 下可用 </w:t>
            </w: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 Module（仍零构建）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降低命名碰撞与维护成本</w:t>
            </w:r>
          </w:p>
        </w:tc>
      </w:tr>
      <w:tr w14:paraId="5273ECA7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DF15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C777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剧情分支兑现</w:t>
            </w:r>
          </w:p>
        </w:tc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84263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 道途选择对终局影响单薄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147B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中后段通用池导致分支叙事未闭环，选择"无意义感"</w:t>
            </w:r>
          </w:p>
        </w:tc>
      </w:tr>
    </w:tbl>
    <w:p w14:paraId="55E98DEB">
      <w:pPr>
        <w:keepNext w:val="0"/>
        <w:keepLines w:val="0"/>
        <w:widowControl/>
        <w:suppressLineNumbers w:val="0"/>
        <w:pBdr>
          <w:top w:val="single" w:color="EBEBEB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C95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四、优先级排序</w:t>
      </w:r>
    </w:p>
    <w:p w14:paraId="0F196E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P0（阻断/交付）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：修 file:// 双击可玩；修装备档位错位（§17.1-13）；加存档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version+migrate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</w:p>
    <w:p w14:paraId="30A8DB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P1（体验核心）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：战斗 agency（敌人行为原型 + 玩家驱动气势/识破）；音频；新手引导深化（覆盖劫印/转职/经文/法宝）；软锁兜底。</w:t>
      </w:r>
    </w:p>
    <w:p w14:paraId="62B21B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P2（可持续）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：首屏性能；内容管线 JSON 化；本地遥测；中后段专属内容补齐。</w:t>
      </w:r>
    </w:p>
    <w:p w14:paraId="60AD89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0" w:after="0" w:afterAutospacing="0" w:line="21" w:lineRule="atLeast"/>
        <w:ind w:left="0" w:right="0" w:hanging="360"/>
        <w:rPr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P3（增强）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：无障碍；分享裂变；二周目论道结局；ES Module 化。</w:t>
      </w:r>
    </w:p>
    <w:p w14:paraId="2DC4EF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t>09月10月10月10月10月11月11月11月11月11月12月12月12月12月01月01月01月git基线+内容闭合+盲测教学/传承阁/配额HUD微信小游戏IAA上线数据复盘与迭代TapTap端手互通买断版IAP/主体升级评估M0 保险与收尾M1 内测调优M2 首发验证M3 扩展变现建议里程碑（以 P0 完成为起点）</w:t>
      </w:r>
    </w:p>
    <w:p w14:paraId="75DF6A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 7-1 建议里程碑（M0 保险收尾 → M2 小游戏首发 → M3 买断扩展）</w:t>
      </w:r>
    </w:p>
    <w:p w14:paraId="60C141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64" w:right="0" w:hanging="360"/>
        <w:rPr>
          <w:color w:val="E8E0D0"/>
          <w:sz w:val="21"/>
          <w:szCs w:val="21"/>
        </w:rPr>
      </w:pPr>
      <w:r>
        <w:rPr>
          <w:rStyle w:val="7"/>
          <w:rFonts w:ascii="微软雅黑" w:hAnsi="微软雅黑" w:eastAsia="微软雅黑" w:cs="微软雅黑"/>
          <w:i w:val="0"/>
          <w:iCs w:val="0"/>
          <w:caps w:val="0"/>
          <w:color w:val="E8E0D0"/>
          <w:spacing w:val="0"/>
          <w:sz w:val="21"/>
          <w:szCs w:val="21"/>
          <w:bdr w:val="none" w:color="auto" w:sz="0" w:space="0"/>
          <w:shd w:val="clear" w:fill="0E0D12"/>
        </w:rPr>
        <w:t>M2 微信小游戏 IAA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8E0D0"/>
          <w:spacing w:val="0"/>
          <w:sz w:val="21"/>
          <w:szCs w:val="21"/>
          <w:bdr w:val="none" w:color="auto" w:sz="0" w:space="0"/>
          <w:shd w:val="clear" w:fill="0E0D12"/>
        </w:rPr>
        <w:t>：激励视频点位设计为「复活一次 / 篝火额外奖励 / 经文碎片双倍」三处——均为增强而非打断，符合 IAA 政策对时长的要求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instrText xml:space="preserve"> HYPERLINK "file:///d%3A/xiyou/demo/docs/nidao-xiyou-report/%E9%80%86%E9%81%93%E8%A5%BF%E8%A1%8C_%E7%BB%BC%E5%90%88%E5%88%86%E6%9E%90%E6%8A%A5%E5%91%8A_2026-08-28.html" \l "cite-22"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t>[22]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8E0D0"/>
          <w:spacing w:val="0"/>
          <w:sz w:val="21"/>
          <w:szCs w:val="21"/>
          <w:bdr w:val="none" w:color="auto" w:sz="0" w:space="0"/>
          <w:shd w:val="clear" w:fill="0E0D12"/>
        </w:rPr>
        <w:t>。上架前完成备案（个人主体 IAA 路径）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instrText xml:space="preserve"> HYPERLINK "file:///d%3A/xiyou/demo/docs/nidao-xiyou-report/%E9%80%86%E9%81%93%E8%A5%BF%E8%A1%8C_%E7%BB%BC%E5%90%88%E5%88%86%E6%9E%90%E6%8A%A5%E5%91%8A_2026-08-28.html" \l "cite-21"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t>[21]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8E0D0"/>
          <w:spacing w:val="0"/>
          <w:sz w:val="21"/>
          <w:szCs w:val="21"/>
          <w:bdr w:val="none" w:color="auto" w:sz="0" w:space="0"/>
          <w:shd w:val="clear" w:fill="0E0D12"/>
        </w:rPr>
        <w:t>。</w:t>
      </w:r>
    </w:p>
    <w:p w14:paraId="645282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64" w:right="0" w:hanging="360"/>
        <w:rPr>
          <w:color w:val="E8E0D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E8E0D0"/>
          <w:spacing w:val="0"/>
          <w:sz w:val="21"/>
          <w:szCs w:val="21"/>
          <w:bdr w:val="none" w:color="auto" w:sz="0" w:space="0"/>
          <w:shd w:val="clear" w:fill="0E0D12"/>
        </w:rPr>
        <w:t>M3 TapTap 买断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8E0D0"/>
          <w:spacing w:val="0"/>
          <w:sz w:val="21"/>
          <w:szCs w:val="21"/>
          <w:bdr w:val="none" w:color="auto" w:sz="0" w:space="0"/>
          <w:shd w:val="clear" w:fill="0E0D12"/>
        </w:rPr>
        <w:t>：端手互通买断制占新增买断游戏的 36.1%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instrText xml:space="preserve"> HYPERLINK "file:///d%3A/xiyou/demo/docs/nidao-xiyou-report/%E9%80%86%E9%81%93%E8%A5%BF%E8%A1%8C_%E7%BB%BC%E5%90%88%E5%88%86%E6%9E%90%E6%8A%A5%E5%91%8A_2026-08-28.html" \l "cite-23"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t>[23]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8B45A"/>
          <w:spacing w:val="0"/>
          <w:sz w:val="15"/>
          <w:szCs w:val="15"/>
          <w:u w:val="none"/>
          <w:bdr w:val="none" w:color="auto" w:sz="0" w:space="0"/>
          <w:shd w:val="clear" w:fill="0E0D12"/>
          <w:vertAlign w:val="superscript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8E0D0"/>
          <w:spacing w:val="0"/>
          <w:sz w:val="21"/>
          <w:szCs w:val="21"/>
          <w:bdr w:val="none" w:color="auto" w:sz="0" w:space="0"/>
          <w:shd w:val="clear" w:fill="0E0D12"/>
        </w:rPr>
        <w:t>，TapTap PC 版 DAU 50 万+是免费的自然流量；</w:t>
      </w:r>
    </w:p>
    <w:p w14:paraId="184FD7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EmojiOne Color">
    <w:panose1 w:val="02000503000000000000"/>
    <w:charset w:val="00"/>
    <w:family w:val="auto"/>
    <w:pitch w:val="default"/>
    <w:sig w:usb0="80000001" w:usb1="0241E4AC" w:usb2="08000000" w:usb3="04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8DFC0"/>
    <w:multiLevelType w:val="multilevel"/>
    <w:tmpl w:val="9538DF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1922AC"/>
    <w:multiLevelType w:val="multilevel"/>
    <w:tmpl w:val="AE1922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6A6BE25"/>
    <w:multiLevelType w:val="multilevel"/>
    <w:tmpl w:val="E6A6BE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AD46CA2"/>
    <w:multiLevelType w:val="multilevel"/>
    <w:tmpl w:val="6AD46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D442E"/>
    <w:rsid w:val="11FB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2026-08-28T00:49:25Z</dcterms:created>
  <dc:creator>马达</dc:creator>
  <cp:lastModifiedBy>马达</cp:lastModifiedBy>
  <dcterms:modified xsi:type="dcterms:W3CDTF">2026-08-28T00:53:13Z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eyJoZGlkIjoiMzE5MTkxYmExNjUxMjE5Yzc5YjViMjkzZmNkN2IxZTQiLCJ1c2VySWQiOiI5NjQ5MTY2MzMifQ==</vt:lpwstr>
  </property>
  <property fmtid="{D5CDD505-2E9C-101B-9397-08002B2CF9AE}" pid="4" name="ICV">
    <vt:lpwstr>207C4F393D5546FB8FBFEDDF4A5A0708_12</vt:lpwstr>
  </property>
</Properties>
</file>