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b w:val="1"/>
          <w:bCs w:val="1"/>
        </w:rPr>
        <w:t xml:space="preserve">CERTIFICATE OF REVEIW AND ENDORSEMENT</w:t>
      </w:r>
    </w:p>
    <w:p/>
    <w:p>
      <w:pPr>
        <w:pStyle w:val="textJustify"/>
      </w:pPr>
      <w:r>
        <w:rPr>
          <w:rStyle w:val="letterToFontStyle"/>
        </w:rPr>
        <w:t xml:space="preserve">               This is to certify that the GAD Plan and Budget (GPB) for FY  2020 of Apalit, Pampanga has been reviewed and was found fully compliant in form and contents  with the provisions of Republic Act No. 9710 and its Implementing Rules and Regulations, and PCW-DILG-DBM-NEDA Joint Memorandum Circular Nos. 2013-01 and 2016-01. Per DILG’s review, the GPB of Apalit, Pampanga was found complaint with the following:</w:t>
      </w:r>
    </w:p>
    <w:p/>
    <w:p>
      <w:pPr>
        <w:pStyle w:val="listingStyle"/>
        <w:numPr>
          <w:ilvl w:val="0"/>
          <w:numId w:val="5"/>
        </w:numPr>
      </w:pPr>
      <w:r>
        <w:rPr/>
        <w:t xml:space="preserve">At least five (5%) of LGUs’ total annual budget was allocated to GAD PPAs addressing gender issues;</w:t>
      </w:r>
    </w:p>
    <w:p>
      <w:pPr>
        <w:pStyle w:val="listingStyle"/>
        <w:numPr>
          <w:ilvl w:val="0"/>
          <w:numId w:val="5"/>
        </w:numPr>
      </w:pPr>
      <w:r>
        <w:rPr/>
        <w:t xml:space="preserve">ALL Programs, Projects and Activities (PPAs) are responsive to LGUs identified Gender Issues and /or GAD Mandate</w:t>
      </w:r>
    </w:p>
    <w:p/>
    <w:p>
      <w:pPr>
        <w:pStyle w:val="textJustify"/>
      </w:pPr>
      <w:r>
        <w:rPr>
          <w:rStyle w:val="letterToFontStyle"/>
        </w:rPr>
        <w:t xml:space="preserve">               Thus, said GPB of Apalit, Pampanga is hereby officially endorsed for incorporation in the Provincial / City / Municipal’s Annual Investment Program (AIP) and Annual Budget.</w:t>
      </w:r>
    </w:p>
    <w:p/>
    <w:p>
      <w:pPr>
        <w:pStyle w:val="textJustify"/>
      </w:pPr>
      <w:r>
        <w:rPr>
          <w:rStyle w:val="letterToFontStyle"/>
        </w:rPr>
        <w:t xml:space="preserve">               Issued this 1st day of January, 2019 at the Office of the President </w:t>
      </w:r>
    </w:p>
    <w:p/>
    <w:p/>
    <w:p/>
    <w:p/>
    <w:p>
      <w:pPr>
        <w:pStyle w:val="docsTitle"/>
      </w:pPr>
      <w:r>
        <w:rPr/>
        <w:t xml:space="preserve">MICHAEL CORTUNA</w:t>
      </w:r>
    </w:p>
    <w:p>
      <w:pPr>
        <w:pStyle w:val="docsTitle"/>
      </w:pPr>
      <w:r>
        <w:rPr/>
        <w:t xml:space="preserve">Provincial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622A66C6"/>
    <w:multiLevelType w:val="multilevel"/>
    <w:lvl w:ilvl="0">
      <w:start w:val="1"/>
      <w:numFmt w:val="upperLetter"/>
      <w:suff w:val="tab"/>
      <w:lvlText w:val="-"/>
      <w:pPr>
        <w:tabs>
          <w:tab w:val="num" w:pos="700"/>
        </w:tabs>
        <w:ind w:left="1000" w:hanging="360"/>
      </w:pPr>
      <w:rPr>
        <w:rFonts/>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color w:val="black"/>
    </w:rPr>
  </w:style>
  <w:style w:type="paragraph" w:customStyle="1" w:styleId="docsTitle">
    <w:name w:val="docsTitle"/>
    <w:basedOn w:val="Normal"/>
    <w:pPr>
      <w:jc w:val="center"/>
    </w:pPr>
  </w:style>
  <w:style w:type="character">
    <w:name w:val="letterToFontStyle"/>
    <w:rPr>
      <w:color w:val="black"/>
    </w:rPr>
  </w:style>
  <w:style w:type="paragraph" w:customStyle="1" w:styleId="textJustify">
    <w:name w:val="textJustify"/>
    <w:basedOn w:val="Normal"/>
    <w:pPr>
      <w:jc w:val="both"/>
      <w:spacing w:after="0" w:line="312" w:lineRule="auto"/>
    </w:pPr>
  </w:style>
  <w:style w:type="character">
    <w:name w:val="listingStyle"/>
    <w:rPr>
      <w:color w:val="blac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2019-11-19T04:16:16+01:00</dcterms:created>
  <dcterms:modified xsi:type="dcterms:W3CDTF">2019-11-19T04:16:16+01:00</dcterms:modified>
</cp:coreProperties>
</file>

<file path=docProps/custom.xml><?xml version="1.0" encoding="utf-8"?>
<Properties xmlns="http://schemas.openxmlformats.org/officeDocument/2006/custom-properties" xmlns:vt="http://schemas.openxmlformats.org/officeDocument/2006/docPropsVTypes"/>
</file>