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docsTitle"/>
      </w:pPr>
      <w:r>
        <w:rPr>
          <w:rStyle w:val="oneUserDefinedStyle"/>
        </w:rPr>
        <w:t xml:space="preserve">SPECIFIC OBSERVATION AND RECOMMENDATION</w:t>
      </w:r>
    </w:p>
    <w:p>
      <w:pPr>
        <w:pStyle w:val="docsTitle"/>
      </w:pPr>
      <w:r>
        <w:rPr>
          <w:rStyle w:val="oneUserDefinedStyle"/>
        </w:rPr>
        <w:t xml:space="preserve">GAD Plan and Budget</w:t>
      </w:r>
    </w:p>
    <w:p/>
    <w:tbl>
      <w:tblGrid>
        <w:gridCol w:w="3000" w:type="dxa"/>
        <w:gridCol w:w="6000" w:type="dxa"/>
      </w:tblGrid>
      <w:tblPr>
        <w:tblStyle w:val="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SECTION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OBSERVATION AND RECOMMENDATION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
                Row 1. 
                <w:br/>
                Low level of awareness on Magna Carta on Women and Gender and Development, Anti Violence Against Women and their Children and other related laws at the community level
              </w:t>
            </w:r>
          </w:p>
        </w:tc>
        <w:tc>
          <w:tcPr>
            <w:tcW w:w="6000" w:type="dxa"/>
          </w:tcPr>
          <w:p>
            <w:pPr/>
            <w:r>
              <w:rPr/>
              <w:t xml:space="preserve">Column 4. 1. Strenthening of Barangay GAD Monitors</w:t>
              <w:br/>
              <w:t/>
              <w:br/>
              <w:t>a. Organization of additional Barangay GAD Monitors a lonely nights romantic moments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
                Row 5. 
                <w:br/>
                Implementation of RA-9170 Magna Carta on Women 
              </w:t>
              <w:br/>
              <w:t>-&gt; Low Level of awareness on Magna Carta  on Women and Gender  and Development, Anti-Violence Against Women and their children and other related laws at the community level</w:t>
            </w:r>
          </w:p>
        </w:tc>
        <w:tc>
          <w:tcPr>
            <w:tcW w:w="6000" w:type="dxa"/>
          </w:tcPr>
          <w:p>
            <w:pPr/>
            <w:r>
              <w:rPr/>
              <w:t xml:space="preserve">Column 1. Implementation of RA-9170 Magna Carta on Women </w:t>
              <w:br/>
              <w:t>-&gt; Low Level of awareness on Magna Carta  on Women and Gender  and Development, Anti-Violence Against Women and their children and other related laws at the community level hello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
                Row 6. 
                <w:br/>
                Implementation of RA-9170 Magna Carta on Women 
              </w:t>
              <w:br/>
              <w:t>-&gt; Low Level of awareness on Magna Carta  on Women and Gender  and Development, Anti-Violence Against Women and their children and other related laws at the community level</w:t>
            </w:r>
          </w:p>
        </w:tc>
        <w:tc>
          <w:tcPr>
            <w:tcW w:w="6000" w:type="dxa"/>
          </w:tcPr>
          <w:p>
            <w:pPr/>
            <w:r>
              <w:rPr/>
              <w:t xml:space="preserve">Column 3. COMMUNITY BASED GENDER AND DEVELOPMENT PROGRAM fsdfdsfdsf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
                Row 6. 
                <w:br/>
                Implementation of RA-9170 Magna Carta on Women 
              </w:t>
              <w:br/>
              <w:t>-&gt; Low Level of awareness on Magna Carta  on Women and Gender  and Development, Anti-Violence Against Women and their children and other related laws at the community level</w:t>
            </w:r>
          </w:p>
        </w:tc>
        <w:tc>
          <w:tcPr>
            <w:tcW w:w="6000" w:type="dxa"/>
          </w:tcPr>
          <w:p>
            <w:pPr/>
            <w:r>
              <w:rPr/>
              <w:t xml:space="preserve">Column 2. To mainstream gender and development in all phases of development and services provision fsdfsdfsdfs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
                Row 6. 
                <w:br/>
                Implementation of RA-9170 Magna Carta on Women 
              </w:t>
              <w:br/>
              <w:t>-&gt; Low Level of awareness on Magna Carta  on Women and Gender  and Development, Anti-Violence Against Women and their children and other related laws at the community level</w:t>
            </w:r>
          </w:p>
        </w:tc>
        <w:tc>
          <w:tcPr>
            <w:tcW w:w="6000" w:type="dxa"/>
          </w:tcPr>
          <w:p>
            <w:pPr/>
            <w:r>
              <w:rPr/>
              <w:t xml:space="preserve">Column 3. COMMUNITY BASED GENDER AND DEVELOPMENT PROGRAM ewan</w:t>
            </w:r>
          </w:p>
        </w:tc>
      </w:tr>
    </w:tbl>
    <w:p/>
    <w:p/>
    <w:p>
      <w:pPr>
        <w:pStyle w:val="docsTitle"/>
      </w:pPr>
      <w:r>
        <w:rPr>
          <w:rStyle w:val="oneUserDefinedStyle"/>
        </w:rPr>
        <w:t xml:space="preserve">ATTRIBUTED PROGRAMS</w:t>
      </w:r>
    </w:p>
    <w:p/>
    <w:tbl>
      <w:tblGrid>
        <w:gridCol w:w="3000" w:type="dxa"/>
        <w:gridCol w:w="6000" w:type="dxa"/>
      </w:tblGrid>
      <w:tblPr>
        <w:tblStyle w:val="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SECTION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OBSERVATION AND RECOMMENDATION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
                Row 1. 
                <w:br/>
                Title of LGU sample 1
              </w:t>
            </w:r>
          </w:p>
        </w:tc>
        <w:tc>
          <w:tcPr>
            <w:tcW w:w="6000" w:type="dxa"/>
          </w:tcPr>
          <w:p>
            <w:pPr/>
            <w:r>
              <w:rPr/>
              <w:t xml:space="preserve">Column 1. Title of LGU sample 1 ewan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
                Row 1. 
                <w:br/>
                Title of LGU sample 1
              </w:t>
            </w:r>
          </w:p>
        </w:tc>
        <w:tc>
          <w:tcPr>
            <w:tcW w:w="6000" w:type="dxa"/>
          </w:tcPr>
          <w:p>
            <w:pPr/>
            <w:r>
              <w:rPr/>
              <w:t xml:space="preserve">Column 1. Title of LGU sample 1 ewan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
                Row 1. 
                <w:br/>
                Title of LGU sample 1
              </w:t>
            </w:r>
          </w:p>
        </w:tc>
        <w:tc>
          <w:tcPr>
            <w:tcW w:w="6000" w:type="dxa"/>
          </w:tcPr>
          <w:p>
            <w:pPr/>
            <w:r>
              <w:rPr/>
              <w:t xml:space="preserve">Column 3. 582222.00 ewan</w:t>
            </w:r>
          </w:p>
        </w:tc>
      </w:tr>
    </w:tbl>
    <w:p/>
    <w:p/>
    <w:p>
      <w:pPr>
        <w:pStyle w:val="bodyParaStyle"/>
      </w:pPr>
      <w:r>
        <w:rPr>
          <w:rStyle w:val="letterToFontStyle"/>
        </w:rPr>
        <w:t xml:space="preserve">Reviewed by:</w:t>
      </w:r>
    </w:p>
    <w:p>
      <w:pPr>
        <w:pStyle w:val="docsTitle"/>
      </w:pPr>
      <w:r>
        <w:rPr>
          <w:rStyle w:val="oneUserDefinedStyle"/>
        </w:rPr>
        <w:t xml:space="preserve"/>
      </w:r>
    </w:p>
    <w:p>
      <w:pPr>
        <w:pStyle w:val="docsTitle"/>
      </w:pPr>
      <w:r>
        <w:rPr>
          <w:rStyle w:val="oneUserDefinedStyle"/>
        </w:rPr>
        <w:t xml:space="preserve"/>
      </w:r>
    </w:p>
    <w:p>
      <w:pPr>
        <w:pStyle w:val="bodyParaStyle"/>
      </w:pPr>
      <w:r>
        <w:rPr>
          <w:rStyle w:val="letterToFontStyle"/>
        </w:rPr>
        <w:t xml:space="preserve">(Full name)</w:t>
      </w:r>
    </w:p>
    <w:p>
      <w:pPr>
        <w:pStyle w:val="docsTitle"/>
      </w:pPr>
      <w:r>
        <w:rPr>
          <w:rStyle w:val="oneUserDefinedStyle"/>
        </w:rPr>
        <w:t xml:space="preserve">(Position Title)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Verdana" w:hAnsi="Verdana" w:eastAsia="Verdana" w:cs="Verdana"/>
      <w:color w:val="black"/>
      <w:sz w:val="22"/>
      <w:szCs w:val="22"/>
    </w:rPr>
  </w:style>
  <w:style w:type="paragraph" w:customStyle="1" w:styleId="docsTitle">
    <w:name w:val="docsTitle"/>
    <w:basedOn w:val="Normal"/>
    <w:pPr>
      <w:jc w:val="left"/>
    </w:pPr>
  </w:style>
  <w:style w:type="table" w:customStyle="1" w:styleId="">
    <w:name w:val=""/>
    <w:uiPriority w:val="99"/>
    <w:tblPr>
      <w:jc w:val="center"/>
      <w:tblW w:w="0" w:type="auto"/>
      <w:tblCellSpacing w:w="1" w:type="dxa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black"/>
        <w:left w:val="single" w:sz="6" w:color="black"/>
        <w:right w:val="single" w:sz="6" w:color="black"/>
        <w:bottom w:val="single" w:sz="6" w:color="black"/>
        <w:insideH w:val="single" w:sz="6" w:color="black"/>
        <w:insideV w:val="single" w:sz="6" w:color="black"/>
      </w:tblBorders>
    </w:tblPr>
    <w:tblStylePr w:type="firstRow">
      <w:tcPr>
        <w:tblBorders>
          <w:bottom w:val="single" w:sz="18" w:color="black"/>
        </w:tblBorders>
        <w:tcPr>
          <w:shd w:val="clear" w:fill="white"/>
        </w:tcPr>
      </w:tcPr>
    </w:tblStylePr>
  </w:style>
  <w:style w:type="paragraph" w:customStyle="1" w:styleId="signatory">
    <w:name w:val="signatory"/>
    <w:basedOn w:val="Normal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2019-08-21T11:14:33+02:00</dcterms:created>
  <dcterms:modified xsi:type="dcterms:W3CDTF">2019-08-21T11:14:33+02:00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