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 record for number billion dollar weather disasters set in 2020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winter storm devastates Texas, this year is off to an abysmal start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8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Contrary to comments by Texas Governor Greg Abbott, </w:t>
      </w:r>
      <w:hyperlink r:id="rId7">
        <w:r w:rsidDel="00000000" w:rsidR="00000000" w:rsidRPr="00000000">
          <w:rPr>
            <w:rFonts w:ascii="Times New Roman" w:cs="Times New Roman" w:eastAsia="Times New Roman" w:hAnsi="Times New Roman"/>
            <w:color w:val="1155cc"/>
            <w:sz w:val="24"/>
            <w:szCs w:val="24"/>
            <w:u w:val="single"/>
            <w:rtl w:val="0"/>
          </w:rPr>
          <w:t xml:space="preserve">green energy did not cause the winter storm disaster</w:t>
        </w:r>
      </w:hyperlink>
      <w:r w:rsidDel="00000000" w:rsidR="00000000" w:rsidRPr="00000000">
        <w:rPr>
          <w:rFonts w:ascii="Times New Roman" w:cs="Times New Roman" w:eastAsia="Times New Roman" w:hAnsi="Times New Roman"/>
          <w:sz w:val="24"/>
          <w:szCs w:val="24"/>
          <w:rtl w:val="0"/>
        </w:rPr>
        <w:t xml:space="preserve"> in Texas and beyond. In the last forty years the number of weather events with a billion dollars or more in damages has skyrocketed. In 1980 three weather events -- a drought, flood, and tropical cyclone -- incurred a billion dollars or more in damages. Last year 22 storms did the same.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cost per weather event is not increasing over time, the accumulated costs of many extreme weather events is causing the overall spending on damages to rise. Between 1980 and 2020, costs associated with billion-dollar disasters have grown by 150% -- from 37.9 billion to 95 billion. As the red line in the figure above indicates, this is not a steady increase but one punctuated with enormous spikes in spending. Hurricane Katrina in 2005, Sandy in 2012, and Harvey, Maria, and Irma in 2017, caused spending on weather related damages to leap well above prior levels.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not yet a reliable estimate for the damages associated with this years’ winter storm -- which left much of Texas without power or water -- yet we can be sure that damages will surpass a billion dollars. Early estimates range from $20 billion to $50 billion but some are arguing that the sum total of economic losses from the storm could </w:t>
      </w:r>
      <w:hyperlink r:id="rId8">
        <w:r w:rsidDel="00000000" w:rsidR="00000000" w:rsidRPr="00000000">
          <w:rPr>
            <w:rFonts w:ascii="Times New Roman" w:cs="Times New Roman" w:eastAsia="Times New Roman" w:hAnsi="Times New Roman"/>
            <w:color w:val="1155cc"/>
            <w:sz w:val="24"/>
            <w:szCs w:val="24"/>
            <w:u w:val="single"/>
            <w:rtl w:val="0"/>
          </w:rPr>
          <w:t xml:space="preserve">surpass those caused by Hurricane Harvey</w:t>
        </w:r>
      </w:hyperlink>
      <w:r w:rsidDel="00000000" w:rsidR="00000000" w:rsidRPr="00000000">
        <w:rPr>
          <w:rFonts w:ascii="Times New Roman" w:cs="Times New Roman" w:eastAsia="Times New Roman" w:hAnsi="Times New Roman"/>
          <w:sz w:val="24"/>
          <w:szCs w:val="24"/>
          <w:rtl w:val="0"/>
        </w:rPr>
        <w:t xml:space="preserve">, which accumulated $125 billion in damages.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Winter weather rarely drives annual disaster costs -- and even less frequently in recent years. In the 1980s and 90s winter weather caused disasters with over a billion dollars in damage twelve times. In the two decades since, only five winter storms caused a billion dollars in damage. Increases in billion dollar weather events has been driven by severe storms of other types, cyclones, and wildfires. That said, intense winter weather does not disprove the reality of human-induced climate change. The scientific community has agreed that </w:t>
      </w:r>
      <w:hyperlink r:id="rId9">
        <w:r w:rsidDel="00000000" w:rsidR="00000000" w:rsidRPr="00000000">
          <w:rPr>
            <w:rFonts w:ascii="Times New Roman" w:cs="Times New Roman" w:eastAsia="Times New Roman" w:hAnsi="Times New Roman"/>
            <w:color w:val="1155cc"/>
            <w:sz w:val="24"/>
            <w:szCs w:val="24"/>
            <w:u w:val="single"/>
            <w:rtl w:val="0"/>
          </w:rPr>
          <w:t xml:space="preserve">climate change will produce more extreme weather events</w:t>
        </w:r>
      </w:hyperlink>
      <w:r w:rsidDel="00000000" w:rsidR="00000000" w:rsidRPr="00000000">
        <w:rPr>
          <w:rFonts w:ascii="Times New Roman" w:cs="Times New Roman" w:eastAsia="Times New Roman" w:hAnsi="Times New Roman"/>
          <w:sz w:val="24"/>
          <w:szCs w:val="24"/>
          <w:rtl w:val="0"/>
        </w:rPr>
        <w:t xml:space="preserve">, including unprecedented winter storms. Last year was the </w:t>
      </w:r>
      <w:hyperlink r:id="rId10">
        <w:r w:rsidDel="00000000" w:rsidR="00000000" w:rsidRPr="00000000">
          <w:rPr>
            <w:rFonts w:ascii="Times New Roman" w:cs="Times New Roman" w:eastAsia="Times New Roman" w:hAnsi="Times New Roman"/>
            <w:color w:val="1155cc"/>
            <w:sz w:val="24"/>
            <w:szCs w:val="24"/>
            <w:u w:val="single"/>
            <w:rtl w:val="0"/>
          </w:rPr>
          <w:t xml:space="preserve">Arctic’s second warmest</w:t>
        </w:r>
      </w:hyperlink>
      <w:r w:rsidDel="00000000" w:rsidR="00000000" w:rsidRPr="00000000">
        <w:rPr>
          <w:rFonts w:ascii="Times New Roman" w:cs="Times New Roman" w:eastAsia="Times New Roman" w:hAnsi="Times New Roman"/>
          <w:sz w:val="24"/>
          <w:szCs w:val="24"/>
          <w:rtl w:val="0"/>
        </w:rPr>
        <w:t xml:space="preserve"> on record. Warm temperatures in the arctic weaken the jet stream, allow the cold air to escape to the south, and send </w:t>
      </w:r>
      <w:hyperlink r:id="rId11">
        <w:r w:rsidDel="00000000" w:rsidR="00000000" w:rsidRPr="00000000">
          <w:rPr>
            <w:rFonts w:ascii="Times New Roman" w:cs="Times New Roman" w:eastAsia="Times New Roman" w:hAnsi="Times New Roman"/>
            <w:color w:val="1155cc"/>
            <w:sz w:val="24"/>
            <w:szCs w:val="24"/>
            <w:u w:val="single"/>
            <w:rtl w:val="0"/>
          </w:rPr>
          <w:t xml:space="preserve">polar vortexes to seemingly unlikely places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color w:val="232323"/>
          <w:sz w:val="24"/>
          <w:szCs w:val="24"/>
          <w:highlight w:val="white"/>
        </w:rPr>
      </w:pPr>
      <w:r w:rsidDel="00000000" w:rsidR="00000000" w:rsidRPr="00000000">
        <w:rPr>
          <w:rFonts w:ascii="Times New Roman" w:cs="Times New Roman" w:eastAsia="Times New Roman" w:hAnsi="Times New Roman"/>
          <w:sz w:val="24"/>
          <w:szCs w:val="24"/>
          <w:rtl w:val="0"/>
        </w:rPr>
        <w:t xml:space="preserve">Time is short to accept the reality of climate change and invest in infrastructure that can withstand extreme weather. Americans can pay up now or incur many more billions of dollars in economic damages and incalculable loss of human life. </w:t>
      </w:r>
      <w:r w:rsidDel="00000000" w:rsidR="00000000" w:rsidRPr="00000000">
        <w:rPr>
          <w:rtl w:val="0"/>
        </w:rPr>
      </w:r>
    </w:p>
    <w:p w:rsidR="00000000" w:rsidDel="00000000" w:rsidP="00000000" w:rsidRDefault="00000000" w:rsidRPr="00000000" w14:paraId="0000000F">
      <w:pPr>
        <w:rPr>
          <w:rFonts w:ascii="Roboto" w:cs="Roboto" w:eastAsia="Roboto" w:hAnsi="Roboto"/>
          <w:color w:val="232323"/>
          <w:sz w:val="24"/>
          <w:szCs w:val="24"/>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color w:val="232323"/>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witter.com/UNFCCC/status/1361355803949756416?ref_src=twsrc%5Etfw%7Ctwcamp%5Etweetembed%7Ctwterm%5E1361355803949756416%7Ctwgr%5E%7Ctwcon%5Es1_&amp;ref_url=https%3A%2F%2Fwww.vox.com%2F22287295%2Ftexas-uri-climate-change-cold-polar-vortex-arctic" TargetMode="External"/><Relationship Id="rId10" Type="http://schemas.openxmlformats.org/officeDocument/2006/relationships/hyperlink" Target="https://www.climate.gov/news-features/featured-images/2020-arctic-air-temperatures-continue-long-term-warming-streak#:~:text=According%20to%20NOAA's%2015th,over%20land%20in%20the%20Arctic.&amp;text=This%20map%20shows%20near%2Dsurface,to%20the%201981%E2%80%932010%20average." TargetMode="External"/><Relationship Id="rId9" Type="http://schemas.openxmlformats.org/officeDocument/2006/relationships/hyperlink" Target="https://www.epa.gov/climate-indicators/weather-climate#:~:text=Scientific%20studies%20indicate%20that%20extreme,storms%2C%20floods%2C%20and%20drought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washingtonpost.com/nation/2021/02/17/texas-abbott-wind-turbines-outages/" TargetMode="External"/><Relationship Id="rId8" Type="http://schemas.openxmlformats.org/officeDocument/2006/relationships/hyperlink" Target="https://www.dallasnews.com/business/2021/02/18/this-years-winter-storm-could-become-the-costliest-weather-event-in-texas-histo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