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6EB0C" w14:textId="7E4A53FF" w:rsidR="005C6C3F" w:rsidRDefault="005C6C3F" w:rsidP="005C6C3F">
      <w:pPr>
        <w:rPr>
          <w:rFonts w:hint="eastAsia"/>
        </w:rPr>
      </w:pPr>
      <w:r>
        <w:rPr>
          <w:rFonts w:hint="eastAsia"/>
        </w:rPr>
        <w:t>한국행정구역분류(</w:t>
      </w:r>
      <w:proofErr w:type="spellStart"/>
      <w:proofErr w:type="gramStart"/>
      <w:r>
        <w:rPr>
          <w:rFonts w:hint="eastAsia"/>
        </w:rPr>
        <w:t>법정동코드</w:t>
      </w:r>
      <w:proofErr w:type="spellEnd"/>
      <w:r>
        <w:rPr>
          <w:rFonts w:hint="eastAsia"/>
        </w:rPr>
        <w:t xml:space="preserve"> ,</w:t>
      </w:r>
      <w:proofErr w:type="gramEnd"/>
      <w:r>
        <w:t xml:space="preserve"> </w:t>
      </w:r>
      <w:proofErr w:type="spellStart"/>
      <w:r>
        <w:rPr>
          <w:rFonts w:hint="eastAsia"/>
        </w:rPr>
        <w:t>행정동코드</w:t>
      </w:r>
      <w:proofErr w:type="spellEnd"/>
      <w:r>
        <w:t xml:space="preserve">, </w:t>
      </w:r>
      <w:r>
        <w:rPr>
          <w:rFonts w:hint="eastAsia"/>
        </w:rPr>
        <w:t>변환</w:t>
      </w:r>
      <w:r>
        <w:t>)</w:t>
      </w:r>
    </w:p>
    <w:p w14:paraId="34775BEA" w14:textId="47006246" w:rsidR="005C6C3F" w:rsidRDefault="005C6C3F" w:rsidP="005C6C3F">
      <w:r>
        <w:t>http://kssc.kostat.go.kr/ksscNew_web/kssc/common/CommonBoardList.do?gubun=1&amp;strCategoryNameCode=019&amp;strBbsId=kascrr&amp;categoryMenu=014</w:t>
      </w:r>
    </w:p>
    <w:p w14:paraId="620DEB4F" w14:textId="5DF671AB" w:rsidR="005C6C3F" w:rsidRDefault="005C6C3F" w:rsidP="005C6C3F">
      <w:r>
        <w:rPr>
          <w:rFonts w:hint="eastAsia"/>
        </w:rPr>
        <w:t>행정지역</w:t>
      </w:r>
      <w:r>
        <w:t xml:space="preserve"> 분류</w:t>
      </w:r>
      <w:r>
        <w:rPr>
          <w:rFonts w:hint="eastAsia"/>
        </w:rPr>
        <w:t>(</w:t>
      </w:r>
      <w:r>
        <w:t>2021.7.1</w:t>
      </w:r>
      <w:r>
        <w:rPr>
          <w:rFonts w:hint="eastAsia"/>
        </w:rPr>
        <w:t xml:space="preserve"> 기준)</w:t>
      </w:r>
    </w:p>
    <w:p w14:paraId="52738F5A" w14:textId="77777777" w:rsidR="005C6C3F" w:rsidRDefault="005C6C3F" w:rsidP="005C6C3F"/>
    <w:p w14:paraId="79D2C375" w14:textId="265B7065" w:rsidR="00706486" w:rsidRDefault="005C6C3F" w:rsidP="005C6C3F">
      <w:r>
        <w:rPr>
          <w:rFonts w:hint="eastAsia"/>
        </w:rPr>
        <w:t>통계정책국</w:t>
      </w:r>
      <w:r>
        <w:t xml:space="preserve"> 통계기준과</w:t>
      </w:r>
      <w:r w:rsidR="002157A2">
        <w:rPr>
          <w:rFonts w:hint="eastAsia"/>
        </w:rPr>
        <w:t xml:space="preserve">에 제공하는 </w:t>
      </w:r>
      <w:proofErr w:type="spellStart"/>
      <w:r w:rsidR="002157A2">
        <w:rPr>
          <w:rFonts w:hint="eastAsia"/>
        </w:rPr>
        <w:t>법정동연계코드를</w:t>
      </w:r>
      <w:proofErr w:type="spellEnd"/>
      <w:r w:rsidR="002157A2">
        <w:rPr>
          <w:rFonts w:hint="eastAsia"/>
        </w:rPr>
        <w:t xml:space="preserve"> 사용했습니다.</w:t>
      </w:r>
    </w:p>
    <w:p w14:paraId="1CF3942E" w14:textId="4788791C" w:rsidR="002157A2" w:rsidRDefault="002157A2" w:rsidP="005C6C3F"/>
    <w:p w14:paraId="260CA2D3" w14:textId="37D78734" w:rsidR="002157A2" w:rsidRDefault="002157A2" w:rsidP="005C6C3F">
      <w:r>
        <w:rPr>
          <w:noProof/>
        </w:rPr>
        <w:drawing>
          <wp:inline distT="0" distB="0" distL="0" distR="0" wp14:anchorId="492BCBFB" wp14:editId="613E8DEC">
            <wp:extent cx="5833598" cy="30480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174" cy="304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AA204" w14:textId="2A27ED9E" w:rsidR="002157A2" w:rsidRDefault="002157A2" w:rsidP="005C6C3F">
      <w:pPr>
        <w:rPr>
          <w:rFonts w:hint="eastAsia"/>
        </w:rPr>
      </w:pPr>
      <w:r>
        <w:rPr>
          <w:rFonts w:hint="eastAsia"/>
        </w:rPr>
        <w:t>행정구역분류(</w:t>
      </w:r>
      <w:r>
        <w:t xml:space="preserve">2021.7.1 </w:t>
      </w:r>
      <w:r>
        <w:rPr>
          <w:rFonts w:hint="eastAsia"/>
        </w:rPr>
        <w:t>기준)을 고른 뒤 파일을 다운받았습니다.</w:t>
      </w:r>
    </w:p>
    <w:p w14:paraId="0C52F9C5" w14:textId="6EDD1FA6" w:rsidR="002157A2" w:rsidRDefault="002157A2" w:rsidP="005C6C3F">
      <w:r>
        <w:rPr>
          <w:rFonts w:hint="eastAsia"/>
          <w:noProof/>
        </w:rPr>
        <w:drawing>
          <wp:inline distT="0" distB="0" distL="0" distR="0" wp14:anchorId="161DA37F" wp14:editId="0C994447">
            <wp:extent cx="4152900" cy="2335949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33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0490" w14:textId="75718694" w:rsidR="002157A2" w:rsidRDefault="002157A2" w:rsidP="005C6C3F"/>
    <w:p w14:paraId="1F44DEAB" w14:textId="17023C54" w:rsidR="002157A2" w:rsidRDefault="002157A2" w:rsidP="005C6C3F">
      <w:r>
        <w:rPr>
          <w:rFonts w:hint="eastAsia"/>
          <w:noProof/>
        </w:rPr>
        <w:lastRenderedPageBreak/>
        <w:drawing>
          <wp:inline distT="0" distB="0" distL="0" distR="0" wp14:anchorId="10C8F8A3" wp14:editId="1E46A3AF">
            <wp:extent cx="5731510" cy="3223895"/>
            <wp:effectExtent l="0" t="0" r="2540" b="0"/>
            <wp:docPr id="5" name="그림 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테이블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12E7E" w14:textId="3354787D" w:rsidR="002157A2" w:rsidRDefault="002157A2" w:rsidP="005C6C3F">
      <w:r>
        <w:rPr>
          <w:rFonts w:hint="eastAsia"/>
        </w:rPr>
        <w:t xml:space="preserve">파일에서 제공하는 여러 시트에서 </w:t>
      </w:r>
      <w:proofErr w:type="spellStart"/>
      <w:r>
        <w:rPr>
          <w:rFonts w:hint="eastAsia"/>
        </w:rPr>
        <w:t>법정동코드</w:t>
      </w:r>
      <w:proofErr w:type="spellEnd"/>
      <w:r>
        <w:rPr>
          <w:rFonts w:hint="eastAsia"/>
        </w:rPr>
        <w:t xml:space="preserve"> 연계자료분석용</w:t>
      </w:r>
      <w:r w:rsidR="00285531">
        <w:rPr>
          <w:rFonts w:hint="eastAsia"/>
        </w:rPr>
        <w:t>을 사용했습니다.</w:t>
      </w:r>
    </w:p>
    <w:p w14:paraId="4A9F19C4" w14:textId="7473C88C" w:rsidR="00285531" w:rsidRDefault="00285531" w:rsidP="005C6C3F">
      <w:r>
        <w:rPr>
          <w:noProof/>
        </w:rPr>
        <w:drawing>
          <wp:inline distT="0" distB="0" distL="0" distR="0" wp14:anchorId="18E1A922" wp14:editId="5739C151">
            <wp:extent cx="5731510" cy="3223895"/>
            <wp:effectExtent l="0" t="0" r="2540" b="0"/>
            <wp:docPr id="6" name="그림 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테이블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FD1E8" w14:textId="77777777" w:rsidR="00285531" w:rsidRDefault="00285531" w:rsidP="005C6C3F">
      <w:pPr>
        <w:rPr>
          <w:rFonts w:hint="eastAsia"/>
        </w:rPr>
      </w:pPr>
    </w:p>
    <w:sectPr w:rsidR="002855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C3F"/>
    <w:rsid w:val="002157A2"/>
    <w:rsid w:val="00285531"/>
    <w:rsid w:val="005C6C3F"/>
    <w:rsid w:val="0070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C6D21"/>
  <w15:chartTrackingRefBased/>
  <w15:docId w15:val="{A11C2BE8-4A2B-413D-9CF8-A2381B883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김현수</dc:creator>
  <cp:keywords/>
  <dc:description/>
  <cp:lastModifiedBy>김현수</cp:lastModifiedBy>
  <cp:revision>1</cp:revision>
  <dcterms:created xsi:type="dcterms:W3CDTF">2021-08-26T05:28:00Z</dcterms:created>
  <dcterms:modified xsi:type="dcterms:W3CDTF">2021-08-26T05:50:00Z</dcterms:modified>
</cp:coreProperties>
</file>