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30" w:line="238" w:lineRule="auto"/>
        <w:ind w:left="0" w:right="0" w:firstLine="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y0x8535vw2vr" w:id="0"/>
      <w:bookmarkEnd w:id="0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Setting up automatic tasks using Issue Templates for Jira</w:t>
      </w:r>
    </w:p>
    <w:p w:rsidR="00000000" w:rsidDel="00000000" w:rsidP="00000000" w:rsidRDefault="00000000" w:rsidRPr="00000000" w14:paraId="00000002">
      <w:pPr>
        <w:spacing w:after="0" w:line="259" w:lineRule="auto"/>
        <w:ind w:left="145" w:right="0" w:hanging="10"/>
        <w:rPr>
          <w:rFonts w:ascii="Times New Roman" w:cs="Times New Roman" w:eastAsia="Times New Roman" w:hAnsi="Times New Roman"/>
          <w:color w:val="0052cc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145" w:right="0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Add-on link: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52cc"/>
          <w:sz w:val="26"/>
          <w:szCs w:val="26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52cc"/>
            <w:sz w:val="26"/>
            <w:szCs w:val="26"/>
            <w:vertAlign w:val="baseline"/>
            <w:rtl w:val="0"/>
          </w:rPr>
          <w:t xml:space="preserve">https://marketplace.atlassian.com/apps/1211044/issue-templates-for-jira?hosting=cloud&amp;tab=overview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4" w:line="259" w:lineRule="auto"/>
        <w:ind w:left="145" w:right="0" w:hanging="1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Official documentation link: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52cc"/>
          <w:sz w:val="26"/>
          <w:szCs w:val="26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0052cc"/>
            <w:sz w:val="26"/>
            <w:szCs w:val="26"/>
            <w:vertAlign w:val="baseline"/>
            <w:rtl w:val="0"/>
          </w:rPr>
          <w:t xml:space="preserve">https://deviniti.com/support/addon/cloud/issue-templates/latest/getting-started/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4" w:line="259" w:lineRule="auto"/>
        <w:ind w:left="135" w:right="0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2" w:lineRule="auto"/>
        <w:ind w:left="145" w:right="2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have a need to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 periodically create tasks with similar content to any project. To avoid manually creating tasks, again and again, we use special add-ons for Jira. Issue Template enables us to create tasks from a template in a few clicks.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5" w:right="2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So, to install add-on we need to 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Atlassian Marketplace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, Jira Settings &gt; Apps &gt; Find new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3495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150" w:righ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00800" cy="6117590"/>
                <wp:effectExtent b="0" l="0" r="0" t="0"/>
                <wp:wrapNone/>
                <wp:docPr id="10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600" y="721205"/>
                          <a:ext cx="6400800" cy="6117590"/>
                          <a:chOff x="2145600" y="721205"/>
                          <a:chExt cx="6400800" cy="6117590"/>
                        </a:xfrm>
                      </wpg:grpSpPr>
                      <wpg:grpSp>
                        <wpg:cNvGrpSpPr/>
                        <wpg:grpSpPr>
                          <a:xfrm>
                            <a:off x="2145600" y="721205"/>
                            <a:ext cx="6400800" cy="6117590"/>
                            <a:chOff x="0" y="0"/>
                            <a:chExt cx="6400800" cy="611797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00800" cy="611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400800" cy="3026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152775"/>
                              <a:ext cx="6400800" cy="29651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00800" cy="6117590"/>
                <wp:effectExtent b="0" l="0" r="0" t="0"/>
                <wp:wrapNone/>
                <wp:docPr id="104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6117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39415"/>
            <wp:effectExtent b="0" l="0" r="0" t="0"/>
            <wp:docPr descr="Picture 36" id="1051" name="image10.jpg"/>
            <a:graphic>
              <a:graphicData uri="http://schemas.openxmlformats.org/drawingml/2006/picture">
                <pic:pic>
                  <pic:nvPicPr>
                    <pic:cNvPr descr="Picture 36"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3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the search bar type: Issue Templates for Jira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the first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add-on that will be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displayed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92120"/>
            <wp:effectExtent b="0" l="0" r="0" t="0"/>
            <wp:docPr descr="Picture 41" id="1053" name="image16.jpg"/>
            <a:graphic>
              <a:graphicData uri="http://schemas.openxmlformats.org/drawingml/2006/picture">
                <pic:pic>
                  <pic:nvPicPr>
                    <pic:cNvPr descr="Picture 41" id="0" name="image1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Click on extension. You’ll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a pop up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window, where you need to click on View app details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011805"/>
            <wp:effectExtent b="0" l="0" r="0" t="0"/>
            <wp:docPr descr="Picture 48" id="1052" name="image12.jpg"/>
            <a:graphic>
              <a:graphicData uri="http://schemas.openxmlformats.org/drawingml/2006/picture">
                <pic:pic>
                  <pic:nvPicPr>
                    <pic:cNvPr descr="Picture 48"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1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5" w:right="2" w:hanging="10"/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Then go to the expansion page in the Atlassian Marketplace. Here, click on Try it free or Buy it now.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sz w:val="26"/>
          <w:szCs w:val="26"/>
          <w:vertAlign w:val="baseline"/>
          <w:rtl w:val="0"/>
        </w:rPr>
        <w:t xml:space="preserve">Note: Since the extension is paid, check its functionality first. You can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use a 30-day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sz w:val="26"/>
          <w:szCs w:val="26"/>
          <w:vertAlign w:val="baseline"/>
          <w:rtl w:val="0"/>
        </w:rPr>
        <w:t xml:space="preserve"> free trial.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014980"/>
            <wp:effectExtent b="0" l="0" r="0" t="0"/>
            <wp:docPr descr="Picture 59" id="1055" name="image21.jpg"/>
            <a:graphic>
              <a:graphicData uri="http://schemas.openxmlformats.org/drawingml/2006/picture">
                <pic:pic>
                  <pic:nvPicPr>
                    <pic:cNvPr descr="Picture 59" id="0" name="image2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1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Choose Cloud Jira from the list.</w:t>
      </w:r>
    </w:p>
    <w:p w:rsidR="00000000" w:rsidDel="00000000" w:rsidP="00000000" w:rsidRDefault="00000000" w:rsidRPr="00000000" w14:paraId="00000015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014980"/>
            <wp:effectExtent b="0" l="0" r="0" t="0"/>
            <wp:docPr descr="Picture 72" id="1054" name="image11.jpg"/>
            <a:graphic>
              <a:graphicData uri="http://schemas.openxmlformats.org/drawingml/2006/picture">
                <pic:pic>
                  <pic:nvPicPr>
                    <pic:cNvPr descr="Picture 72" id="0" name="image1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1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Hooray! Add-on is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94660"/>
            <wp:effectExtent b="0" l="0" r="0" t="0"/>
            <wp:docPr descr="Picture 75" id="1057" name="image19.jpg"/>
            <a:graphic>
              <a:graphicData uri="http://schemas.openxmlformats.org/drawingml/2006/picture">
                <pic:pic>
                  <pic:nvPicPr>
                    <pic:cNvPr descr="Picture 75" id="0" name="image1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9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9" w:lineRule="auto"/>
        <w:ind w:left="0" w:right="2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  Let’s set up the add-on.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First of all we need to create a separate project where only templates will be placed. Let’s name it “Templates”.</w:t>
      </w:r>
    </w:p>
    <w:p w:rsidR="00000000" w:rsidDel="00000000" w:rsidP="00000000" w:rsidRDefault="00000000" w:rsidRPr="00000000" w14:paraId="0000001C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78150"/>
            <wp:effectExtent b="0" l="0" r="0" t="0"/>
            <wp:docPr descr="Picture 84" id="1056" name="image1.jpg"/>
            <a:graphic>
              <a:graphicData uri="http://schemas.openxmlformats.org/drawingml/2006/picture">
                <pic:pic>
                  <pic:nvPicPr>
                    <pic:cNvPr descr="Picture 84"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7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Then return to the add-on page and click on “Create Template (Basic)”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71165"/>
            <wp:effectExtent b="0" l="0" r="0" t="0"/>
            <wp:docPr descr="Picture 88" id="1059" name="image14.jpg"/>
            <a:graphic>
              <a:graphicData uri="http://schemas.openxmlformats.org/drawingml/2006/picture">
                <pic:pic>
                  <pic:nvPicPr>
                    <pic:cNvPr descr="Picture 88"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7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Choose created by us project “Templates” as Template Repository.</w:t>
      </w:r>
    </w:p>
    <w:p w:rsidR="00000000" w:rsidDel="00000000" w:rsidP="00000000" w:rsidRDefault="00000000" w:rsidRPr="00000000" w14:paraId="00000022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85770"/>
            <wp:effectExtent b="0" l="0" r="0" t="0"/>
            <wp:docPr descr="Picture 97" id="1058" name="image13.jpg"/>
            <a:graphic>
              <a:graphicData uri="http://schemas.openxmlformats.org/drawingml/2006/picture">
                <pic:pic>
                  <pic:nvPicPr>
                    <pic:cNvPr descr="Picture 97"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8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59" w:lineRule="auto"/>
        <w:ind w:left="145" w:right="2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Then the program creates a body of an issue template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“Templates”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5" w:right="2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Here we need to write the task which we want to automate by creating from templates. Write a title or description, choose task type and fill in all necessary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80055"/>
            <wp:effectExtent b="0" l="0" r="0" t="0"/>
            <wp:docPr descr="Picture 103" id="1062" name="image17.jpg"/>
            <a:graphic>
              <a:graphicData uri="http://schemas.openxmlformats.org/drawingml/2006/picture">
                <pic:pic>
                  <pic:nvPicPr>
                    <pic:cNvPr descr="Picture 103" id="0" name="image1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8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Click on Create and our first template is done! </w:t>
      </w:r>
    </w:p>
    <w:p w:rsidR="00000000" w:rsidDel="00000000" w:rsidP="00000000" w:rsidRDefault="00000000" w:rsidRPr="00000000" w14:paraId="0000002A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7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72225" cy="22225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50" y="3773650"/>
                          <a:ext cx="6362700" cy="127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72225" cy="22225"/>
                <wp:effectExtent b="0" l="0" r="0" t="0"/>
                <wp:wrapNone/>
                <wp:docPr id="10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159" w:lineRule="auto"/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Now we need to set extra settings in our project “Templates” right before using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Go to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” Project Settings, click on Issue Templates.</w:t>
      </w:r>
    </w:p>
    <w:p w:rsidR="00000000" w:rsidDel="00000000" w:rsidP="00000000" w:rsidRDefault="00000000" w:rsidRPr="00000000" w14:paraId="0000002E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59" w:lineRule="auto"/>
        <w:ind w:left="150" w:righ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192780"/>
            <wp:effectExtent b="0" l="0" r="0" t="0"/>
            <wp:docPr descr="Picture 117" id="1060" name="image15.jpg"/>
            <a:graphic>
              <a:graphicData uri="http://schemas.openxmlformats.org/drawingml/2006/picture">
                <pic:pic>
                  <pic:nvPicPr>
                    <pic:cNvPr descr="Picture 117" id="0" name="image1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208020"/>
            <wp:effectExtent b="0" l="0" r="0" t="0"/>
            <wp:docPr descr="Picture 119" id="1061" name="image8.jpg"/>
            <a:graphic>
              <a:graphicData uri="http://schemas.openxmlformats.org/drawingml/2006/picture">
                <pic:pic>
                  <pic:nvPicPr>
                    <pic:cNvPr descr="Picture 119"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20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9" w:lineRule="auto"/>
        <w:ind w:left="145" w:right="2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There are three types of add-on settings: Manage Templates, Variables, Scopes.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sz w:val="26"/>
          <w:szCs w:val="26"/>
          <w:vertAlign w:val="baseline"/>
          <w:rtl w:val="0"/>
        </w:rPr>
        <w:t xml:space="preserve">Manage Templates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you can see every created issue-templates.</w:t>
      </w:r>
    </w:p>
    <w:p w:rsidR="00000000" w:rsidDel="00000000" w:rsidP="00000000" w:rsidRDefault="00000000" w:rsidRPr="00000000" w14:paraId="00000033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283585"/>
            <wp:effectExtent b="0" l="0" r="0" t="0"/>
            <wp:docPr descr="Picture 129" id="1063" name="image24.jpg"/>
            <a:graphic>
              <a:graphicData uri="http://schemas.openxmlformats.org/drawingml/2006/picture">
                <pic:pic>
                  <pic:nvPicPr>
                    <pic:cNvPr descr="Picture 129" id="0" name="image2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28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order to enable the display of the desired template, click on the pencil in the column Actions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321050"/>
            <wp:effectExtent b="0" l="0" r="0" t="0"/>
            <wp:docPr descr="Picture 132" id="1064" name="image2.jpg"/>
            <a:graphic>
              <a:graphicData uri="http://schemas.openxmlformats.org/drawingml/2006/picture">
                <pic:pic>
                  <pic:nvPicPr>
                    <pic:cNvPr descr="Picture 132"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32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9" w:lineRule="auto"/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Activate all switches: Make template selectable and Copy Subtasks (if it’s necessary copy subtasks).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“Availability” settings choose projects where this template must be displayed.</w:t>
      </w:r>
    </w:p>
    <w:p w:rsidR="00000000" w:rsidDel="00000000" w:rsidP="00000000" w:rsidRDefault="00000000" w:rsidRPr="00000000" w14:paraId="0000003A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185160"/>
            <wp:effectExtent b="0" l="0" r="0" t="0"/>
            <wp:docPr descr="Picture 145" id="1065" name="image22.jpg"/>
            <a:graphic>
              <a:graphicData uri="http://schemas.openxmlformats.org/drawingml/2006/picture">
                <pic:pic>
                  <pic:nvPicPr>
                    <pic:cNvPr descr="Picture 145" id="0" name="image2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18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9" w:lineRule="auto"/>
        <w:ind w:left="145" w:right="2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Click on Configure.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35" w:right="2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“Scope” settings (list of the number of fields inherited when creating a task from a template) we need to add necessary fields “DEFAULT_SCOPE”s.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263900"/>
            <wp:effectExtent b="0" l="0" r="0" t="0"/>
            <wp:docPr descr="Picture 153" id="1066" name="image7.jpg"/>
            <a:graphic>
              <a:graphicData uri="http://schemas.openxmlformats.org/drawingml/2006/picture">
                <pic:pic>
                  <pic:nvPicPr>
                    <pic:cNvPr descr="Picture 153" id="0" name="image7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59" w:lineRule="auto"/>
        <w:ind w:left="145" w:right="2" w:hanging="1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Congratulations we have just ended setting up all parameters and now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can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begin to use our Issue Templates!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Go to a project in which we want to create a task from a template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side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menu click on Create from Template tab.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011805"/>
            <wp:effectExtent b="0" l="0" r="0" t="0"/>
            <wp:docPr descr="Picture 163" id="1067" name="image25.jpg"/>
            <a:graphic>
              <a:graphicData uri="http://schemas.openxmlformats.org/drawingml/2006/picture">
                <pic:pic>
                  <pic:nvPicPr>
                    <pic:cNvPr descr="Picture 163" id="0" name="image25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1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59" w:lineRule="auto"/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On the page that appears, enter in the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right="2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right="2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Issue 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right="2" w:hanging="36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Template (Сhoose from the list of available templates for a project)</w:t>
      </w:r>
    </w:p>
    <w:p w:rsidR="00000000" w:rsidDel="00000000" w:rsidP="00000000" w:rsidRDefault="00000000" w:rsidRPr="00000000" w14:paraId="00000048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024505"/>
            <wp:effectExtent b="0" l="0" r="0" t="0"/>
            <wp:docPr descr="Picture 170" id="1068" name="image20.jpg"/>
            <a:graphic>
              <a:graphicData uri="http://schemas.openxmlformats.org/drawingml/2006/picture">
                <pic:pic>
                  <pic:nvPicPr>
                    <pic:cNvPr descr="Picture 170" id="0" name="image20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2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Click on Next and go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the body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of the template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001010"/>
            <wp:effectExtent b="0" l="0" r="0" t="0"/>
            <wp:docPr descr="Picture 178" id="1069" name="image18.jpg"/>
            <a:graphic>
              <a:graphicData uri="http://schemas.openxmlformats.org/drawingml/2006/picture">
                <pic:pic>
                  <pic:nvPicPr>
                    <pic:cNvPr descr="Picture 178" id="0" name="image18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0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Click on “Create” and we get to the window of auto-generation of tasks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subtasks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from the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3035300"/>
            <wp:effectExtent b="0" l="0" r="0" t="0"/>
            <wp:docPr descr="Picture 183" id="1070" name="image23.jpg"/>
            <a:graphic>
              <a:graphicData uri="http://schemas.openxmlformats.org/drawingml/2006/picture">
                <pic:pic>
                  <pic:nvPicPr>
                    <pic:cNvPr descr="Picture 183" id="0" name="image23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After that, we get to the project’s active board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the task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that was created from the template!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99" w:line="259" w:lineRule="auto"/>
        <w:ind w:left="150" w:righ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355080" cy="2968625"/>
            <wp:effectExtent b="0" l="0" r="0" t="0"/>
            <wp:docPr descr="Picture 189" id="1050" name="image9.jpg"/>
            <a:graphic>
              <a:graphicData uri="http://schemas.openxmlformats.org/drawingml/2006/picture">
                <pic:pic>
                  <pic:nvPicPr>
                    <pic:cNvPr descr="Picture 189" id="0" name="image9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96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5" w:right="2" w:hanging="1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5" w:right="2" w:hanging="1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Additionally: If you want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 template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, you need to use changes in the body task of project “Templates” then when creating a task from the template, the tasks will be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and modified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5840" w:w="12240"/>
      <w:pgMar w:bottom="2041" w:top="958" w:left="960" w:right="11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5"/>
        <w:szCs w:val="15"/>
        <w:lang w:val="en-US"/>
      </w:rPr>
    </w:rPrDefault>
    <w:pPrDefault>
      <w:pPr>
        <w:spacing w:after="9" w:line="249" w:lineRule="auto"/>
        <w:ind w:left="160" w:right="3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9" w:before="0" w:line="249" w:lineRule="auto"/>
      <w:ind w:left="160" w:right="35" w:leftChars="-1" w:rightChars="0" w:hanging="10" w:firstLineChars="-1"/>
      <w:jc w:val="left"/>
      <w:textDirection w:val="btLr"/>
      <w:textAlignment w:val="top"/>
      <w:outlineLvl w:val="9"/>
    </w:pPr>
    <w:rPr>
      <w:rFonts w:ascii="Verdana" w:cs="Arial Unicode MS" w:eastAsia="Arial Unicode MS" w:hAnsi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w w:val="100"/>
      <w:kern w:val="0"/>
      <w:position w:val="0"/>
      <w:sz w:val="15"/>
      <w:szCs w:val="15"/>
      <w:u w:color="000000" w:val="none"/>
      <w:effect w:val="none"/>
      <w:vertAlign w:val="baseline"/>
      <w:rtl w:val="0"/>
      <w:cs w:val="0"/>
      <w:em w:val="none"/>
      <w:lang w:bidi="ar-SA" w:eastAsia="en-US" w:val="ru-R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&amp;Footer">
    <w:name w:val="Header &amp; Footer"/>
    <w:next w:val="Header&amp;Footer"/>
    <w:autoRedefine w:val="0"/>
    <w:hidden w:val="0"/>
    <w:qFormat w:val="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leftChars="-1" w:rightChars="0" w:firstLine="0" w:firstLineChars="-1"/>
      <w:jc w:val="left"/>
      <w:textDirection w:val="btLr"/>
      <w:textAlignment w:val="top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w w:val="100"/>
      <w:kern w:val="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None">
    <w:name w:val="Non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.0">
    <w:name w:val="Hyperlink.0"/>
    <w:basedOn w:val="None"/>
    <w:next w:val="Hyperlink.0"/>
    <w:autoRedefine w:val="0"/>
    <w:hidden w:val="0"/>
    <w:qFormat w:val="0"/>
    <w:rPr>
      <w:rStyle w:val="None"/>
      <w:outline w:val="0"/>
      <w:color w:val="0052cc"/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22" Type="http://schemas.openxmlformats.org/officeDocument/2006/relationships/image" Target="media/image3.png"/><Relationship Id="rId21" Type="http://schemas.openxmlformats.org/officeDocument/2006/relationships/image" Target="media/image17.jpg"/><Relationship Id="rId24" Type="http://schemas.openxmlformats.org/officeDocument/2006/relationships/image" Target="media/image8.jpg"/><Relationship Id="rId23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26" Type="http://schemas.openxmlformats.org/officeDocument/2006/relationships/image" Target="media/image2.jpg"/><Relationship Id="rId25" Type="http://schemas.openxmlformats.org/officeDocument/2006/relationships/image" Target="media/image24.jpg"/><Relationship Id="rId28" Type="http://schemas.openxmlformats.org/officeDocument/2006/relationships/image" Target="media/image7.jpg"/><Relationship Id="rId27" Type="http://schemas.openxmlformats.org/officeDocument/2006/relationships/image" Target="media/image2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jpg"/><Relationship Id="rId7" Type="http://schemas.openxmlformats.org/officeDocument/2006/relationships/hyperlink" Target="https://marketplace.atlassian.com/apps/1211044/issue-templates-for-jira?hosting=cloud&amp;tab=overview" TargetMode="External"/><Relationship Id="rId8" Type="http://schemas.openxmlformats.org/officeDocument/2006/relationships/hyperlink" Target="https://deviniti.com/support/addon/cloud/issue-templates/latest/getting-started/" TargetMode="External"/><Relationship Id="rId31" Type="http://schemas.openxmlformats.org/officeDocument/2006/relationships/image" Target="media/image18.jpg"/><Relationship Id="rId30" Type="http://schemas.openxmlformats.org/officeDocument/2006/relationships/image" Target="media/image20.jpg"/><Relationship Id="rId11" Type="http://schemas.openxmlformats.org/officeDocument/2006/relationships/image" Target="media/image4.png"/><Relationship Id="rId33" Type="http://schemas.openxmlformats.org/officeDocument/2006/relationships/image" Target="media/image9.jpg"/><Relationship Id="rId10" Type="http://schemas.openxmlformats.org/officeDocument/2006/relationships/image" Target="media/image6.jpg"/><Relationship Id="rId32" Type="http://schemas.openxmlformats.org/officeDocument/2006/relationships/image" Target="media/image23.jpg"/><Relationship Id="rId13" Type="http://schemas.openxmlformats.org/officeDocument/2006/relationships/image" Target="media/image16.jpg"/><Relationship Id="rId35" Type="http://schemas.openxmlformats.org/officeDocument/2006/relationships/footer" Target="footer1.xml"/><Relationship Id="rId12" Type="http://schemas.openxmlformats.org/officeDocument/2006/relationships/image" Target="media/image10.jpg"/><Relationship Id="rId34" Type="http://schemas.openxmlformats.org/officeDocument/2006/relationships/header" Target="header1.xml"/><Relationship Id="rId15" Type="http://schemas.openxmlformats.org/officeDocument/2006/relationships/image" Target="media/image21.jpg"/><Relationship Id="rId14" Type="http://schemas.openxmlformats.org/officeDocument/2006/relationships/image" Target="media/image12.jpg"/><Relationship Id="rId17" Type="http://schemas.openxmlformats.org/officeDocument/2006/relationships/image" Target="media/image19.jpg"/><Relationship Id="rId16" Type="http://schemas.openxmlformats.org/officeDocument/2006/relationships/image" Target="media/image11.jpg"/><Relationship Id="rId19" Type="http://schemas.openxmlformats.org/officeDocument/2006/relationships/image" Target="media/image14.jpg"/><Relationship Id="rId1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pjW+MShuFSKeAwD3NdLCkzTmA==">AMUW2mW2uDTVawGPfZcrFNvfanwc3y7xlWh/DFaGcKBzNOO1IIux2pZuhpm5KvyIFJYg6sF1wHXUUBjq3JNBD9ThPGNiAp/bMMfWvcfrEN5aAE1SKgunXlZqzHEcP5m5Y3ruH9IxXrXi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