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3C03" w14:textId="093221E8" w:rsidR="00B56D0B" w:rsidRDefault="00B56D0B"/>
    <w:p w14:paraId="634B7F18" w14:textId="279E1343" w:rsidR="00B56D0B" w:rsidRPr="00B56D0B" w:rsidRDefault="00B56D0B">
      <w:pPr>
        <w:rPr>
          <w:rFonts w:asciiTheme="majorHAnsi" w:hAnsiTheme="majorHAnsi" w:cstheme="majorHAnsi"/>
          <w:u w:val="single"/>
        </w:rPr>
      </w:pPr>
      <w:r w:rsidRPr="00B56D0B">
        <w:rPr>
          <w:rFonts w:asciiTheme="majorHAnsi" w:hAnsiTheme="majorHAnsi" w:cstheme="majorHAnsi"/>
          <w:u w:val="single"/>
        </w:rPr>
        <w:t>Mapping from subject id to new subject id for Treadmill@1mph:</w:t>
      </w:r>
    </w:p>
    <w:p w14:paraId="7655B898" w14:textId="51979574" w:rsidR="00B56D0B" w:rsidRDefault="00B56D0B"/>
    <w:p w14:paraId="3F4D7542" w14:textId="4890D5B7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107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0</w:t>
      </w:r>
    </w:p>
    <w:p w14:paraId="574A0B10" w14:textId="00E18AC8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108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</w:t>
      </w:r>
    </w:p>
    <w:p w14:paraId="0EE70384" w14:textId="26F7C281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113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</w:t>
      </w:r>
    </w:p>
    <w:p w14:paraId="4807461F" w14:textId="0D5C3F5E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120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3</w:t>
      </w:r>
    </w:p>
    <w:p w14:paraId="69989FB6" w14:textId="32193D95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110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4</w:t>
      </w:r>
    </w:p>
    <w:p w14:paraId="43E6A796" w14:textId="39349A89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123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5</w:t>
      </w:r>
    </w:p>
    <w:p w14:paraId="6F1640C8" w14:textId="5687F7A7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126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6</w:t>
      </w:r>
    </w:p>
    <w:p w14:paraId="44F4EA81" w14:textId="091A71AF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127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7</w:t>
      </w:r>
    </w:p>
    <w:p w14:paraId="2FE35C64" w14:textId="205F750F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130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8</w:t>
      </w:r>
    </w:p>
    <w:p w14:paraId="7AEC8B9F" w14:textId="02556063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131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9</w:t>
      </w:r>
    </w:p>
    <w:p w14:paraId="2342137D" w14:textId="08FA387A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132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10</w:t>
      </w:r>
    </w:p>
    <w:p w14:paraId="66C99EDC" w14:textId="5DA11D9F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133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11</w:t>
      </w:r>
    </w:p>
    <w:p w14:paraId="728997A9" w14:textId="0924A380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137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12</w:t>
      </w:r>
    </w:p>
    <w:p w14:paraId="4D69DF27" w14:textId="745C047A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146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13</w:t>
      </w:r>
    </w:p>
    <w:p w14:paraId="01A9105B" w14:textId="0EDAA0EB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150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14</w:t>
      </w:r>
    </w:p>
    <w:p w14:paraId="2B1D6E33" w14:textId="656C8296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156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15</w:t>
      </w:r>
    </w:p>
    <w:p w14:paraId="57D434E4" w14:textId="08955F0F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160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16</w:t>
      </w:r>
    </w:p>
    <w:p w14:paraId="31E0E9CF" w14:textId="488A9C27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161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17</w:t>
      </w:r>
    </w:p>
    <w:p w14:paraId="721EE24F" w14:textId="3790C963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164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18</w:t>
      </w:r>
    </w:p>
    <w:p w14:paraId="409B7BFF" w14:textId="66110F9C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170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19</w:t>
      </w:r>
    </w:p>
    <w:p w14:paraId="2CEAA758" w14:textId="7D3B469E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183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20</w:t>
      </w:r>
    </w:p>
    <w:p w14:paraId="501D8071" w14:textId="7CC3C3CB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185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21</w:t>
      </w:r>
    </w:p>
    <w:p w14:paraId="1C36CE15" w14:textId="2F3E1BF8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186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22</w:t>
      </w:r>
    </w:p>
    <w:p w14:paraId="108BC8F0" w14:textId="64FF3FC4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187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23</w:t>
      </w:r>
    </w:p>
    <w:p w14:paraId="7F7719CC" w14:textId="48F7C9A3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188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24</w:t>
      </w:r>
    </w:p>
    <w:p w14:paraId="0F76521D" w14:textId="1B23D6E5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152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25</w:t>
      </w:r>
    </w:p>
    <w:p w14:paraId="69C8CE38" w14:textId="4CF98303" w:rsidR="00B56D0B" w:rsidRPr="00B56D0B" w:rsidRDefault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125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26</w:t>
      </w:r>
    </w:p>
    <w:p w14:paraId="7B2163E5" w14:textId="7864C57F" w:rsidR="00B56D0B" w:rsidRPr="00B56D0B" w:rsidRDefault="00B56D0B" w:rsidP="00B56D0B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154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t>27</w:t>
      </w:r>
    </w:p>
    <w:p w14:paraId="7178A8B7" w14:textId="09EDA20A" w:rsidR="00B56D0B" w:rsidRDefault="00B56D0B"/>
    <w:p w14:paraId="7C6DFE92" w14:textId="703C6880" w:rsidR="00B56D0B" w:rsidRDefault="00B56D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***</w:t>
      </w:r>
      <w:r w:rsidRPr="00B56D0B">
        <w:rPr>
          <w:rFonts w:asciiTheme="majorHAnsi" w:hAnsiTheme="majorHAnsi" w:cstheme="majorHAnsi"/>
        </w:rPr>
        <w:t>Model Parameters for Treadmill@1mph</w:t>
      </w:r>
      <w:r>
        <w:rPr>
          <w:rFonts w:asciiTheme="majorHAnsi" w:hAnsiTheme="majorHAnsi" w:cstheme="majorHAnsi"/>
        </w:rPr>
        <w:t xml:space="preserve"> – 28 subjects total to predict. Each of their 118 windows are split into 59 training and 59 </w:t>
      </w:r>
      <w:proofErr w:type="gramStart"/>
      <w:r>
        <w:rPr>
          <w:rFonts w:asciiTheme="majorHAnsi" w:hAnsiTheme="majorHAnsi" w:cstheme="majorHAnsi"/>
        </w:rPr>
        <w:t>test</w:t>
      </w:r>
      <w:proofErr w:type="gramEnd"/>
      <w:r>
        <w:rPr>
          <w:rFonts w:asciiTheme="majorHAnsi" w:hAnsiTheme="majorHAnsi" w:cstheme="majorHAnsi"/>
        </w:rPr>
        <w:t xml:space="preserve"> (50/50 split). Each row of data still has 10 features. So, the dimensions of the 3D input array to the LSTM is 28, 59, 10. </w:t>
      </w:r>
    </w:p>
    <w:p w14:paraId="5881DDAD" w14:textId="09221456" w:rsidR="0035214D" w:rsidRDefault="0035214D">
      <w:pPr>
        <w:rPr>
          <w:rFonts w:asciiTheme="majorHAnsi" w:hAnsiTheme="majorHAnsi" w:cstheme="majorHAnsi"/>
        </w:rPr>
      </w:pPr>
    </w:p>
    <w:p w14:paraId="00857349" w14:textId="3269F623" w:rsidR="0035214D" w:rsidRPr="00B56D0B" w:rsidRDefault="0035214D" w:rsidP="0035214D">
      <w:pPr>
        <w:rPr>
          <w:rFonts w:asciiTheme="majorHAnsi" w:hAnsiTheme="majorHAnsi" w:cstheme="majorHAnsi"/>
          <w:u w:val="single"/>
        </w:rPr>
      </w:pPr>
      <w:r w:rsidRPr="00B56D0B">
        <w:rPr>
          <w:rFonts w:asciiTheme="majorHAnsi" w:hAnsiTheme="majorHAnsi" w:cstheme="majorHAnsi"/>
          <w:u w:val="single"/>
        </w:rPr>
        <w:t>Mapping from subject id to new subject id for Treadmill@</w:t>
      </w:r>
      <w:r>
        <w:rPr>
          <w:rFonts w:asciiTheme="majorHAnsi" w:hAnsiTheme="majorHAnsi" w:cstheme="majorHAnsi"/>
          <w:u w:val="single"/>
        </w:rPr>
        <w:t>6</w:t>
      </w:r>
      <w:r w:rsidRPr="00B56D0B">
        <w:rPr>
          <w:rFonts w:asciiTheme="majorHAnsi" w:hAnsiTheme="majorHAnsi" w:cstheme="majorHAnsi"/>
          <w:u w:val="single"/>
        </w:rPr>
        <w:t>mph:</w:t>
      </w:r>
    </w:p>
    <w:p w14:paraId="7B72DC96" w14:textId="7761A65C" w:rsidR="0035214D" w:rsidRDefault="0035214D">
      <w:pPr>
        <w:rPr>
          <w:rFonts w:asciiTheme="majorHAnsi" w:hAnsiTheme="majorHAnsi" w:cstheme="majorHAnsi"/>
        </w:rPr>
      </w:pPr>
    </w:p>
    <w:p w14:paraId="170B23B9" w14:textId="21E0BF07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 xml:space="preserve">92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0</w:t>
      </w:r>
    </w:p>
    <w:p w14:paraId="05FBCF55" w14:textId="5451F988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>91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</w:t>
      </w:r>
    </w:p>
    <w:p w14:paraId="69FEA514" w14:textId="668F01E0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190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</w:t>
      </w:r>
    </w:p>
    <w:p w14:paraId="690FDA23" w14:textId="41C9F9DB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187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</w:t>
      </w:r>
    </w:p>
    <w:p w14:paraId="536D5185" w14:textId="4E2E12D6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186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4</w:t>
      </w:r>
    </w:p>
    <w:p w14:paraId="36B7A607" w14:textId="7B5089D4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182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5</w:t>
      </w:r>
    </w:p>
    <w:p w14:paraId="309200DA" w14:textId="1D8A1D02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177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6</w:t>
      </w:r>
    </w:p>
    <w:p w14:paraId="6175661C" w14:textId="2A1A30E2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170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7</w:t>
      </w:r>
    </w:p>
    <w:p w14:paraId="6FDB1E94" w14:textId="1953F3C6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164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8</w:t>
      </w:r>
    </w:p>
    <w:p w14:paraId="44310EDF" w14:textId="7277E113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161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9</w:t>
      </w:r>
    </w:p>
    <w:p w14:paraId="29146BA3" w14:textId="7AF579DC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160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10</w:t>
      </w:r>
    </w:p>
    <w:p w14:paraId="0F7211E7" w14:textId="120F3C7B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157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11</w:t>
      </w:r>
    </w:p>
    <w:p w14:paraId="26257B8C" w14:textId="7500DBB7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156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12</w:t>
      </w:r>
    </w:p>
    <w:p w14:paraId="1562FA1D" w14:textId="7B6F0140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155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13</w:t>
      </w:r>
    </w:p>
    <w:p w14:paraId="1121F458" w14:textId="6DA0DD0B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 xml:space="preserve">154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14</w:t>
      </w:r>
    </w:p>
    <w:p w14:paraId="5EA78439" w14:textId="2F0B7F7D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151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15</w:t>
      </w:r>
    </w:p>
    <w:p w14:paraId="5B8857A5" w14:textId="15D758F5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146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16</w:t>
      </w:r>
    </w:p>
    <w:p w14:paraId="18974616" w14:textId="6CCD1AA0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143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17</w:t>
      </w:r>
    </w:p>
    <w:p w14:paraId="7E68781B" w14:textId="78C8DCA5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140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18</w:t>
      </w:r>
    </w:p>
    <w:p w14:paraId="18420814" w14:textId="688B0DE3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134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19</w:t>
      </w:r>
    </w:p>
    <w:p w14:paraId="383CB57E" w14:textId="1B222B91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132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20</w:t>
      </w:r>
    </w:p>
    <w:p w14:paraId="0C0B6E88" w14:textId="0FD32CA4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131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21</w:t>
      </w:r>
    </w:p>
    <w:p w14:paraId="2D9BFD06" w14:textId="3343F188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130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22</w:t>
      </w:r>
    </w:p>
    <w:p w14:paraId="544689B3" w14:textId="67CDA793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129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23</w:t>
      </w:r>
    </w:p>
    <w:p w14:paraId="311D6C8C" w14:textId="254329B0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 w:rsidRPr="00B56D0B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>28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24</w:t>
      </w:r>
    </w:p>
    <w:p w14:paraId="5895B2DF" w14:textId="7DDD97B0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127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25</w:t>
      </w:r>
    </w:p>
    <w:p w14:paraId="0996C6C1" w14:textId="7DBDAED9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125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26</w:t>
      </w:r>
    </w:p>
    <w:p w14:paraId="78538019" w14:textId="71FC2C3D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124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27</w:t>
      </w:r>
    </w:p>
    <w:p w14:paraId="366642CF" w14:textId="5C771114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120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28</w:t>
      </w:r>
    </w:p>
    <w:p w14:paraId="0C1DBF44" w14:textId="22D8D3D1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118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29</w:t>
      </w:r>
    </w:p>
    <w:p w14:paraId="4E8A0E58" w14:textId="6888CF89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116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30</w:t>
      </w:r>
    </w:p>
    <w:p w14:paraId="215516BE" w14:textId="673B5F1B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113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31</w:t>
      </w:r>
    </w:p>
    <w:p w14:paraId="58564985" w14:textId="7C7EA6FF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106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32</w:t>
      </w:r>
    </w:p>
    <w:p w14:paraId="014F4CA3" w14:textId="2E73EF2A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105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33</w:t>
      </w:r>
    </w:p>
    <w:p w14:paraId="5A3BAA1B" w14:textId="00D26E2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102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34</w:t>
      </w:r>
    </w:p>
    <w:p w14:paraId="3DF9C40C" w14:textId="5B2B9229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126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35</w:t>
      </w:r>
    </w:p>
    <w:p w14:paraId="4521B68E" w14:textId="26A2974C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185</w:t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 w:rsidRPr="00B56D0B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B56D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36</w:t>
      </w:r>
    </w:p>
    <w:p w14:paraId="5EF3AC31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118E62F0" w14:textId="3EBA359B" w:rsidR="0035214D" w:rsidRDefault="0035214D" w:rsidP="003521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***</w:t>
      </w:r>
      <w:r w:rsidRPr="00B56D0B">
        <w:rPr>
          <w:rFonts w:asciiTheme="majorHAnsi" w:hAnsiTheme="majorHAnsi" w:cstheme="majorHAnsi"/>
        </w:rPr>
        <w:t>Model Parameters for Treadmill@</w:t>
      </w:r>
      <w:r>
        <w:rPr>
          <w:rFonts w:asciiTheme="majorHAnsi" w:hAnsiTheme="majorHAnsi" w:cstheme="majorHAnsi"/>
        </w:rPr>
        <w:t>6</w:t>
      </w:r>
      <w:r w:rsidRPr="00B56D0B">
        <w:rPr>
          <w:rFonts w:asciiTheme="majorHAnsi" w:hAnsiTheme="majorHAnsi" w:cstheme="majorHAnsi"/>
        </w:rPr>
        <w:t>mph</w:t>
      </w:r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37</w:t>
      </w:r>
      <w:r>
        <w:rPr>
          <w:rFonts w:asciiTheme="majorHAnsi" w:hAnsiTheme="majorHAnsi" w:cstheme="majorHAnsi"/>
        </w:rPr>
        <w:t xml:space="preserve"> subjects total to predict. Each of their 118 windows are split into 59 training and 59 </w:t>
      </w:r>
      <w:proofErr w:type="gramStart"/>
      <w:r>
        <w:rPr>
          <w:rFonts w:asciiTheme="majorHAnsi" w:hAnsiTheme="majorHAnsi" w:cstheme="majorHAnsi"/>
        </w:rPr>
        <w:t>test</w:t>
      </w:r>
      <w:proofErr w:type="gramEnd"/>
      <w:r>
        <w:rPr>
          <w:rFonts w:asciiTheme="majorHAnsi" w:hAnsiTheme="majorHAnsi" w:cstheme="majorHAnsi"/>
        </w:rPr>
        <w:t xml:space="preserve"> (50/50 split). Each row of data still has 10 features. So, the dimensions of the 3D input array to the LSTM is </w:t>
      </w:r>
      <w:r>
        <w:rPr>
          <w:rFonts w:asciiTheme="majorHAnsi" w:hAnsiTheme="majorHAnsi" w:cstheme="majorHAnsi"/>
        </w:rPr>
        <w:t>37</w:t>
      </w:r>
      <w:bookmarkStart w:id="0" w:name="_GoBack"/>
      <w:bookmarkEnd w:id="0"/>
      <w:r>
        <w:rPr>
          <w:rFonts w:asciiTheme="majorHAnsi" w:hAnsiTheme="majorHAnsi" w:cstheme="majorHAnsi"/>
        </w:rPr>
        <w:t xml:space="preserve">, 59, 10. </w:t>
      </w:r>
    </w:p>
    <w:p w14:paraId="2F905142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7597B8B3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2A97AFDA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6E718E0A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1A3D24C0" w14:textId="6C37682F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24A4CDBC" w14:textId="77777777" w:rsidR="0035214D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64872B38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7B71AFAC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460D4423" w14:textId="77777777" w:rsidR="0035214D" w:rsidRPr="00B56D0B" w:rsidRDefault="0035214D" w:rsidP="0035214D">
      <w:pPr>
        <w:rPr>
          <w:rFonts w:asciiTheme="majorHAnsi" w:hAnsiTheme="majorHAnsi" w:cstheme="majorHAnsi"/>
          <w:sz w:val="20"/>
          <w:szCs w:val="20"/>
        </w:rPr>
      </w:pPr>
    </w:p>
    <w:p w14:paraId="7837FDA9" w14:textId="77777777" w:rsidR="0035214D" w:rsidRPr="00B56D0B" w:rsidRDefault="0035214D">
      <w:pPr>
        <w:rPr>
          <w:rFonts w:asciiTheme="majorHAnsi" w:hAnsiTheme="majorHAnsi" w:cstheme="majorHAnsi"/>
        </w:rPr>
      </w:pPr>
    </w:p>
    <w:sectPr w:rsidR="0035214D" w:rsidRPr="00B56D0B" w:rsidSect="00BC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0B"/>
    <w:rsid w:val="0035214D"/>
    <w:rsid w:val="00B56D0B"/>
    <w:rsid w:val="00B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04F08"/>
  <w15:chartTrackingRefBased/>
  <w15:docId w15:val="{1B366CBB-5AF1-3547-AB62-AAC962E7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 Lucas</dc:creator>
  <cp:keywords/>
  <dc:description/>
  <cp:lastModifiedBy>Madeleine  Lucas</cp:lastModifiedBy>
  <cp:revision>2</cp:revision>
  <dcterms:created xsi:type="dcterms:W3CDTF">2020-03-31T16:36:00Z</dcterms:created>
  <dcterms:modified xsi:type="dcterms:W3CDTF">2020-03-31T17:08:00Z</dcterms:modified>
</cp:coreProperties>
</file>