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D6" w:rsidRDefault="004A1CC3" w:rsidP="004A1CC3">
      <w:pPr>
        <w:pStyle w:val="Title"/>
      </w:pPr>
      <w:r>
        <w:t>G(A)SP Balloon S</w:t>
      </w:r>
      <w:r w:rsidR="0041057B">
        <w:t>imulation</w:t>
      </w:r>
    </w:p>
    <w:p w:rsidR="008D7D45" w:rsidRPr="008D7D45" w:rsidRDefault="008D7D45" w:rsidP="008D7D45">
      <w:pPr>
        <w:rPr>
          <w:i/>
        </w:rPr>
      </w:pPr>
      <w:r w:rsidRPr="008D7D45">
        <w:rPr>
          <w:i/>
        </w:rPr>
        <w:t>Prototype</w:t>
      </w:r>
    </w:p>
    <w:p w:rsidR="00715D9F" w:rsidRDefault="00715D9F">
      <w:r>
        <w:t>Designers: Maddie Mackey, Andrew Wilkie</w:t>
      </w:r>
    </w:p>
    <w:p w:rsidR="009022BD" w:rsidRDefault="009022BD">
      <w:r>
        <w:t>Language: Python</w:t>
      </w:r>
    </w:p>
    <w:p w:rsidR="00DD556D" w:rsidRDefault="00A56B25">
      <w:r>
        <w:t>Category:</w:t>
      </w:r>
      <w:r w:rsidR="00DD556D">
        <w:t xml:space="preserve"> Automation </w:t>
      </w:r>
    </w:p>
    <w:p w:rsidR="009D5E14" w:rsidRDefault="009022BD">
      <w:r>
        <w:t>Requires</w:t>
      </w:r>
      <w:r w:rsidR="008D49DD">
        <w:t xml:space="preserve">: Python 2.7.1; </w:t>
      </w:r>
      <w:r w:rsidR="002039A8">
        <w:t>PyGame</w:t>
      </w:r>
      <w:r w:rsidR="008D49DD">
        <w:t xml:space="preserve"> 1.9.1 </w:t>
      </w:r>
    </w:p>
    <w:p w:rsidR="00FB2DC5" w:rsidRDefault="004A1CC3">
      <w:r>
        <w:t>The G(A)SP Balloon simulation models t</w:t>
      </w:r>
      <w:r w:rsidR="009022BD">
        <w:t>he conditions and descent of a</w:t>
      </w:r>
      <w:r>
        <w:t xml:space="preserve"> </w:t>
      </w:r>
      <w:r w:rsidR="009046E6">
        <w:t xml:space="preserve">steerable </w:t>
      </w:r>
      <w:r w:rsidR="009022BD">
        <w:t>stratospheric</w:t>
      </w:r>
      <w:r>
        <w:t xml:space="preserve"> weather balloon</w:t>
      </w:r>
      <w:r w:rsidR="009046E6">
        <w:t xml:space="preserve"> </w:t>
      </w:r>
      <w:r w:rsidR="009022BD">
        <w:t>over time, based off the balloon</w:t>
      </w:r>
      <w:r w:rsidR="006F5352">
        <w:t xml:space="preserve"> </w:t>
      </w:r>
      <w:r>
        <w:t>planned to be launched by the mechatronics class in September 2016.</w:t>
      </w:r>
      <w:r w:rsidR="00D80E02">
        <w:t xml:space="preserve"> The model is written in</w:t>
      </w:r>
      <w:r w:rsidR="00063F47">
        <w:t xml:space="preserve"> </w:t>
      </w:r>
      <w:r w:rsidR="00234395">
        <w:t xml:space="preserve">Python 2.7.1, enabling </w:t>
      </w:r>
      <w:r w:rsidR="002039A8">
        <w:t>PyGame</w:t>
      </w:r>
      <w:r w:rsidR="00063F47">
        <w:t xml:space="preserve">, and self-constructed </w:t>
      </w:r>
      <w:r w:rsidR="00616DF5">
        <w:t>physics, GUI</w:t>
      </w:r>
      <w:r w:rsidR="00234395">
        <w:t xml:space="preserve"> and simulation files. </w:t>
      </w:r>
    </w:p>
    <w:p w:rsidR="009046E6" w:rsidRDefault="009046E6" w:rsidP="009046E6">
      <w:pPr>
        <w:pStyle w:val="Heading1"/>
      </w:pPr>
      <w:r>
        <w:t>Understanding the Graphics</w:t>
      </w:r>
    </w:p>
    <w:p w:rsidR="00A97849" w:rsidRDefault="009046E6" w:rsidP="009046E6">
      <w:r>
        <w:t xml:space="preserve">The simulation </w:t>
      </w:r>
      <w:r w:rsidR="00D80E02">
        <w:t>is from a bird’s eye view as from the moment the</w:t>
      </w:r>
      <w:r>
        <w:t xml:space="preserve"> weather balloon begins its steerable descent. </w:t>
      </w:r>
    </w:p>
    <w:p w:rsidR="004571E7" w:rsidRDefault="004571E7" w:rsidP="009046E6">
      <w:r>
        <w:t>The weather balloon</w:t>
      </w:r>
      <w:r w:rsidR="00E119A4">
        <w:t xml:space="preserve"> and its sprite’s</w:t>
      </w:r>
      <w:r w:rsidR="00ED01D4">
        <w:t xml:space="preserve"> yaw are</w:t>
      </w:r>
      <w:r>
        <w:t xml:space="preserve"> represented by the image ‘arrow.png’. </w:t>
      </w:r>
      <w:r w:rsidR="0032288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v:imagedata r:id="rId8" o:title="arrow"/>
          </v:shape>
        </w:pict>
      </w:r>
      <w:r w:rsidR="00A97849">
        <w:br/>
      </w:r>
      <w:r w:rsidR="00C40952">
        <w:t xml:space="preserve">The destination or “home” is represented by the image ‘home.png’. </w:t>
      </w:r>
      <w:r w:rsidR="00D418AD">
        <w:pict>
          <v:shape id="_x0000_i1026" type="#_x0000_t75" style="width:9.75pt;height:9.75pt">
            <v:imagedata r:id="rId9" o:title="home"/>
          </v:shape>
        </w:pict>
      </w:r>
    </w:p>
    <w:p w:rsidR="007C257D" w:rsidRDefault="000F3FA8" w:rsidP="009046E6">
      <w:pPr>
        <w:sectPr w:rsidR="007C257D">
          <w:headerReference w:type="default" r:id="rId10"/>
          <w:pgSz w:w="11906" w:h="16838"/>
          <w:pgMar w:top="1440" w:right="1440" w:bottom="1440" w:left="1440" w:header="708" w:footer="708" w:gutter="0"/>
          <w:cols w:space="708"/>
          <w:docGrid w:linePitch="360"/>
        </w:sectPr>
      </w:pPr>
      <w:r>
        <w:t xml:space="preserve">Graphics on </w:t>
      </w:r>
      <w:r w:rsidR="00A97849">
        <w:t>the</w:t>
      </w:r>
      <w:r>
        <w:t xml:space="preserve"> simulation window assist in v</w:t>
      </w:r>
      <w:r w:rsidR="00A97849">
        <w:t>isualising and representing data</w:t>
      </w:r>
      <w:r w:rsidR="00D80E02">
        <w:t xml:space="preserve">. </w:t>
      </w:r>
    </w:p>
    <w:p w:rsidR="007C257D" w:rsidRDefault="007C257D" w:rsidP="007C257D">
      <w:r>
        <w:rPr>
          <w:noProof/>
          <w:lang w:eastAsia="en-AU"/>
        </w:rPr>
        <mc:AlternateContent>
          <mc:Choice Requires="wps">
            <w:drawing>
              <wp:anchor distT="0" distB="0" distL="114300" distR="114300" simplePos="0" relativeHeight="251670528" behindDoc="0" locked="0" layoutInCell="1" allowOverlap="1" wp14:anchorId="220D3296" wp14:editId="6F5A6920">
                <wp:simplePos x="0" y="0"/>
                <wp:positionH relativeFrom="column">
                  <wp:posOffset>28575</wp:posOffset>
                </wp:positionH>
                <wp:positionV relativeFrom="paragraph">
                  <wp:posOffset>5080</wp:posOffset>
                </wp:positionV>
                <wp:extent cx="2247900" cy="223837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247900" cy="2238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57D" w:rsidRDefault="007C257D" w:rsidP="007C257D">
                            <w:pPr>
                              <w:rPr>
                                <w:sz w:val="18"/>
                              </w:rPr>
                            </w:pPr>
                            <w:r>
                              <w:rPr>
                                <w:noProof/>
                                <w:lang w:eastAsia="en-AU"/>
                              </w:rPr>
                              <w:br/>
                              <w:t xml:space="preserve"> </w:t>
                            </w:r>
                            <w:r>
                              <w:rPr>
                                <w:noProof/>
                                <w:lang w:eastAsia="en-AU"/>
                              </w:rPr>
                              <w:drawing>
                                <wp:inline distT="0" distB="0" distL="0" distR="0" wp14:anchorId="460F83C8" wp14:editId="5C3F5FE7">
                                  <wp:extent cx="17145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750" t="19354" r="25000" b="22582"/>
                                          <a:stretch/>
                                        </pic:blipFill>
                                        <pic:spPr bwMode="auto">
                                          <a:xfrm>
                                            <a:off x="0" y="0"/>
                                            <a:ext cx="171450" cy="171450"/>
                                          </a:xfrm>
                                          <a:prstGeom prst="rect">
                                            <a:avLst/>
                                          </a:prstGeom>
                                          <a:ln>
                                            <a:solidFill>
                                              <a:schemeClr val="tx1"/>
                                            </a:solidFill>
                                            <a:prstDash val="dash"/>
                                          </a:ln>
                                          <a:extLst>
                                            <a:ext uri="{53640926-AAD7-44D8-BBD7-CCE9431645EC}">
                                              <a14:shadowObscured xmlns:a14="http://schemas.microsoft.com/office/drawing/2010/main"/>
                                            </a:ext>
                                          </a:extLst>
                                        </pic:spPr>
                                      </pic:pic>
                                    </a:graphicData>
                                  </a:graphic>
                                </wp:inline>
                              </w:drawing>
                            </w:r>
                            <w:r>
                              <w:rPr>
                                <w:noProof/>
                                <w:lang w:eastAsia="en-AU"/>
                              </w:rPr>
                              <w:t xml:space="preserve"> </w:t>
                            </w:r>
                            <w:r w:rsidRPr="007C257D">
                              <w:rPr>
                                <w:sz w:val="18"/>
                              </w:rPr>
                              <w:t>Pause: click to pause</w:t>
                            </w:r>
                            <w:r>
                              <w:rPr>
                                <w:sz w:val="18"/>
                              </w:rPr>
                              <w:t xml:space="preserve"> the simulation.</w:t>
                            </w:r>
                          </w:p>
                          <w:p w:rsidR="007C257D" w:rsidRDefault="007C257D" w:rsidP="007C257D">
                            <w:pPr>
                              <w:rPr>
                                <w:color w:val="808080" w:themeColor="background1" w:themeShade="80"/>
                                <w:sz w:val="18"/>
                              </w:rPr>
                            </w:pPr>
                            <w:r>
                              <w:rPr>
                                <w:color w:val="808080" w:themeColor="background1" w:themeShade="80"/>
                                <w:sz w:val="18"/>
                              </w:rPr>
                              <w:t>PAUSE SCREEN</w:t>
                            </w:r>
                            <w:r w:rsidR="005E7D1A">
                              <w:rPr>
                                <w:color w:val="808080" w:themeColor="background1" w:themeShade="80"/>
                                <w:sz w:val="18"/>
                              </w:rPr>
                              <w:t xml:space="preserve"> (grey)</w:t>
                            </w:r>
                            <w:r>
                              <w:rPr>
                                <w:color w:val="808080" w:themeColor="background1" w:themeShade="80"/>
                                <w:sz w:val="18"/>
                              </w:rPr>
                              <w:t>:</w:t>
                            </w:r>
                            <w:r w:rsidR="005F0BE8">
                              <w:rPr>
                                <w:color w:val="808080" w:themeColor="background1" w:themeShade="80"/>
                                <w:sz w:val="18"/>
                              </w:rPr>
                              <w:br/>
                            </w:r>
                            <w:r>
                              <w:rPr>
                                <w:color w:val="808080" w:themeColor="background1" w:themeShade="80"/>
                                <w:sz w:val="18"/>
                              </w:rPr>
                              <w:t xml:space="preserve">           Un-pause: click to un-pause the</w:t>
                            </w:r>
                            <w:r>
                              <w:rPr>
                                <w:color w:val="808080" w:themeColor="background1" w:themeShade="80"/>
                                <w:sz w:val="18"/>
                              </w:rPr>
                              <w:br/>
                              <w:t xml:space="preserve">           simulation.</w:t>
                            </w:r>
                          </w:p>
                          <w:p w:rsidR="007C257D" w:rsidRPr="007C257D" w:rsidRDefault="007C257D" w:rsidP="007C257D">
                            <w:pPr>
                              <w:rPr>
                                <w:color w:val="808080" w:themeColor="background1" w:themeShade="80"/>
                                <w:sz w:val="18"/>
                              </w:rPr>
                            </w:pPr>
                            <w:r>
                              <w:rPr>
                                <w:color w:val="808080" w:themeColor="background1" w:themeShade="80"/>
                                <w:sz w:val="18"/>
                              </w:rPr>
                              <w:t xml:space="preserve">           Restart: click to restart the simulation.</w:t>
                            </w:r>
                          </w:p>
                          <w:p w:rsidR="007C257D" w:rsidRDefault="007C257D" w:rsidP="007C257D"/>
                          <w:p w:rsidR="007C257D" w:rsidRDefault="007C2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D3296" id="_x0000_t202" coordsize="21600,21600" o:spt="202" path="m,l,21600r21600,l21600,xe">
                <v:stroke joinstyle="miter"/>
                <v:path gradientshapeok="t" o:connecttype="rect"/>
              </v:shapetype>
              <v:shape id="Text Box 13" o:spid="_x0000_s1026" type="#_x0000_t202" style="position:absolute;margin-left:2.25pt;margin-top:.4pt;width:177pt;height:17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" filled="f" stroked="f" strokeweight=".5pt">
                <v:textbox>
                  <w:txbxContent>
                    <w:p w:rsidR="007C257D" w:rsidRDefault="007C257D" w:rsidP="007C257D">
                      <w:pPr>
                        <w:rPr>
                          <w:sz w:val="18"/>
                        </w:rPr>
                      </w:pPr>
                      <w:r>
                        <w:rPr>
                          <w:noProof/>
                          <w:lang w:eastAsia="en-AU"/>
                        </w:rPr>
                        <w:br/>
                        <w:t xml:space="preserve"> </w:t>
                      </w:r>
                      <w:r>
                        <w:rPr>
                          <w:noProof/>
                          <w:lang w:eastAsia="en-AU"/>
                        </w:rPr>
                        <w:drawing>
                          <wp:inline distT="0" distB="0" distL="0" distR="0" wp14:anchorId="460F83C8" wp14:editId="5C3F5FE7">
                            <wp:extent cx="17145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8750" t="19354" r="25000" b="22582"/>
                                    <a:stretch/>
                                  </pic:blipFill>
                                  <pic:spPr bwMode="auto">
                                    <a:xfrm>
                                      <a:off x="0" y="0"/>
                                      <a:ext cx="171450" cy="171450"/>
                                    </a:xfrm>
                                    <a:prstGeom prst="rect">
                                      <a:avLst/>
                                    </a:prstGeom>
                                    <a:ln>
                                      <a:solidFill>
                                        <a:schemeClr val="tx1"/>
                                      </a:solidFill>
                                      <a:prstDash val="dash"/>
                                    </a:ln>
                                    <a:extLst>
                                      <a:ext uri="{53640926-AAD7-44D8-BBD7-CCE9431645EC}">
                                        <a14:shadowObscured xmlns:a14="http://schemas.microsoft.com/office/drawing/2010/main"/>
                                      </a:ext>
                                    </a:extLst>
                                  </pic:spPr>
                                </pic:pic>
                              </a:graphicData>
                            </a:graphic>
                          </wp:inline>
                        </w:drawing>
                      </w:r>
                      <w:r>
                        <w:rPr>
                          <w:noProof/>
                          <w:lang w:eastAsia="en-AU"/>
                        </w:rPr>
                        <w:t xml:space="preserve"> </w:t>
                      </w:r>
                      <w:r w:rsidRPr="007C257D">
                        <w:rPr>
                          <w:sz w:val="18"/>
                        </w:rPr>
                        <w:t>Pause: click to pause</w:t>
                      </w:r>
                      <w:r>
                        <w:rPr>
                          <w:sz w:val="18"/>
                        </w:rPr>
                        <w:t xml:space="preserve"> the simulation.</w:t>
                      </w:r>
                    </w:p>
                    <w:p w:rsidR="007C257D" w:rsidRDefault="007C257D" w:rsidP="007C257D">
                      <w:pPr>
                        <w:rPr>
                          <w:color w:val="808080" w:themeColor="background1" w:themeShade="80"/>
                          <w:sz w:val="18"/>
                        </w:rPr>
                      </w:pPr>
                      <w:r>
                        <w:rPr>
                          <w:color w:val="808080" w:themeColor="background1" w:themeShade="80"/>
                          <w:sz w:val="18"/>
                        </w:rPr>
                        <w:t>PAUSE SCREEN</w:t>
                      </w:r>
                      <w:r w:rsidR="005E7D1A">
                        <w:rPr>
                          <w:color w:val="808080" w:themeColor="background1" w:themeShade="80"/>
                          <w:sz w:val="18"/>
                        </w:rPr>
                        <w:t xml:space="preserve"> (grey)</w:t>
                      </w:r>
                      <w:r>
                        <w:rPr>
                          <w:color w:val="808080" w:themeColor="background1" w:themeShade="80"/>
                          <w:sz w:val="18"/>
                        </w:rPr>
                        <w:t>:</w:t>
                      </w:r>
                      <w:r w:rsidR="005F0BE8">
                        <w:rPr>
                          <w:color w:val="808080" w:themeColor="background1" w:themeShade="80"/>
                          <w:sz w:val="18"/>
                        </w:rPr>
                        <w:br/>
                      </w:r>
                      <w:r>
                        <w:rPr>
                          <w:color w:val="808080" w:themeColor="background1" w:themeShade="80"/>
                          <w:sz w:val="18"/>
                        </w:rPr>
                        <w:t xml:space="preserve">           Un-pause: click to un-pause the</w:t>
                      </w:r>
                      <w:r>
                        <w:rPr>
                          <w:color w:val="808080" w:themeColor="background1" w:themeShade="80"/>
                          <w:sz w:val="18"/>
                        </w:rPr>
                        <w:br/>
                        <w:t xml:space="preserve">           simulation.</w:t>
                      </w:r>
                    </w:p>
                    <w:p w:rsidR="007C257D" w:rsidRPr="007C257D" w:rsidRDefault="007C257D" w:rsidP="007C257D">
                      <w:pPr>
                        <w:rPr>
                          <w:color w:val="808080" w:themeColor="background1" w:themeShade="80"/>
                          <w:sz w:val="18"/>
                        </w:rPr>
                      </w:pPr>
                      <w:r>
                        <w:rPr>
                          <w:color w:val="808080" w:themeColor="background1" w:themeShade="80"/>
                          <w:sz w:val="18"/>
                        </w:rPr>
                        <w:t xml:space="preserve">           Restart: click to restart the simulation.</w:t>
                      </w:r>
                    </w:p>
                    <w:p w:rsidR="007C257D" w:rsidRDefault="007C257D" w:rsidP="007C257D"/>
                    <w:p w:rsidR="007C257D" w:rsidRDefault="007C257D"/>
                  </w:txbxContent>
                </v:textbox>
                <w10:wrap type="square"/>
              </v:shape>
            </w:pict>
          </mc:Fallback>
        </mc:AlternateContent>
      </w:r>
      <w:r w:rsidR="000F3FA8">
        <w:br/>
      </w:r>
    </w:p>
    <w:p w:rsidR="007C257D" w:rsidRDefault="005F0BE8" w:rsidP="0047724C">
      <w:pPr>
        <w:jc w:val="right"/>
      </w:pPr>
      <w:r>
        <w:rPr>
          <w:noProof/>
          <w:lang w:eastAsia="en-AU"/>
        </w:rPr>
        <w:drawing>
          <wp:anchor distT="0" distB="0" distL="114300" distR="114300" simplePos="0" relativeHeight="251671552" behindDoc="0" locked="0" layoutInCell="1" allowOverlap="1" wp14:anchorId="628D14B8" wp14:editId="5960B5A0">
            <wp:simplePos x="0" y="0"/>
            <wp:positionH relativeFrom="column">
              <wp:posOffset>133350</wp:posOffset>
            </wp:positionH>
            <wp:positionV relativeFrom="paragraph">
              <wp:posOffset>221615</wp:posOffset>
            </wp:positionV>
            <wp:extent cx="219075" cy="561975"/>
            <wp:effectExtent l="19050" t="19050" r="28575" b="285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075" cy="561975"/>
                    </a:xfrm>
                    <a:prstGeom prst="rect">
                      <a:avLst/>
                    </a:prstGeom>
                    <a:ln>
                      <a:solidFill>
                        <a:schemeClr val="tx1"/>
                      </a:solidFill>
                      <a:prstDash val="dash"/>
                    </a:ln>
                  </pic:spPr>
                </pic:pic>
              </a:graphicData>
            </a:graphic>
            <wp14:sizeRelH relativeFrom="page">
              <wp14:pctWidth>0</wp14:pctWidth>
            </wp14:sizeRelH>
            <wp14:sizeRelV relativeFrom="page">
              <wp14:pctHeight>0</wp14:pctHeight>
            </wp14:sizeRelV>
          </wp:anchor>
        </w:drawing>
      </w:r>
    </w:p>
    <w:p w:rsidR="007C257D" w:rsidRDefault="007C257D" w:rsidP="007C257D">
      <w:pPr>
        <w:jc w:val="right"/>
      </w:pPr>
    </w:p>
    <w:p w:rsidR="007C257D" w:rsidRDefault="007C257D" w:rsidP="007C257D">
      <w:pPr>
        <w:jc w:val="right"/>
      </w:pPr>
    </w:p>
    <w:p w:rsidR="007C257D" w:rsidRDefault="007C257D" w:rsidP="007C257D">
      <w:pPr>
        <w:jc w:val="right"/>
      </w:pPr>
    </w:p>
    <w:p w:rsidR="007C257D" w:rsidRDefault="007C257D" w:rsidP="007C257D">
      <w:pPr>
        <w:jc w:val="right"/>
      </w:pPr>
    </w:p>
    <w:p w:rsidR="007C257D" w:rsidRDefault="007C257D" w:rsidP="007C257D">
      <w:pPr>
        <w:jc w:val="right"/>
      </w:pPr>
    </w:p>
    <w:p w:rsidR="007C257D" w:rsidRDefault="007C257D" w:rsidP="007C257D"/>
    <w:p w:rsidR="007C257D" w:rsidRDefault="007C257D" w:rsidP="007C257D">
      <w:pPr>
        <w:jc w:val="right"/>
      </w:pPr>
      <w:r w:rsidRPr="007C257D">
        <w:rPr>
          <w:noProof/>
          <w:sz w:val="18"/>
          <w:lang w:eastAsia="en-AU"/>
        </w:rPr>
        <w:drawing>
          <wp:anchor distT="0" distB="0" distL="114300" distR="114300" simplePos="0" relativeHeight="251658240" behindDoc="0" locked="0" layoutInCell="1" allowOverlap="1" wp14:anchorId="1B86ECC7" wp14:editId="22365C5F">
            <wp:simplePos x="0" y="0"/>
            <wp:positionH relativeFrom="margin">
              <wp:align>right</wp:align>
            </wp:positionH>
            <wp:positionV relativeFrom="paragraph">
              <wp:posOffset>76835</wp:posOffset>
            </wp:positionV>
            <wp:extent cx="826770" cy="2556510"/>
            <wp:effectExtent l="19050" t="19050" r="11430" b="152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26770" cy="2556510"/>
                    </a:xfrm>
                    <a:prstGeom prst="rect">
                      <a:avLst/>
                    </a:prstGeom>
                    <a:ln>
                      <a:solidFill>
                        <a:schemeClr val="tx1"/>
                      </a:solidFill>
                      <a:prstDash val="dash"/>
                    </a:ln>
                  </pic:spPr>
                </pic:pic>
              </a:graphicData>
            </a:graphic>
            <wp14:sizeRelH relativeFrom="page">
              <wp14:pctWidth>0</wp14:pctWidth>
            </wp14:sizeRelH>
            <wp14:sizeRelV relativeFrom="page">
              <wp14:pctHeight>0</wp14:pctHeight>
            </wp14:sizeRelV>
          </wp:anchor>
        </w:drawing>
      </w:r>
    </w:p>
    <w:p w:rsidR="000F3FA8" w:rsidRPr="007C257D" w:rsidRDefault="000F3FA8" w:rsidP="007C257D">
      <w:pPr>
        <w:jc w:val="right"/>
        <w:rPr>
          <w:sz w:val="18"/>
        </w:rPr>
      </w:pPr>
      <w:r w:rsidRPr="007C257D">
        <w:rPr>
          <w:sz w:val="18"/>
        </w:rPr>
        <w:t>Compass.</w:t>
      </w:r>
    </w:p>
    <w:p w:rsidR="000F3FA8" w:rsidRPr="007C257D" w:rsidRDefault="00A97849" w:rsidP="0047724C">
      <w:pPr>
        <w:jc w:val="right"/>
        <w:rPr>
          <w:sz w:val="18"/>
        </w:rPr>
      </w:pPr>
      <w:r w:rsidRPr="007C257D">
        <w:rPr>
          <w:sz w:val="18"/>
        </w:rPr>
        <w:br/>
      </w:r>
      <w:r w:rsidR="006340AE" w:rsidRPr="007C257D">
        <w:rPr>
          <w:sz w:val="18"/>
        </w:rPr>
        <w:t xml:space="preserve">Theta: </w:t>
      </w:r>
      <w:r w:rsidR="000F3FA8" w:rsidRPr="007C257D">
        <w:rPr>
          <w:sz w:val="18"/>
        </w:rPr>
        <w:t>angle directly from home to the weather balloon</w:t>
      </w:r>
      <w:r w:rsidR="006340AE" w:rsidRPr="007C257D">
        <w:rPr>
          <w:sz w:val="18"/>
        </w:rPr>
        <w:t>.</w:t>
      </w:r>
    </w:p>
    <w:p w:rsidR="00A97849" w:rsidRPr="007C257D" w:rsidRDefault="00A97849" w:rsidP="007C257D">
      <w:pPr>
        <w:jc w:val="right"/>
        <w:rPr>
          <w:sz w:val="18"/>
        </w:rPr>
      </w:pPr>
      <w:r w:rsidRPr="007C257D">
        <w:rPr>
          <w:sz w:val="18"/>
        </w:rPr>
        <w:br/>
      </w:r>
      <w:r w:rsidR="006340AE" w:rsidRPr="007C257D">
        <w:rPr>
          <w:sz w:val="18"/>
        </w:rPr>
        <w:t>Yaw:</w:t>
      </w:r>
      <w:r w:rsidR="000F3FA8" w:rsidRPr="007C257D">
        <w:rPr>
          <w:sz w:val="18"/>
        </w:rPr>
        <w:t xml:space="preserve"> </w:t>
      </w:r>
      <w:r w:rsidR="00530A55" w:rsidRPr="007C257D">
        <w:rPr>
          <w:sz w:val="18"/>
        </w:rPr>
        <w:t xml:space="preserve">actual </w:t>
      </w:r>
      <w:r w:rsidR="000F3FA8" w:rsidRPr="007C257D">
        <w:rPr>
          <w:sz w:val="18"/>
        </w:rPr>
        <w:t>angle the weather balloon is facing.</w:t>
      </w:r>
      <w:r w:rsidR="00530A55" w:rsidRPr="007C257D">
        <w:rPr>
          <w:sz w:val="18"/>
        </w:rPr>
        <w:br/>
      </w:r>
      <w:r w:rsidR="00530A55" w:rsidRPr="007C257D">
        <w:rPr>
          <w:sz w:val="16"/>
        </w:rPr>
        <w:t>(</w:t>
      </w:r>
      <w:r w:rsidR="00941971" w:rsidRPr="007C257D">
        <w:rPr>
          <w:sz w:val="16"/>
        </w:rPr>
        <w:t>Differs</w:t>
      </w:r>
      <w:r w:rsidR="00530A55" w:rsidRPr="007C257D">
        <w:rPr>
          <w:sz w:val="16"/>
        </w:rPr>
        <w:t xml:space="preserve"> from theta to correct for wind)</w:t>
      </w:r>
      <w:r w:rsidR="00530A55" w:rsidRPr="007C257D">
        <w:rPr>
          <w:sz w:val="18"/>
        </w:rPr>
        <w:br/>
      </w:r>
      <w:r w:rsidR="00530A55" w:rsidRPr="007C257D">
        <w:rPr>
          <w:sz w:val="18"/>
        </w:rPr>
        <w:br/>
      </w:r>
      <w:r w:rsidR="007C257D">
        <w:rPr>
          <w:sz w:val="18"/>
        </w:rPr>
        <w:t>Altitude: hei</w:t>
      </w:r>
      <w:r w:rsidR="000F3FA8" w:rsidRPr="007C257D">
        <w:rPr>
          <w:sz w:val="18"/>
        </w:rPr>
        <w:t>ght of weather balloon</w:t>
      </w:r>
      <w:r w:rsidR="006340AE" w:rsidRPr="007C257D">
        <w:rPr>
          <w:sz w:val="18"/>
        </w:rPr>
        <w:t>.</w:t>
      </w:r>
      <w:r w:rsidR="007C257D">
        <w:rPr>
          <w:sz w:val="18"/>
        </w:rPr>
        <w:br/>
      </w:r>
      <w:r w:rsidR="007C257D">
        <w:rPr>
          <w:sz w:val="18"/>
        </w:rPr>
        <w:br/>
      </w:r>
      <w:r w:rsidRPr="007C257D">
        <w:rPr>
          <w:sz w:val="18"/>
        </w:rPr>
        <w:br/>
      </w:r>
      <w:r w:rsidR="006340AE" w:rsidRPr="007C257D">
        <w:rPr>
          <w:sz w:val="18"/>
        </w:rPr>
        <w:t>Wind: angle and speed of wind.</w:t>
      </w:r>
      <w:r w:rsidR="00330261">
        <w:br/>
      </w:r>
    </w:p>
    <w:p w:rsidR="007C257D" w:rsidRDefault="007C257D" w:rsidP="00A97849">
      <w:pPr>
        <w:pStyle w:val="Heading2"/>
        <w:sectPr w:rsidR="007C257D" w:rsidSect="007C257D">
          <w:type w:val="continuous"/>
          <w:pgSz w:w="11906" w:h="16838"/>
          <w:pgMar w:top="1440" w:right="1440" w:bottom="1440" w:left="1440" w:header="708" w:footer="708" w:gutter="0"/>
          <w:cols w:num="2" w:space="708"/>
          <w:docGrid w:linePitch="360"/>
        </w:sectPr>
      </w:pPr>
    </w:p>
    <w:p w:rsidR="00A97849" w:rsidRDefault="00986C30" w:rsidP="00A97849">
      <w:r>
        <w:t>X</w:t>
      </w:r>
      <w:r w:rsidR="00A97849">
        <w:t xml:space="preserve">: distance </w:t>
      </w:r>
      <w:r w:rsidR="00F14B2D">
        <w:t xml:space="preserve">of weather balloon </w:t>
      </w:r>
      <w:r>
        <w:t>east/west from home (latitude)</w:t>
      </w:r>
      <w:r w:rsidR="009774FC">
        <w:t xml:space="preserve"> </w:t>
      </w:r>
      <w:r>
        <w:br/>
        <w:t>Y</w:t>
      </w:r>
      <w:r w:rsidR="00A97849">
        <w:t>: distance</w:t>
      </w:r>
      <w:r w:rsidR="00F14B2D">
        <w:t xml:space="preserve"> of weather balloon</w:t>
      </w:r>
      <w:r w:rsidR="00A97849">
        <w:t xml:space="preserve"> nor</w:t>
      </w:r>
      <w:r>
        <w:t>th/south from home (longitude)</w:t>
      </w:r>
      <w:r w:rsidR="00322883">
        <w:t xml:space="preserve"> </w:t>
      </w:r>
      <w:bookmarkStart w:id="0" w:name="_GoBack"/>
      <w:bookmarkEnd w:id="0"/>
      <w:r>
        <w:br/>
        <w:t>Z</w:t>
      </w:r>
      <w:r w:rsidR="00A97849">
        <w:t>: altitude in metres</w:t>
      </w:r>
    </w:p>
    <w:p w:rsidR="00A97849" w:rsidRPr="00A97849" w:rsidRDefault="00A97849" w:rsidP="00A97849">
      <w:r>
        <w:t>Scale</w:t>
      </w:r>
      <w:r>
        <w:br/>
      </w:r>
      <w:r>
        <w:rPr>
          <w:noProof/>
          <w:lang w:eastAsia="en-AU"/>
        </w:rPr>
        <w:drawing>
          <wp:inline distT="0" distB="0" distL="0" distR="0">
            <wp:extent cx="5731510" cy="572135"/>
            <wp:effectExtent l="19050" t="19050" r="2159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572135"/>
                    </a:xfrm>
                    <a:prstGeom prst="rect">
                      <a:avLst/>
                    </a:prstGeom>
                    <a:ln>
                      <a:solidFill>
                        <a:schemeClr val="tx1"/>
                      </a:solidFill>
                      <a:prstDash val="dash"/>
                    </a:ln>
                  </pic:spPr>
                </pic:pic>
              </a:graphicData>
            </a:graphic>
          </wp:inline>
        </w:drawing>
      </w:r>
    </w:p>
    <w:p w:rsidR="00A756DE" w:rsidRDefault="00A756DE" w:rsidP="00A756DE">
      <w:pPr>
        <w:pStyle w:val="Heading1"/>
      </w:pPr>
      <w:r>
        <w:lastRenderedPageBreak/>
        <w:t>Simulation</w:t>
      </w:r>
    </w:p>
    <w:p w:rsidR="00A756DE" w:rsidRDefault="00A756DE">
      <w:r>
        <w:t>The simulation.py file contains the core of the simulation i</w:t>
      </w:r>
      <w:r w:rsidR="00D80E02">
        <w:t>tself: the data for the balloon and</w:t>
      </w:r>
      <w:r>
        <w:t xml:space="preserve"> calculations that determine how the parachute must steer against the imported physics values</w:t>
      </w:r>
      <w:r w:rsidR="00D80E02">
        <w:t xml:space="preserve"> (and values from calculations done in this file)</w:t>
      </w:r>
      <w:r>
        <w:t xml:space="preserve"> in order</w:t>
      </w:r>
      <w:r w:rsidR="009774FC">
        <w:t xml:space="preserve"> to get to its destination</w:t>
      </w:r>
      <w:r>
        <w:t>. This is done through the PID algorithm in the function calculatePID(). It then u</w:t>
      </w:r>
      <w:r w:rsidR="00840E1F">
        <w:t>pda</w:t>
      </w:r>
      <w:r w:rsidR="00BC590A">
        <w:t xml:space="preserve">tes the graphics to the GUI. </w:t>
      </w:r>
    </w:p>
    <w:p w:rsidR="00CB3A02" w:rsidRDefault="00CB3A02" w:rsidP="00CB3A02">
      <w:pPr>
        <w:pStyle w:val="Heading1"/>
      </w:pPr>
      <w:r>
        <w:t>Physics</w:t>
      </w:r>
    </w:p>
    <w:p w:rsidR="009022BD" w:rsidRDefault="006B1011">
      <w:r>
        <w:t xml:space="preserve">Physics is </w:t>
      </w:r>
      <w:r w:rsidR="00B11481">
        <w:t>applied</w:t>
      </w:r>
      <w:r>
        <w:t xml:space="preserve"> into python code</w:t>
      </w:r>
      <w:r w:rsidR="00B11481">
        <w:t xml:space="preserve"> from</w:t>
      </w:r>
      <w:r w:rsidR="009022BD">
        <w:t xml:space="preserve"> physics.py</w:t>
      </w:r>
      <w:r>
        <w:t xml:space="preserve">, containing </w:t>
      </w:r>
      <w:r w:rsidR="009022BD">
        <w:t xml:space="preserve">the </w:t>
      </w:r>
      <w:r>
        <w:t>equations,</w:t>
      </w:r>
      <w:r w:rsidR="009022BD">
        <w:t xml:space="preserve"> as well functions to determine </w:t>
      </w:r>
      <w:r>
        <w:t xml:space="preserve">the values used in them – such as ones </w:t>
      </w:r>
      <w:r w:rsidR="00B11481">
        <w:t>that</w:t>
      </w:r>
      <w:r>
        <w:t xml:space="preserve"> are dependent on altitude. It </w:t>
      </w:r>
      <w:r w:rsidR="00850BDA">
        <w:t xml:space="preserve">changes </w:t>
      </w:r>
      <w:r>
        <w:t xml:space="preserve">these values into units and forms that directly affect the simulation. </w:t>
      </w:r>
    </w:p>
    <w:p w:rsidR="00CC48EB" w:rsidRDefault="00CC48EB" w:rsidP="00CC48EB">
      <w:pPr>
        <w:pStyle w:val="Heading1"/>
      </w:pPr>
      <w:r>
        <w:t>Libraries</w:t>
      </w:r>
    </w:p>
    <w:p w:rsidR="0067681F" w:rsidRPr="0067681F" w:rsidRDefault="006E31F8" w:rsidP="0067681F">
      <w:r>
        <w:t xml:space="preserve">All </w:t>
      </w:r>
      <w:r w:rsidR="002039A8">
        <w:t>PyGame</w:t>
      </w:r>
      <w:r w:rsidR="004647C0">
        <w:t xml:space="preserve"> </w:t>
      </w:r>
      <w:r w:rsidR="0067681F">
        <w:t xml:space="preserve">libraries are </w:t>
      </w:r>
      <w:r w:rsidR="004647C0">
        <w:t>included</w:t>
      </w:r>
      <w:r w:rsidR="00D15425">
        <w:t xml:space="preserve"> when you download </w:t>
      </w:r>
      <w:r w:rsidR="002039A8">
        <w:t>PyGame</w:t>
      </w:r>
      <w:r w:rsidR="0067681F">
        <w:t xml:space="preserve">. </w:t>
      </w:r>
    </w:p>
    <w:p w:rsidR="00CC48EB" w:rsidRDefault="00B5739A" w:rsidP="00CC48EB">
      <w:r>
        <w:t>The built-in P</w:t>
      </w:r>
      <w:r w:rsidR="00CC48EB">
        <w:t xml:space="preserve">ython libraries used are: </w:t>
      </w:r>
      <w:r w:rsidR="00CC48EB">
        <w:br/>
        <w:t>- Math</w:t>
      </w:r>
      <w:r w:rsidR="00F52829">
        <w:t xml:space="preserve"> </w:t>
      </w:r>
      <w:r w:rsidR="00357362">
        <w:t>– to calculate angles</w:t>
      </w:r>
      <w:r w:rsidR="00A70B34">
        <w:t xml:space="preserve"> and to enable the use of all mathematical functions</w:t>
      </w:r>
      <w:r w:rsidR="00357362">
        <w:t xml:space="preserve">. </w:t>
      </w:r>
      <w:r w:rsidR="00CC48EB">
        <w:br/>
        <w:t>- Random</w:t>
      </w:r>
      <w:r w:rsidR="00357362">
        <w:t xml:space="preserve"> – for testing purposes. </w:t>
      </w:r>
      <w:r w:rsidR="00CC48EB">
        <w:br/>
        <w:t>- Time</w:t>
      </w:r>
      <w:r w:rsidR="00357362">
        <w:t xml:space="preserve"> – </w:t>
      </w:r>
      <w:r w:rsidR="00356A73">
        <w:t xml:space="preserve">will allow the simulation to run in real time (not yet implemented). </w:t>
      </w:r>
    </w:p>
    <w:p w:rsidR="00830744" w:rsidRDefault="0020343C" w:rsidP="00830744">
      <w:pPr>
        <w:pStyle w:val="Heading1"/>
        <w:rPr>
          <w:b/>
        </w:rPr>
      </w:pPr>
      <w:r w:rsidRPr="00780437">
        <w:rPr>
          <w:b/>
        </w:rPr>
        <w:t>Instructions</w:t>
      </w:r>
    </w:p>
    <w:p w:rsidR="00592D74" w:rsidRDefault="00592D74" w:rsidP="00592D74">
      <w:pPr>
        <w:pStyle w:val="Heading2"/>
        <w:numPr>
          <w:ilvl w:val="0"/>
          <w:numId w:val="6"/>
        </w:numPr>
      </w:pPr>
      <w:r>
        <w:t>Save Simulation File</w:t>
      </w:r>
    </w:p>
    <w:p w:rsidR="00592D74" w:rsidRDefault="00592D74" w:rsidP="00592D74">
      <w:r>
        <w:t>Save “GASP_Balloon_Simulation.zip” to the hard-drive that you will be running your simulation on.</w:t>
      </w:r>
    </w:p>
    <w:p w:rsidR="00830744" w:rsidRDefault="00964582" w:rsidP="00EC19D7">
      <w:pPr>
        <w:pStyle w:val="Heading2"/>
        <w:numPr>
          <w:ilvl w:val="0"/>
          <w:numId w:val="6"/>
        </w:numPr>
      </w:pPr>
      <w:r>
        <w:t>Download</w:t>
      </w:r>
      <w:r w:rsidR="00F875F3">
        <w:t xml:space="preserve"> and Install Python 2.7.1</w:t>
      </w:r>
    </w:p>
    <w:p w:rsidR="00F875F3" w:rsidRDefault="00981090" w:rsidP="00981090">
      <w:r>
        <w:t>Download Python 2.7.1 for your OS</w:t>
      </w:r>
      <w:r w:rsidR="00F875F3">
        <w:t xml:space="preserve"> as per instructions on the website and save to your hard-drive:</w:t>
      </w:r>
    </w:p>
    <w:p w:rsidR="00F875F3" w:rsidRDefault="00F875F3" w:rsidP="00F875F3">
      <w:r>
        <w:t xml:space="preserve">Windows and Mac Python 2.7.1 download: </w:t>
      </w:r>
      <w:hyperlink r:id="rId16" w:history="1">
        <w:r w:rsidRPr="00421FC2">
          <w:rPr>
            <w:rStyle w:val="Hyperlink"/>
          </w:rPr>
          <w:t>https://www.python.org/download/releases/2.7.1/</w:t>
        </w:r>
      </w:hyperlink>
      <w:r>
        <w:rPr>
          <w:noProof/>
          <w:lang w:eastAsia="en-AU"/>
        </w:rPr>
        <w:drawing>
          <wp:inline distT="0" distB="0" distL="0" distR="0" wp14:anchorId="6FA94254" wp14:editId="4B62869A">
            <wp:extent cx="5133975" cy="1854852"/>
            <wp:effectExtent l="19050" t="19050" r="95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0147" cy="1857082"/>
                    </a:xfrm>
                    <a:prstGeom prst="rect">
                      <a:avLst/>
                    </a:prstGeom>
                    <a:ln>
                      <a:solidFill>
                        <a:schemeClr val="tx1"/>
                      </a:solidFill>
                      <a:prstDash val="dash"/>
                    </a:ln>
                  </pic:spPr>
                </pic:pic>
              </a:graphicData>
            </a:graphic>
          </wp:inline>
        </w:drawing>
      </w:r>
    </w:p>
    <w:p w:rsidR="00F875F3" w:rsidRDefault="00F875F3" w:rsidP="00EC19D7">
      <w:r>
        <w:t xml:space="preserve">UNIX Python 2.7.1 download: </w:t>
      </w:r>
      <w:hyperlink r:id="rId18" w:history="1">
        <w:r w:rsidRPr="00336CE0">
          <w:rPr>
            <w:rStyle w:val="Hyperlink"/>
          </w:rPr>
          <w:t>https://www.python.org/downloads/source/</w:t>
        </w:r>
      </w:hyperlink>
      <w:r>
        <w:t xml:space="preserve"> </w:t>
      </w:r>
      <w:r>
        <w:rPr>
          <w:noProof/>
          <w:lang w:eastAsia="en-AU"/>
        </w:rPr>
        <w:drawing>
          <wp:inline distT="0" distB="0" distL="0" distR="0" wp14:anchorId="7C1B5127" wp14:editId="2E9FDB1E">
            <wp:extent cx="3190875" cy="8001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800100"/>
                    </a:xfrm>
                    <a:prstGeom prst="rect">
                      <a:avLst/>
                    </a:prstGeom>
                    <a:ln>
                      <a:solidFill>
                        <a:schemeClr val="tx1"/>
                      </a:solidFill>
                      <a:prstDash val="dash"/>
                    </a:ln>
                  </pic:spPr>
                </pic:pic>
              </a:graphicData>
            </a:graphic>
          </wp:inline>
        </w:drawing>
      </w:r>
    </w:p>
    <w:p w:rsidR="00F875F3" w:rsidRDefault="00F875F3" w:rsidP="00EC19D7">
      <w:r>
        <w:t>Follow the install instructions and prompts to suit your preferences.</w:t>
      </w:r>
    </w:p>
    <w:p w:rsidR="00EC19D7" w:rsidRDefault="00592D74" w:rsidP="00EC19D7">
      <w:pPr>
        <w:pStyle w:val="Heading2"/>
        <w:numPr>
          <w:ilvl w:val="0"/>
          <w:numId w:val="6"/>
        </w:numPr>
      </w:pPr>
      <w:r>
        <w:lastRenderedPageBreak/>
        <w:t xml:space="preserve">Download and </w:t>
      </w:r>
      <w:r w:rsidR="00EC19D7">
        <w:t xml:space="preserve">Install </w:t>
      </w:r>
      <w:r w:rsidR="002039A8">
        <w:t>PyGame</w:t>
      </w:r>
      <w:r w:rsidR="00494498">
        <w:t xml:space="preserve"> 1.9.1</w:t>
      </w:r>
    </w:p>
    <w:p w:rsidR="00494498" w:rsidRDefault="00494498" w:rsidP="00494498">
      <w:r>
        <w:t xml:space="preserve">Download </w:t>
      </w:r>
      <w:r w:rsidR="002039A8">
        <w:t>PyGame</w:t>
      </w:r>
      <w:r>
        <w:t xml:space="preserve"> 1.9.1 for your OS as per instructions on the website and save to your hard-drive (available at: </w:t>
      </w:r>
      <w:hyperlink r:id="rId20" w:history="1">
        <w:r w:rsidRPr="00421FC2">
          <w:rPr>
            <w:rStyle w:val="Hyperlink"/>
          </w:rPr>
          <w:t>http://</w:t>
        </w:r>
        <w:r w:rsidR="002039A8">
          <w:rPr>
            <w:rStyle w:val="Hyperlink"/>
          </w:rPr>
          <w:t>PyGame</w:t>
        </w:r>
        <w:r w:rsidRPr="00421FC2">
          <w:rPr>
            <w:rStyle w:val="Hyperlink"/>
          </w:rPr>
          <w:t>.org/download.shtml</w:t>
        </w:r>
      </w:hyperlink>
      <w:r>
        <w:t>)</w:t>
      </w:r>
    </w:p>
    <w:p w:rsidR="00EC19D7" w:rsidRDefault="00EC19D7" w:rsidP="00EC19D7">
      <w:r>
        <w:t xml:space="preserve">Follow the install instructions and prompts to suit your preferences. </w:t>
      </w:r>
    </w:p>
    <w:p w:rsidR="00874F09" w:rsidRPr="003C0812" w:rsidRDefault="00DE6C52" w:rsidP="00E8359D">
      <w:pPr>
        <w:pStyle w:val="Heading2"/>
        <w:numPr>
          <w:ilvl w:val="0"/>
          <w:numId w:val="6"/>
        </w:numPr>
      </w:pPr>
      <w:r>
        <w:t>Unzip the Simulation File</w:t>
      </w:r>
    </w:p>
    <w:p w:rsidR="007E5840" w:rsidRDefault="006D378D" w:rsidP="006D378D">
      <w:r>
        <w:t>Go to the location on you</w:t>
      </w:r>
      <w:r w:rsidR="001044D1">
        <w:t>r</w:t>
      </w:r>
      <w:r w:rsidR="00EC19D7">
        <w:t xml:space="preserve"> hard-drive where you saved </w:t>
      </w:r>
      <w:r w:rsidR="00E3648D">
        <w:t>“</w:t>
      </w:r>
      <w:r w:rsidR="00EC19D7">
        <w:t>GA</w:t>
      </w:r>
      <w:r w:rsidR="001044D1">
        <w:t>SP_Balloon_</w:t>
      </w:r>
      <w:r>
        <w:t>Simulation</w:t>
      </w:r>
      <w:r w:rsidR="001044D1">
        <w:t>.zip</w:t>
      </w:r>
      <w:r w:rsidR="00E3648D">
        <w:t>”</w:t>
      </w:r>
      <w:r>
        <w:t xml:space="preserve"> and unzip the folder by right clicking, selecting “</w:t>
      </w:r>
      <w:r w:rsidR="007E5840">
        <w:t>Extract All…</w:t>
      </w:r>
      <w:r w:rsidR="00EE5FE8">
        <w:t>”</w:t>
      </w:r>
      <w:r w:rsidR="007E5840">
        <w:t>.</w:t>
      </w:r>
      <w:r w:rsidR="007E5840">
        <w:rPr>
          <w:noProof/>
          <w:lang w:eastAsia="en-AU"/>
        </w:rPr>
        <w:drawing>
          <wp:inline distT="0" distB="0" distL="0" distR="0" wp14:anchorId="235D390D" wp14:editId="4A627D4A">
            <wp:extent cx="4029740" cy="1691995"/>
            <wp:effectExtent l="19050" t="19050" r="8890" b="22860"/>
            <wp:docPr id="5" name="Picture 5" descr="C:\Users\Madeleine\AppData\Local\Microsoft\Windows\INetCache\Content.Word\13281745_954881221293100_22487778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eleine\AppData\Local\Microsoft\Windows\INetCache\Content.Word\13281745_954881221293100_224877781_n.png"/>
                    <pic:cNvPicPr>
                      <a:picLocks noChangeAspect="1" noChangeArrowheads="1"/>
                    </pic:cNvPicPr>
                  </pic:nvPicPr>
                  <pic:blipFill>
                    <a:blip r:embed="rId21">
                      <a:extLst>
                        <a:ext uri="{28A0092B-C50C-407E-A947-70E740481C1C}">
                          <a14:useLocalDpi xmlns:a14="http://schemas.microsoft.com/office/drawing/2010/main" val="0"/>
                        </a:ext>
                      </a:extLst>
                    </a:blip>
                    <a:srcRect l="32527" t="28979" r="18771" b="40393"/>
                    <a:stretch>
                      <a:fillRect/>
                    </a:stretch>
                  </pic:blipFill>
                  <pic:spPr bwMode="auto">
                    <a:xfrm>
                      <a:off x="0" y="0"/>
                      <a:ext cx="4043309" cy="1697692"/>
                    </a:xfrm>
                    <a:prstGeom prst="rect">
                      <a:avLst/>
                    </a:prstGeom>
                    <a:noFill/>
                    <a:ln>
                      <a:solidFill>
                        <a:schemeClr val="tx1"/>
                      </a:solidFill>
                      <a:prstDash val="dash"/>
                    </a:ln>
                  </pic:spPr>
                </pic:pic>
              </a:graphicData>
            </a:graphic>
          </wp:inline>
        </w:drawing>
      </w:r>
    </w:p>
    <w:p w:rsidR="006D378D" w:rsidRDefault="007E5840" w:rsidP="006D378D">
      <w:r>
        <w:t>Then selecting the location you wish to save the simulation file and click “Extract”</w:t>
      </w:r>
      <w:r w:rsidR="00EE5FE8">
        <w:t xml:space="preserve">. </w:t>
      </w:r>
      <w:r w:rsidR="006D378D">
        <w:t xml:space="preserve"> </w:t>
      </w:r>
      <w:r>
        <w:rPr>
          <w:noProof/>
          <w:lang w:eastAsia="en-AU"/>
        </w:rPr>
        <w:drawing>
          <wp:inline distT="0" distB="0" distL="0" distR="0">
            <wp:extent cx="5135245" cy="2647315"/>
            <wp:effectExtent l="19050" t="19050" r="27305" b="19685"/>
            <wp:docPr id="11" name="Picture 11" descr="C:\Users\Madeleine\AppData\Local\Microsoft\Windows\INetCache\Content.Word\13288914_954881211293101_19664443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deleine\AppData\Local\Microsoft\Windows\INetCache\Content.Word\13288914_954881211293101_1966444317_n.png"/>
                    <pic:cNvPicPr>
                      <a:picLocks noChangeAspect="1" noChangeArrowheads="1"/>
                    </pic:cNvPicPr>
                  </pic:nvPicPr>
                  <pic:blipFill>
                    <a:blip r:embed="rId22">
                      <a:extLst>
                        <a:ext uri="{28A0092B-C50C-407E-A947-70E740481C1C}">
                          <a14:useLocalDpi xmlns:a14="http://schemas.microsoft.com/office/drawing/2010/main" val="0"/>
                        </a:ext>
                      </a:extLst>
                    </a:blip>
                    <a:srcRect l="8278" t="19780" r="18584" b="29529"/>
                    <a:stretch>
                      <a:fillRect/>
                    </a:stretch>
                  </pic:blipFill>
                  <pic:spPr bwMode="auto">
                    <a:xfrm>
                      <a:off x="0" y="0"/>
                      <a:ext cx="5135245" cy="2647315"/>
                    </a:xfrm>
                    <a:prstGeom prst="rect">
                      <a:avLst/>
                    </a:prstGeom>
                    <a:noFill/>
                    <a:ln w="9525" cap="flat">
                      <a:solidFill>
                        <a:srgbClr val="000000"/>
                      </a:solidFill>
                      <a:miter lim="800000"/>
                      <a:headEnd/>
                      <a:tailEnd/>
                    </a:ln>
                    <a:effectLst/>
                  </pic:spPr>
                </pic:pic>
              </a:graphicData>
            </a:graphic>
          </wp:inline>
        </w:drawing>
      </w:r>
    </w:p>
    <w:p w:rsidR="00E8359D" w:rsidRDefault="00E8359D" w:rsidP="00E8359D">
      <w:pPr>
        <w:pStyle w:val="Heading2"/>
        <w:numPr>
          <w:ilvl w:val="0"/>
          <w:numId w:val="6"/>
        </w:numPr>
      </w:pPr>
      <w:r>
        <w:lastRenderedPageBreak/>
        <w:t>Open the Configuration File</w:t>
      </w:r>
    </w:p>
    <w:p w:rsidR="002207EA" w:rsidRDefault="00367A6F" w:rsidP="006D378D">
      <w:r>
        <w:t>Open the folder</w:t>
      </w:r>
      <w:r w:rsidR="001044D1">
        <w:t xml:space="preserve"> </w:t>
      </w:r>
      <w:r>
        <w:t>“</w:t>
      </w:r>
      <w:r w:rsidR="003F7FCD">
        <w:t>G</w:t>
      </w:r>
      <w:r w:rsidR="001044D1">
        <w:t>ASP_Balloon_Simulation</w:t>
      </w:r>
      <w:r>
        <w:t>”</w:t>
      </w:r>
      <w:r w:rsidR="00E8359D">
        <w:t>,</w:t>
      </w:r>
      <w:r w:rsidR="007370C5">
        <w:t xml:space="preserve"> </w:t>
      </w:r>
      <w:r>
        <w:t>“</w:t>
      </w:r>
      <w:r w:rsidR="007370C5">
        <w:t>code</w:t>
      </w:r>
      <w:r>
        <w:t>”</w:t>
      </w:r>
      <w:r w:rsidR="007370C5">
        <w:t>, and open “confi</w:t>
      </w:r>
      <w:r w:rsidR="00E8359D">
        <w:t>g.py</w:t>
      </w:r>
      <w:r w:rsidR="007370C5">
        <w:t xml:space="preserve">” in </w:t>
      </w:r>
      <w:r w:rsidR="00E8359D">
        <w:t>python</w:t>
      </w:r>
      <w:r w:rsidR="003A33E3">
        <w:t xml:space="preserve"> by right-clicking and selecting “Edit with IDLE”</w:t>
      </w:r>
      <w:r w:rsidR="00AE4F9C">
        <w:t xml:space="preserve">. </w:t>
      </w:r>
      <w:r w:rsidR="007370C5">
        <w:t xml:space="preserve"> </w:t>
      </w:r>
      <w:r w:rsidR="002207EA">
        <w:rPr>
          <w:noProof/>
          <w:lang w:eastAsia="en-AU"/>
        </w:rPr>
        <w:drawing>
          <wp:inline distT="0" distB="0" distL="0" distR="0" wp14:anchorId="29FB5EB6" wp14:editId="2B6D37F2">
            <wp:extent cx="5216386" cy="1914525"/>
            <wp:effectExtent l="19050" t="19050" r="2286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918" t="15666" r="9596" b="43546"/>
                    <a:stretch/>
                  </pic:blipFill>
                  <pic:spPr bwMode="auto">
                    <a:xfrm>
                      <a:off x="0" y="0"/>
                      <a:ext cx="5250474" cy="1927036"/>
                    </a:xfrm>
                    <a:prstGeom prst="rect">
                      <a:avLst/>
                    </a:prstGeom>
                    <a:ln>
                      <a:solidFill>
                        <a:schemeClr val="tx1"/>
                      </a:solidFill>
                      <a:prstDash val="dash"/>
                    </a:ln>
                    <a:extLst>
                      <a:ext uri="{53640926-AAD7-44D8-BBD7-CCE9431645EC}">
                        <a14:shadowObscured xmlns:a14="http://schemas.microsoft.com/office/drawing/2010/main"/>
                      </a:ext>
                    </a:extLst>
                  </pic:spPr>
                </pic:pic>
              </a:graphicData>
            </a:graphic>
          </wp:inline>
        </w:drawing>
      </w:r>
    </w:p>
    <w:p w:rsidR="002207EA" w:rsidRDefault="002207EA" w:rsidP="002207EA">
      <w:pPr>
        <w:pStyle w:val="Heading2"/>
        <w:numPr>
          <w:ilvl w:val="0"/>
          <w:numId w:val="6"/>
        </w:numPr>
      </w:pPr>
      <w:r>
        <w:t xml:space="preserve">Edit the Configuration File </w:t>
      </w:r>
    </w:p>
    <w:p w:rsidR="002163E2" w:rsidRDefault="002207EA" w:rsidP="002163E2">
      <w:r>
        <w:t>The</w:t>
      </w:r>
      <w:r w:rsidR="00A8618B">
        <w:t xml:space="preserve"> configuration file</w:t>
      </w:r>
      <w:r>
        <w:t xml:space="preserve"> contains variables that effect the simulation, such as GUI preferences and environmental factors. This enables users to easily interact</w:t>
      </w:r>
      <w:r w:rsidR="00A8618B">
        <w:t xml:space="preserve"> with</w:t>
      </w:r>
      <w:r>
        <w:t xml:space="preserve"> and alter the simulation to suit their purposes. </w:t>
      </w:r>
      <w:r>
        <w:br/>
        <w:t>Save any changes.</w:t>
      </w:r>
      <w:r>
        <w:br/>
      </w:r>
      <w:r>
        <w:rPr>
          <w:noProof/>
          <w:lang w:eastAsia="en-AU"/>
        </w:rPr>
        <w:drawing>
          <wp:inline distT="0" distB="0" distL="0" distR="0" wp14:anchorId="05941577" wp14:editId="1D081E52">
            <wp:extent cx="5238750" cy="2012708"/>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7421" t="9754" r="11589" b="48571"/>
                    <a:stretch/>
                  </pic:blipFill>
                  <pic:spPr bwMode="auto">
                    <a:xfrm>
                      <a:off x="0" y="0"/>
                      <a:ext cx="5254912" cy="2018917"/>
                    </a:xfrm>
                    <a:prstGeom prst="rect">
                      <a:avLst/>
                    </a:prstGeom>
                    <a:ln>
                      <a:solidFill>
                        <a:schemeClr val="tx1"/>
                      </a:solidFill>
                      <a:prstDash val="dash"/>
                    </a:ln>
                    <a:extLst>
                      <a:ext uri="{53640926-AAD7-44D8-BBD7-CCE9431645EC}">
                        <a14:shadowObscured xmlns:a14="http://schemas.microsoft.com/office/drawing/2010/main"/>
                      </a:ext>
                    </a:extLst>
                  </pic:spPr>
                </pic:pic>
              </a:graphicData>
            </a:graphic>
          </wp:inline>
        </w:drawing>
      </w:r>
    </w:p>
    <w:p w:rsidR="00830744" w:rsidRDefault="00830744" w:rsidP="002207EA">
      <w:pPr>
        <w:pStyle w:val="Heading2"/>
        <w:numPr>
          <w:ilvl w:val="0"/>
          <w:numId w:val="6"/>
        </w:numPr>
      </w:pPr>
      <w:r>
        <w:t xml:space="preserve">Running the </w:t>
      </w:r>
      <w:r w:rsidR="0024339F">
        <w:t>S</w:t>
      </w:r>
      <w:r>
        <w:t>imulation</w:t>
      </w:r>
    </w:p>
    <w:p w:rsidR="002163E2" w:rsidRPr="002163E2" w:rsidRDefault="002163E2" w:rsidP="002163E2">
      <w:pPr>
        <w:pStyle w:val="Heading3"/>
      </w:pPr>
      <w:r>
        <w:t>Windows</w:t>
      </w:r>
    </w:p>
    <w:p w:rsidR="001B6993" w:rsidRDefault="001B6993" w:rsidP="0024339F">
      <w:r>
        <w:t>To run the simulation, open the folder</w:t>
      </w:r>
      <w:r w:rsidR="0024339F">
        <w:t xml:space="preserve"> “</w:t>
      </w:r>
      <w:r w:rsidR="003F7FCD">
        <w:t>GA</w:t>
      </w:r>
      <w:r>
        <w:t xml:space="preserve">SP_Balloon_Simulation”, then open </w:t>
      </w:r>
      <w:r w:rsidR="0024339F">
        <w:t xml:space="preserve">“code”, double click </w:t>
      </w:r>
      <w:r>
        <w:t xml:space="preserve">on “simulator.py” </w:t>
      </w:r>
      <w:r w:rsidR="0024339F">
        <w:t>(or</w:t>
      </w:r>
      <w:r>
        <w:t xml:space="preserve"> right-click and select “open”).</w:t>
      </w:r>
      <w:r>
        <w:rPr>
          <w:noProof/>
          <w:lang w:eastAsia="en-AU"/>
        </w:rPr>
        <w:drawing>
          <wp:inline distT="0" distB="0" distL="0" distR="0" wp14:anchorId="44E4AF92" wp14:editId="1430487C">
            <wp:extent cx="3886200" cy="1247775"/>
            <wp:effectExtent l="19050" t="19050" r="19050" b="28575"/>
            <wp:docPr id="4" name="Picture 4"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49)"/>
                    <pic:cNvPicPr>
                      <a:picLocks noChangeAspect="1" noChangeArrowheads="1"/>
                    </pic:cNvPicPr>
                  </pic:nvPicPr>
                  <pic:blipFill rotWithShape="1">
                    <a:blip r:embed="rId25">
                      <a:extLst>
                        <a:ext uri="{28A0092B-C50C-407E-A947-70E740481C1C}">
                          <a14:useLocalDpi xmlns:a14="http://schemas.microsoft.com/office/drawing/2010/main" val="0"/>
                        </a:ext>
                      </a:extLst>
                    </a:blip>
                    <a:srcRect l="12320" t="21484" r="50610" b="60695"/>
                    <a:stretch/>
                  </pic:blipFill>
                  <pic:spPr bwMode="auto">
                    <a:xfrm>
                      <a:off x="0" y="0"/>
                      <a:ext cx="3886200" cy="1247775"/>
                    </a:xfrm>
                    <a:prstGeom prst="rect">
                      <a:avLst/>
                    </a:prstGeom>
                    <a:noFill/>
                    <a:ln w="9525" cap="flat" cmpd="sng" algn="ctr">
                      <a:solidFill>
                        <a:srgbClr val="000000"/>
                      </a:solidFill>
                      <a:prstDash val="dash"/>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DD3D36" w:rsidRDefault="00DD3D36" w:rsidP="00906086">
      <w:r>
        <w:rPr>
          <w:noProof/>
          <w:lang w:eastAsia="en-AU"/>
        </w:rPr>
        <w:lastRenderedPageBreak/>
        <w:drawing>
          <wp:anchor distT="0" distB="0" distL="114300" distR="114300" simplePos="0" relativeHeight="251669504" behindDoc="0" locked="0" layoutInCell="1" allowOverlap="1" wp14:anchorId="1B598BB9" wp14:editId="55520768">
            <wp:simplePos x="0" y="0"/>
            <wp:positionH relativeFrom="margin">
              <wp:align>right</wp:align>
            </wp:positionH>
            <wp:positionV relativeFrom="paragraph">
              <wp:posOffset>31750</wp:posOffset>
            </wp:positionV>
            <wp:extent cx="4333875" cy="2133600"/>
            <wp:effectExtent l="19050" t="19050" r="2857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8266"/>
                    <a:stretch/>
                  </pic:blipFill>
                  <pic:spPr bwMode="auto">
                    <a:xfrm>
                      <a:off x="0" y="0"/>
                      <a:ext cx="4333875" cy="2133600"/>
                    </a:xfrm>
                    <a:prstGeom prst="rect">
                      <a:avLst/>
                    </a:prstGeom>
                    <a:ln w="9525" cap="flat" cmpd="sng" algn="ctr">
                      <a:solidFill>
                        <a:sysClr val="windowText" lastClr="000000"/>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6993" w:rsidRDefault="00A8618B" w:rsidP="00906086">
      <w:r>
        <w:t>Alternatively, t</w:t>
      </w:r>
      <w:r w:rsidR="004C63BD">
        <w:t xml:space="preserve">hrough command prompt, </w:t>
      </w:r>
      <w:r>
        <w:br/>
        <w:t>g</w:t>
      </w:r>
      <w:r w:rsidR="00A4260C">
        <w:t>o to the simulation file location</w:t>
      </w:r>
      <w:r w:rsidR="001B6993">
        <w:t xml:space="preserve"> </w:t>
      </w:r>
      <w:r w:rsidR="001B6993" w:rsidRPr="00DD3D36">
        <w:rPr>
          <w:sz w:val="14"/>
        </w:rPr>
        <w:t>(GASP_Balloon_Simulation\code).</w:t>
      </w:r>
      <w:r w:rsidR="00A4260C" w:rsidRPr="00DD3D36">
        <w:rPr>
          <w:sz w:val="16"/>
        </w:rPr>
        <w:t xml:space="preserve"> </w:t>
      </w:r>
    </w:p>
    <w:p w:rsidR="003F6A9F" w:rsidRDefault="00A4260C" w:rsidP="00906086">
      <w:r>
        <w:t xml:space="preserve">Type </w:t>
      </w:r>
      <w:r w:rsidRPr="00A8618B">
        <w:rPr>
          <w:sz w:val="16"/>
        </w:rPr>
        <w:t xml:space="preserve">“python simulator.py” </w:t>
      </w:r>
      <w:r>
        <w:t>and press enter.</w:t>
      </w:r>
    </w:p>
    <w:p w:rsidR="003F6A9F" w:rsidRDefault="00DD3D36" w:rsidP="00906086">
      <w:r>
        <w:rPr>
          <w:noProof/>
          <w:lang w:eastAsia="en-AU"/>
        </w:rPr>
        <w:drawing>
          <wp:inline distT="0" distB="0" distL="0" distR="0" wp14:anchorId="46F2FA65" wp14:editId="727CD7D2">
            <wp:extent cx="5731510" cy="2922905"/>
            <wp:effectExtent l="19050" t="19050" r="2159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22905"/>
                    </a:xfrm>
                    <a:prstGeom prst="rect">
                      <a:avLst/>
                    </a:prstGeom>
                    <a:ln>
                      <a:solidFill>
                        <a:schemeClr val="tx1"/>
                      </a:solidFill>
                      <a:prstDash val="dash"/>
                    </a:ln>
                  </pic:spPr>
                </pic:pic>
              </a:graphicData>
            </a:graphic>
          </wp:inline>
        </w:drawing>
      </w:r>
    </w:p>
    <w:p w:rsidR="003F6A9F" w:rsidRDefault="00DD3D36" w:rsidP="00906086">
      <w:r>
        <w:t xml:space="preserve">The simulation will run as above and according to the variables in </w:t>
      </w:r>
      <w:r w:rsidR="002207EA">
        <w:t>“</w:t>
      </w:r>
      <w:r>
        <w:t>config.py</w:t>
      </w:r>
      <w:r w:rsidR="002207EA">
        <w:t>”</w:t>
      </w:r>
      <w:r>
        <w:t xml:space="preserve">. </w:t>
      </w:r>
    </w:p>
    <w:p w:rsidR="00B86E00" w:rsidRDefault="008A5C33" w:rsidP="00A8618B">
      <w:pPr>
        <w:pStyle w:val="Heading3"/>
      </w:pPr>
      <w:r>
        <w:t>Mac OSX</w:t>
      </w:r>
      <w:r w:rsidR="00216EF4">
        <w:t xml:space="preserve"> and UNIX</w:t>
      </w:r>
    </w:p>
    <w:p w:rsidR="008A5C33" w:rsidRDefault="0030251D" w:rsidP="008A5C33">
      <w:r>
        <w:t>Open “Terminal”</w:t>
      </w:r>
      <w:r w:rsidR="00216EF4">
        <w:t xml:space="preserve"> (or “Shell” for UNIX users). </w:t>
      </w:r>
    </w:p>
    <w:p w:rsidR="008A5C33" w:rsidRDefault="00216EF4" w:rsidP="008A5C33">
      <w:r>
        <w:t xml:space="preserve">Navigate to </w:t>
      </w:r>
      <w:r w:rsidR="0058261C">
        <w:t xml:space="preserve">the folder </w:t>
      </w:r>
      <w:r>
        <w:t xml:space="preserve">“GASP_Balloon_Simulation”, then into “code”.  </w:t>
      </w:r>
    </w:p>
    <w:p w:rsidR="00216EF4" w:rsidRPr="008A5C33" w:rsidRDefault="008A5C33" w:rsidP="00216EF4">
      <w:r>
        <w:t>Run the script using python “python simulator.py”</w:t>
      </w:r>
    </w:p>
    <w:p w:rsidR="00E119A4" w:rsidRDefault="0024339F" w:rsidP="00E119A4">
      <w:pPr>
        <w:pStyle w:val="Heading2"/>
      </w:pPr>
      <w:r>
        <w:t xml:space="preserve">Simulation </w:t>
      </w:r>
      <w:r w:rsidR="00E119A4">
        <w:t>Shortcuts</w:t>
      </w:r>
    </w:p>
    <w:p w:rsidR="00263964" w:rsidRPr="00263964" w:rsidRDefault="00263964" w:rsidP="00263964">
      <w:r>
        <w:t>These shortcuts make running the simulation a little quick</w:t>
      </w:r>
      <w:r w:rsidR="00776994">
        <w:t>er</w:t>
      </w:r>
      <w:r>
        <w:t xml:space="preserve">, allowing users to pause to note particular aspects or </w:t>
      </w:r>
      <w:r w:rsidR="00DD70B2">
        <w:t>restart</w:t>
      </w:r>
      <w:r>
        <w:t xml:space="preserve"> using different variables, or the same. </w:t>
      </w:r>
    </w:p>
    <w:p w:rsidR="00E119A4" w:rsidRPr="00E119A4" w:rsidRDefault="00E119A4" w:rsidP="00E119A4">
      <w:r>
        <w:t>esc</w:t>
      </w:r>
      <w:r w:rsidR="006A5CA2">
        <w:t>: quit</w:t>
      </w:r>
      <w:r w:rsidR="006A5CA2">
        <w:br/>
        <w:t>p: pause</w:t>
      </w:r>
      <w:r>
        <w:br/>
        <w:t>r: restart</w:t>
      </w:r>
    </w:p>
    <w:p w:rsidR="00A56B25" w:rsidRDefault="00A56B25" w:rsidP="00A56B25">
      <w:pPr>
        <w:pStyle w:val="Heading1"/>
      </w:pPr>
      <w:r>
        <w:t>Automation</w:t>
      </w:r>
    </w:p>
    <w:p w:rsidR="00A622AD" w:rsidRDefault="00C86DF4" w:rsidP="00A622AD">
      <w:r>
        <w:t xml:space="preserve">The G(A)SP Balloon Simulation </w:t>
      </w:r>
      <w:r w:rsidR="002D486D">
        <w:t>is a</w:t>
      </w:r>
      <w:r>
        <w:t xml:space="preserve"> model of a feedback system in the physical world.</w:t>
      </w:r>
      <w:r w:rsidR="006E7811">
        <w:t xml:space="preserve"> In the real world, t</w:t>
      </w:r>
      <w:r w:rsidR="00786F2B">
        <w:t>he simulation would generate</w:t>
      </w:r>
      <w:r w:rsidR="00C22711">
        <w:t xml:space="preserve"> input </w:t>
      </w:r>
      <w:r>
        <w:t xml:space="preserve">from </w:t>
      </w:r>
      <w:r w:rsidR="00C22711">
        <w:t xml:space="preserve">sensors, </w:t>
      </w:r>
      <w:r>
        <w:t xml:space="preserve">receive </w:t>
      </w:r>
      <w:r w:rsidR="00C22711">
        <w:t>it through serial and sen</w:t>
      </w:r>
      <w:r w:rsidR="00786F2B">
        <w:t>d</w:t>
      </w:r>
      <w:r w:rsidR="002D486D">
        <w:t xml:space="preserve"> into the user interface, to </w:t>
      </w:r>
      <w:r w:rsidR="00C22711">
        <w:t>th</w:t>
      </w:r>
      <w:r w:rsidR="00786F2B">
        <w:t>en calculate the output and send it</w:t>
      </w:r>
      <w:r w:rsidR="00C22711">
        <w:t xml:space="preserve"> back to actuators (</w:t>
      </w:r>
      <w:r w:rsidR="00786F2B">
        <w:t xml:space="preserve">controlling </w:t>
      </w:r>
      <w:r w:rsidR="00C22711">
        <w:t xml:space="preserve">the steerable </w:t>
      </w:r>
      <w:r w:rsidR="00C22711">
        <w:lastRenderedPageBreak/>
        <w:t>parachute) alterin</w:t>
      </w:r>
      <w:r w:rsidR="002D486D">
        <w:t>g the next input. This is t</w:t>
      </w:r>
      <w:r w:rsidR="00786F2B">
        <w:t xml:space="preserve">he remote collection </w:t>
      </w:r>
      <w:r w:rsidR="006E7811">
        <w:t xml:space="preserve">of data, which is processed and </w:t>
      </w:r>
      <w:r w:rsidR="00786F2B">
        <w:t xml:space="preserve">analysed in order to physically </w:t>
      </w:r>
      <w:r w:rsidR="006E7811">
        <w:t xml:space="preserve">alter the next iteration – </w:t>
      </w:r>
      <w:r w:rsidR="002D486D">
        <w:t xml:space="preserve">an automated system. </w:t>
      </w:r>
      <w:r w:rsidR="00786F2B">
        <w:t xml:space="preserve"> </w:t>
      </w:r>
    </w:p>
    <w:p w:rsidR="00CC48EB" w:rsidRDefault="00CC48EB" w:rsidP="00CC48EB">
      <w:pPr>
        <w:pStyle w:val="Heading1"/>
      </w:pPr>
      <w:r>
        <w:t>Equations</w:t>
      </w:r>
    </w:p>
    <w:p w:rsidR="003E637F" w:rsidRDefault="003E637F" w:rsidP="003E637F">
      <w:pPr>
        <w:pStyle w:val="Heading2"/>
      </w:pPr>
      <w:r>
        <w:t>Newton’s Second Law</w:t>
      </w:r>
    </w:p>
    <w:p w:rsidR="000C191E" w:rsidRPr="000C191E" w:rsidRDefault="000C191E" w:rsidP="003E637F">
      <w:pPr>
        <w:rPr>
          <w:rFonts w:eastAsiaTheme="minorEastAsia"/>
        </w:rPr>
      </w:pPr>
      <m:oMath>
        <m:r>
          <w:rPr>
            <w:rFonts w:ascii="Cambria Math" w:hAnsi="Cambria Math"/>
          </w:rPr>
          <m:t>F=ma</m:t>
        </m:r>
      </m:oMath>
      <w:r>
        <w:rPr>
          <w:rFonts w:eastAsiaTheme="minorEastAsia"/>
        </w:rPr>
        <w:t xml:space="preserve"> </w:t>
      </w:r>
    </w:p>
    <w:p w:rsidR="009472B9" w:rsidRPr="000C191E" w:rsidRDefault="003E637F" w:rsidP="003E637F">
      <w:pPr>
        <w:rPr>
          <w:rFonts w:eastAsiaTheme="minorEastAsia"/>
        </w:rPr>
      </w:pPr>
      <w:r>
        <w:t>Where F=force, m=mass, a=acceleration</w:t>
      </w:r>
      <w:r>
        <w:br/>
      </w:r>
      <w:r w:rsidR="00290995">
        <w:t xml:space="preserve">This equation was used in the calculation of weight in the “gravity()” function. </w:t>
      </w:r>
      <w:r w:rsidR="009E3F00">
        <w:t xml:space="preserve"> </w:t>
      </w:r>
    </w:p>
    <w:p w:rsidR="000C191E" w:rsidRPr="000C191E" w:rsidRDefault="003E637F" w:rsidP="009472B9">
      <w:pPr>
        <w:rPr>
          <w:rFonts w:asciiTheme="majorHAnsi" w:eastAsiaTheme="majorEastAsia" w:hAnsiTheme="majorHAnsi" w:cstheme="majorBidi"/>
        </w:rPr>
      </w:pPr>
      <w:r w:rsidRPr="003E637F">
        <w:rPr>
          <w:rStyle w:val="Heading2Char"/>
        </w:rPr>
        <w:t>Drag</w:t>
      </w:r>
      <w:r w:rsidR="000C191E">
        <w:rPr>
          <w:rFonts w:asciiTheme="majorHAnsi" w:eastAsiaTheme="majorEastAsia" w:hAnsiTheme="majorHAnsi" w:cstheme="majorBidi"/>
        </w:rPr>
        <w:t xml:space="preserve"> </w:t>
      </w:r>
    </w:p>
    <w:p w:rsidR="000C191E" w:rsidRDefault="000C191E" w:rsidP="009472B9">
      <m:oMath>
        <m:r>
          <w:rPr>
            <w:rFonts w:ascii="Cambria Math" w:hAnsi="Cambria Math"/>
          </w:rPr>
          <m:t>F</m:t>
        </m:r>
        <m:r>
          <w:rPr>
            <w:rFonts w:ascii="Cambria Math" w:hAnsi="Cambria Math"/>
            <w:vertAlign w:val="subscript"/>
          </w:rPr>
          <m:t>drag</m:t>
        </m:r>
        <m:r>
          <w:rPr>
            <w:rFonts w:ascii="Cambria Math" w:hAnsi="Cambria Math"/>
          </w:rPr>
          <m:t>= Cd *</m:t>
        </m:r>
        <m:r>
          <w:rPr>
            <w:rFonts w:ascii="Cambria Math" w:eastAsia="Times New Roman" w:hAnsi="Cambria Math" w:cs="Arial"/>
            <w:color w:val="222222"/>
            <w:lang w:eastAsia="en-AU"/>
          </w:rPr>
          <m:t>ρ*</m:t>
        </m:r>
        <m:sSup>
          <m:sSupPr>
            <m:ctrlPr>
              <w:rPr>
                <w:rFonts w:ascii="Cambria Math" w:eastAsia="Times New Roman" w:hAnsi="Cambria Math" w:cs="Arial"/>
                <w:i/>
                <w:color w:val="222222"/>
                <w:vertAlign w:val="superscript"/>
                <w:lang w:eastAsia="en-AU"/>
              </w:rPr>
            </m:ctrlPr>
          </m:sSupPr>
          <m:e>
            <m:r>
              <w:rPr>
                <w:rFonts w:ascii="Cambria Math" w:eastAsia="Times New Roman" w:hAnsi="Cambria Math" w:cs="Arial"/>
                <w:color w:val="222222"/>
                <w:vertAlign w:val="superscript"/>
                <w:lang w:eastAsia="en-AU"/>
              </w:rPr>
              <m:t>v</m:t>
            </m:r>
          </m:e>
          <m:sup>
            <m:r>
              <w:rPr>
                <w:rFonts w:ascii="Cambria Math" w:eastAsia="Times New Roman" w:hAnsi="Cambria Math" w:cs="Arial"/>
                <w:color w:val="222222"/>
                <w:vertAlign w:val="superscript"/>
              </w:rPr>
              <m:t>2</m:t>
            </m:r>
          </m:sup>
        </m:sSup>
        <m:r>
          <w:rPr>
            <w:rFonts w:ascii="Cambria Math" w:hAnsi="Cambria Math"/>
          </w:rPr>
          <m:t>/2*A</m:t>
        </m:r>
      </m:oMath>
      <w:r>
        <w:t xml:space="preserve"> </w:t>
      </w:r>
    </w:p>
    <w:p w:rsidR="009472B9" w:rsidRDefault="009472B9" w:rsidP="009472B9">
      <w:r>
        <w:t>Where F</w:t>
      </w:r>
      <w:r>
        <w:rPr>
          <w:vertAlign w:val="subscript"/>
        </w:rPr>
        <w:t>d</w:t>
      </w:r>
      <w:r w:rsidRPr="00377728">
        <w:rPr>
          <w:vertAlign w:val="subscript"/>
        </w:rPr>
        <w:t>rag</w:t>
      </w:r>
      <w:r>
        <w:t>=force of drag, Cd=drag coefficient (determined by shape of pa</w:t>
      </w:r>
      <w:r w:rsidR="00A20CFD">
        <w:t>rachute</w:t>
      </w:r>
      <w:r>
        <w:t xml:space="preserve">), </w:t>
      </w:r>
      <w:r w:rsidRPr="00283AD5">
        <w:rPr>
          <w:rFonts w:eastAsia="Times New Roman" w:cs="Arial"/>
          <w:color w:val="222222"/>
          <w:lang w:eastAsia="en-AU"/>
        </w:rPr>
        <w:t>ρ</w:t>
      </w:r>
      <w:r>
        <w:rPr>
          <w:rFonts w:eastAsia="Times New Roman" w:cs="Arial"/>
          <w:color w:val="222222"/>
          <w:lang w:eastAsia="en-AU"/>
        </w:rPr>
        <w:t>=air density, v=velocity, A=area</w:t>
      </w:r>
      <w:r w:rsidR="00CC48EB">
        <w:br/>
      </w:r>
      <w:hyperlink r:id="rId28" w:history="1">
        <w:r w:rsidR="00CC48EB" w:rsidRPr="007E75EA">
          <w:rPr>
            <w:rStyle w:val="Hyperlink"/>
          </w:rPr>
          <w:t>https://www.grc.nasa.gov/www/k-12/airplane/drageq.html</w:t>
        </w:r>
      </w:hyperlink>
      <w:r w:rsidR="00CC48EB">
        <w:t xml:space="preserve"> </w:t>
      </w:r>
    </w:p>
    <w:p w:rsidR="00DD317B" w:rsidRDefault="00CC48EB" w:rsidP="009472B9">
      <w:pPr>
        <w:rPr>
          <w:rFonts w:asciiTheme="majorHAnsi" w:eastAsiaTheme="majorEastAsia" w:hAnsiTheme="majorHAnsi" w:cstheme="majorBidi"/>
        </w:rPr>
      </w:pPr>
      <w:r w:rsidRPr="003E637F">
        <w:rPr>
          <w:rStyle w:val="Heading2Char"/>
        </w:rPr>
        <w:t>Terminal velocity</w:t>
      </w:r>
      <w:r w:rsidR="00DD317B">
        <w:rPr>
          <w:rFonts w:asciiTheme="majorHAnsi" w:eastAsiaTheme="majorEastAsia" w:hAnsiTheme="majorHAnsi" w:cstheme="majorBidi"/>
        </w:rPr>
        <w:t xml:space="preserve"> </w:t>
      </w:r>
    </w:p>
    <w:p w:rsidR="004230E5" w:rsidRDefault="00DD317B" w:rsidP="009472B9">
      <w:pPr>
        <w:rPr>
          <w:rFonts w:eastAsia="Times New Roman" w:cs="Arial"/>
          <w:color w:val="222222"/>
          <w:lang w:eastAsia="en-AU"/>
        </w:rPr>
      </w:pPr>
      <m:oMath>
        <m:r>
          <w:rPr>
            <w:rFonts w:ascii="Cambria Math" w:hAnsi="Cambria Math"/>
          </w:rPr>
          <m:t>F</m:t>
        </m:r>
        <m:r>
          <w:rPr>
            <w:rFonts w:ascii="Cambria Math" w:hAnsi="Cambria Math"/>
            <w:vertAlign w:val="subscript"/>
          </w:rPr>
          <m:t>net</m:t>
        </m:r>
        <m:r>
          <w:rPr>
            <w:rFonts w:ascii="Cambria Math" w:hAnsi="Cambria Math"/>
          </w:rPr>
          <m:t>=mg-(1/2)C</m:t>
        </m:r>
        <m:r>
          <w:rPr>
            <w:rFonts w:ascii="Cambria Math" w:eastAsia="Times New Roman" w:hAnsi="Cambria Math" w:cs="Arial"/>
            <w:color w:val="222222"/>
            <w:lang w:eastAsia="en-AU"/>
          </w:rPr>
          <m:t>ρAv</m:t>
        </m:r>
        <m:r>
          <w:rPr>
            <w:rFonts w:ascii="Cambria Math" w:eastAsia="Times New Roman" w:hAnsi="Cambria Math" w:cs="Arial"/>
            <w:color w:val="222222"/>
            <w:vertAlign w:val="superscript"/>
            <w:lang w:eastAsia="en-AU"/>
          </w:rPr>
          <m:t>2</m:t>
        </m:r>
        <m:r>
          <w:rPr>
            <w:rFonts w:ascii="Cambria Math" w:eastAsia="Times New Roman" w:hAnsi="Cambria Math" w:cs="Arial"/>
            <w:color w:val="222222"/>
            <w:lang w:eastAsia="en-AU"/>
          </w:rPr>
          <m:t>=0</m:t>
        </m:r>
      </m:oMath>
      <w:r>
        <w:rPr>
          <w:rFonts w:eastAsia="Times New Roman" w:cs="Arial"/>
          <w:color w:val="222222"/>
          <w:lang w:eastAsia="en-AU"/>
        </w:rPr>
        <w:t xml:space="preserve"> </w:t>
      </w:r>
      <w:r>
        <w:rPr>
          <w:rFonts w:eastAsia="Times New Roman" w:cs="Arial"/>
          <w:color w:val="222222"/>
          <w:lang w:eastAsia="en-AU"/>
        </w:rPr>
        <w:tab/>
      </w:r>
      <w:r w:rsidR="00CC48EB" w:rsidRPr="003E637F">
        <w:rPr>
          <w:rFonts w:eastAsia="Times New Roman" w:cs="Arial"/>
          <w:color w:val="222222"/>
          <w:lang w:eastAsia="en-AU"/>
        </w:rPr>
        <w:t>(use</w:t>
      </w:r>
      <w:r w:rsidR="009472B9">
        <w:rPr>
          <w:rFonts w:eastAsia="Times New Roman" w:cs="Arial"/>
          <w:color w:val="222222"/>
          <w:lang w:eastAsia="en-AU"/>
        </w:rPr>
        <w:t>d</w:t>
      </w:r>
      <w:r w:rsidR="00CC48EB" w:rsidRPr="003E637F">
        <w:rPr>
          <w:rFonts w:eastAsia="Times New Roman" w:cs="Arial"/>
          <w:color w:val="222222"/>
          <w:lang w:eastAsia="en-AU"/>
        </w:rPr>
        <w:t xml:space="preserve"> to find velocity)</w:t>
      </w:r>
      <w:r w:rsidR="009472B9">
        <w:rPr>
          <w:rFonts w:eastAsia="Times New Roman" w:cs="Arial"/>
          <w:color w:val="222222"/>
          <w:lang w:eastAsia="en-AU"/>
        </w:rPr>
        <w:br/>
      </w:r>
      <w:r w:rsidR="009472B9">
        <w:t>Where F</w:t>
      </w:r>
      <w:r w:rsidR="009472B9" w:rsidRPr="003E637F">
        <w:rPr>
          <w:vertAlign w:val="subscript"/>
        </w:rPr>
        <w:t>net</w:t>
      </w:r>
      <w:r w:rsidR="006E7811">
        <w:t>=force of terminal velocity</w:t>
      </w:r>
      <w:r w:rsidR="006E7811" w:rsidRPr="00283AD5">
        <w:t xml:space="preserve"> </w:t>
      </w:r>
      <w:r w:rsidR="00CC48EB" w:rsidRPr="00283AD5">
        <w:br/>
      </w:r>
      <w:hyperlink r:id="rId29" w:history="1">
        <w:r w:rsidR="00CC48EB" w:rsidRPr="003E637F">
          <w:rPr>
            <w:rStyle w:val="Hyperlink"/>
            <w:rFonts w:eastAsia="Times New Roman" w:cs="Arial"/>
            <w:lang w:eastAsia="en-AU"/>
          </w:rPr>
          <w:t>http://hyperphysics.phy-astr.gsu.edu/hbase/airfri2.html</w:t>
        </w:r>
      </w:hyperlink>
      <w:r w:rsidR="00CC48EB" w:rsidRPr="003E637F">
        <w:rPr>
          <w:rFonts w:eastAsia="Times New Roman" w:cs="Arial"/>
          <w:color w:val="222222"/>
          <w:lang w:eastAsia="en-AU"/>
        </w:rPr>
        <w:t xml:space="preserve"> </w:t>
      </w:r>
    </w:p>
    <w:p w:rsidR="00786F2B" w:rsidRDefault="00786F2B" w:rsidP="00786F2B">
      <w:pPr>
        <w:pStyle w:val="Heading1"/>
      </w:pPr>
      <w:r>
        <w:t>Limitations</w:t>
      </w:r>
    </w:p>
    <w:p w:rsidR="00CA51D5" w:rsidRPr="00CA51D5" w:rsidRDefault="00DE0599" w:rsidP="00DE0599">
      <w:pPr>
        <w:pStyle w:val="Heading3"/>
      </w:pPr>
      <w:r>
        <w:t>Altitude</w:t>
      </w:r>
      <w:r w:rsidR="00CA51D5">
        <w:t xml:space="preserve"> </w:t>
      </w:r>
    </w:p>
    <w:p w:rsidR="00CA51D5" w:rsidRDefault="00786F2B" w:rsidP="00CA51D5">
      <w:r>
        <w:t xml:space="preserve">The simulator can only simulate </w:t>
      </w:r>
      <w:r w:rsidR="00CA51D5">
        <w:t xml:space="preserve">properly </w:t>
      </w:r>
      <w:r>
        <w:t>up to 43,000m</w:t>
      </w:r>
      <w:r w:rsidR="00CA51D5">
        <w:t xml:space="preserve"> altitude</w:t>
      </w:r>
      <w:r>
        <w:t xml:space="preserve"> due to the equations</w:t>
      </w:r>
      <w:r w:rsidR="00CA51D5">
        <w:t xml:space="preserve"> used in the physics file.</w:t>
      </w:r>
      <w:r w:rsidR="006E7811">
        <w:t xml:space="preserve"> </w:t>
      </w:r>
      <w:r>
        <w:t xml:space="preserve"> </w:t>
      </w:r>
    </w:p>
    <w:p w:rsidR="00EC4C2A" w:rsidRDefault="00EC4C2A" w:rsidP="00EC4C2A">
      <w:pPr>
        <w:pStyle w:val="Heading3"/>
      </w:pPr>
      <w:r>
        <w:t>Boundaries</w:t>
      </w:r>
    </w:p>
    <w:p w:rsidR="00EC4C2A" w:rsidRPr="00EC4C2A" w:rsidRDefault="00EC4C2A" w:rsidP="00EC4C2A">
      <w:r>
        <w:t xml:space="preserve">In order to ensure that the simulation is visual on the screen, the weather balloon must remain within the range of negative half of the width </w:t>
      </w:r>
      <w:r w:rsidR="00D372C9">
        <w:t xml:space="preserve">of the GUI </w:t>
      </w:r>
      <w:r>
        <w:t xml:space="preserve">to positive half of the width on the x-axis, and the same but for height on the y-axis. </w:t>
      </w:r>
    </w:p>
    <w:p w:rsidR="00DE0599" w:rsidRDefault="00DE0599" w:rsidP="00DE0599">
      <w:pPr>
        <w:pStyle w:val="Heading3"/>
      </w:pPr>
      <w:r>
        <w:t>Time</w:t>
      </w:r>
    </w:p>
    <w:p w:rsidR="00786F2B" w:rsidRDefault="00786F2B" w:rsidP="00CA51D5">
      <w:r>
        <w:t xml:space="preserve">The simulation does not run in real time, but </w:t>
      </w:r>
      <w:r w:rsidR="00D372C9">
        <w:t>is determined by the speed of the m</w:t>
      </w:r>
      <w:r w:rsidR="001D4179">
        <w:t>achine it is being run on. E</w:t>
      </w:r>
      <w:r w:rsidR="002A422A">
        <w:t>ach iteratio</w:t>
      </w:r>
      <w:r w:rsidR="001D4179">
        <w:t>n of the simulation represents</w:t>
      </w:r>
      <w:r w:rsidR="002A422A">
        <w:t xml:space="preserve"> 1 second</w:t>
      </w:r>
      <w:r>
        <w:t xml:space="preserve">. </w:t>
      </w:r>
    </w:p>
    <w:p w:rsidR="009A554C" w:rsidRDefault="009A554C" w:rsidP="009A554C">
      <w:pPr>
        <w:pStyle w:val="Heading1"/>
        <w:rPr>
          <w:rFonts w:eastAsia="Times New Roman"/>
          <w:lang w:eastAsia="en-AU"/>
        </w:rPr>
      </w:pPr>
      <w:r>
        <w:rPr>
          <w:rFonts w:eastAsia="Times New Roman"/>
          <w:lang w:eastAsia="en-AU"/>
        </w:rPr>
        <w:t>Purpose</w:t>
      </w:r>
    </w:p>
    <w:p w:rsidR="00975D0E" w:rsidRDefault="000605C3" w:rsidP="000C2AFB">
      <w:r>
        <w:t xml:space="preserve">The simulation is designed to imitate everything a stratospheric balloon would </w:t>
      </w:r>
      <w:r w:rsidR="0022441D">
        <w:t>experience during its descent</w:t>
      </w:r>
      <w:r w:rsidR="000C2AFB">
        <w:t xml:space="preserve"> with a steerable parachute</w:t>
      </w:r>
      <w:r w:rsidR="0022441D">
        <w:t xml:space="preserve">. </w:t>
      </w:r>
      <w:r w:rsidR="000C2AFB">
        <w:t xml:space="preserve">The </w:t>
      </w:r>
      <w:r>
        <w:t xml:space="preserve">simulator </w:t>
      </w:r>
      <w:r w:rsidR="000C2AFB">
        <w:t>allows</w:t>
      </w:r>
      <w:r>
        <w:t xml:space="preserve"> us to test and develop control algorithms and gain information about what the balloon and payload might go through during</w:t>
      </w:r>
      <w:r w:rsidR="000C2AFB">
        <w:t xml:space="preserve"> the journey, helping us to understand how we can alter the real thing to optimise our launch in September. This makes this simulation a useful application and relevant to the real world. </w:t>
      </w:r>
    </w:p>
    <w:p w:rsidR="000C2AFB" w:rsidRPr="00C074F5" w:rsidRDefault="00975D0E" w:rsidP="000C2AFB">
      <w:r>
        <w:t>Due to the nature of the simulation, users can not only simulate weather balloon drops, but als</w:t>
      </w:r>
      <w:r w:rsidR="000D6078">
        <w:t xml:space="preserve">o parachuting and </w:t>
      </w:r>
      <w:r w:rsidR="00C074F5">
        <w:t xml:space="preserve">other </w:t>
      </w:r>
      <w:r w:rsidR="00567291">
        <w:t xml:space="preserve">steerable </w:t>
      </w:r>
      <w:r w:rsidR="00C074F5">
        <w:t>freefalling objects</w:t>
      </w:r>
      <w:r w:rsidR="000D6078">
        <w:t xml:space="preserve"> through a dynamic medium – such as air or water. In which w</w:t>
      </w:r>
      <w:r w:rsidR="00C074F5">
        <w:t xml:space="preserve">ind would be translated to currents and air density would become water density. </w:t>
      </w:r>
    </w:p>
    <w:p w:rsidR="004230E5" w:rsidRPr="005B4509" w:rsidRDefault="004230E5" w:rsidP="005B4509">
      <w:pPr>
        <w:pStyle w:val="Heading1"/>
        <w:rPr>
          <w:sz w:val="24"/>
        </w:rPr>
      </w:pPr>
      <w:r w:rsidRPr="005B4509">
        <w:rPr>
          <w:sz w:val="24"/>
        </w:rPr>
        <w:lastRenderedPageBreak/>
        <w:t>Attribution of Work</w:t>
      </w:r>
    </w:p>
    <w:p w:rsidR="004230E5" w:rsidRDefault="00041261" w:rsidP="009472B9">
      <w:pPr>
        <w:rPr>
          <w:sz w:val="18"/>
        </w:rPr>
      </w:pPr>
      <w:r w:rsidRPr="002B67BC">
        <w:rPr>
          <w:sz w:val="18"/>
        </w:rPr>
        <w:t>Simulation</w:t>
      </w:r>
      <w:r w:rsidR="004C3094" w:rsidRPr="002B67BC">
        <w:rPr>
          <w:sz w:val="18"/>
        </w:rPr>
        <w:t xml:space="preserve"> code; configuration incorporation; PID algorithm and tuning; physics file</w:t>
      </w:r>
      <w:r w:rsidR="00DE0599" w:rsidRPr="002B67BC">
        <w:rPr>
          <w:sz w:val="18"/>
        </w:rPr>
        <w:t>; GUI file</w:t>
      </w:r>
      <w:r w:rsidR="004C3094" w:rsidRPr="002B67BC">
        <w:rPr>
          <w:sz w:val="18"/>
        </w:rPr>
        <w:t xml:space="preserve">: </w:t>
      </w:r>
      <w:r w:rsidR="00A20CFD" w:rsidRPr="002B67BC">
        <w:rPr>
          <w:sz w:val="18"/>
        </w:rPr>
        <w:t>Andrew</w:t>
      </w:r>
      <w:r w:rsidR="005F5526">
        <w:rPr>
          <w:sz w:val="18"/>
        </w:rPr>
        <w:t xml:space="preserve"> Wilkie</w:t>
      </w:r>
      <w:r w:rsidR="004C3094" w:rsidRPr="002B67BC">
        <w:rPr>
          <w:sz w:val="18"/>
        </w:rPr>
        <w:br/>
        <w:t>Resea</w:t>
      </w:r>
      <w:r w:rsidR="004230E5" w:rsidRPr="002B67BC">
        <w:rPr>
          <w:sz w:val="18"/>
        </w:rPr>
        <w:t>rch</w:t>
      </w:r>
      <w:r w:rsidR="000C2AFB" w:rsidRPr="002B67BC">
        <w:rPr>
          <w:sz w:val="18"/>
        </w:rPr>
        <w:t xml:space="preserve">; theory; physics; </w:t>
      </w:r>
      <w:r w:rsidR="004C3094" w:rsidRPr="002B67BC">
        <w:rPr>
          <w:sz w:val="18"/>
        </w:rPr>
        <w:t>equations; PID algorithm and tuning</w:t>
      </w:r>
      <w:r w:rsidR="000C2AFB" w:rsidRPr="002B67BC">
        <w:rPr>
          <w:sz w:val="18"/>
        </w:rPr>
        <w:t>; debugging</w:t>
      </w:r>
      <w:r w:rsidR="004C3094" w:rsidRPr="002B67BC">
        <w:rPr>
          <w:sz w:val="18"/>
        </w:rPr>
        <w:t>;</w:t>
      </w:r>
      <w:r w:rsidR="000C2AFB" w:rsidRPr="002B67BC">
        <w:rPr>
          <w:sz w:val="18"/>
        </w:rPr>
        <w:t xml:space="preserve"> simulation code</w:t>
      </w:r>
      <w:r w:rsidR="002B67BC" w:rsidRPr="002B67BC">
        <w:rPr>
          <w:sz w:val="18"/>
        </w:rPr>
        <w:t>; documentation</w:t>
      </w:r>
      <w:r w:rsidR="004C3094" w:rsidRPr="002B67BC">
        <w:rPr>
          <w:sz w:val="18"/>
        </w:rPr>
        <w:t xml:space="preserve">: </w:t>
      </w:r>
      <w:r w:rsidR="004230E5" w:rsidRPr="002B67BC">
        <w:rPr>
          <w:sz w:val="18"/>
        </w:rPr>
        <w:t>Mad</w:t>
      </w:r>
      <w:r w:rsidR="00A421C2" w:rsidRPr="002B67BC">
        <w:rPr>
          <w:sz w:val="18"/>
        </w:rPr>
        <w:t>die</w:t>
      </w:r>
      <w:r w:rsidR="005F5526">
        <w:rPr>
          <w:sz w:val="18"/>
        </w:rPr>
        <w:t xml:space="preserve"> Mackey</w:t>
      </w:r>
    </w:p>
    <w:p w:rsidR="00EF65C4" w:rsidRPr="002B67BC" w:rsidRDefault="00EF65C4" w:rsidP="009472B9">
      <w:pPr>
        <w:rPr>
          <w:sz w:val="18"/>
        </w:rPr>
      </w:pPr>
    </w:p>
    <w:p w:rsidR="00756BAC" w:rsidRPr="000F2D7E" w:rsidRDefault="009A554C" w:rsidP="000F2D7E">
      <w:pPr>
        <w:pStyle w:val="Heading1"/>
        <w:rPr>
          <w:rFonts w:eastAsia="Times New Roman"/>
          <w:lang w:eastAsia="en-AU"/>
        </w:rPr>
      </w:pPr>
      <w:r>
        <w:rPr>
          <w:rFonts w:eastAsia="Times New Roman"/>
          <w:lang w:eastAsia="en-AU"/>
        </w:rPr>
        <w:t>References</w:t>
      </w:r>
    </w:p>
    <w:p w:rsidR="00EF65C4" w:rsidRPr="00EF65C4" w:rsidRDefault="00EF65C4" w:rsidP="00EF65C4">
      <w:pPr>
        <w:shd w:val="clear" w:color="auto" w:fill="FFFFFF"/>
        <w:spacing w:after="0" w:line="480" w:lineRule="atLeast"/>
        <w:ind w:hanging="600"/>
        <w:rPr>
          <w:rFonts w:ascii="Times New Roman" w:eastAsia="Times New Roman" w:hAnsi="Times New Roman" w:cs="Times New Roman"/>
          <w:color w:val="000000"/>
          <w:sz w:val="24"/>
          <w:szCs w:val="24"/>
          <w:lang w:eastAsia="en-AU"/>
        </w:rPr>
      </w:pPr>
      <w:r w:rsidRPr="00EF65C4">
        <w:rPr>
          <w:rFonts w:ascii="Times New Roman" w:eastAsia="Times New Roman" w:hAnsi="Times New Roman" w:cs="Times New Roman"/>
          <w:color w:val="000000"/>
          <w:sz w:val="24"/>
          <w:szCs w:val="24"/>
          <w:lang w:eastAsia="en-AU"/>
        </w:rPr>
        <w:t>Allen, Blake. "Install Python 3 &amp; Python 2.7 for Mac OS X the Right Way." </w:t>
      </w:r>
      <w:r w:rsidRPr="00EF65C4">
        <w:rPr>
          <w:rFonts w:ascii="Times New Roman" w:eastAsia="Times New Roman" w:hAnsi="Times New Roman" w:cs="Times New Roman"/>
          <w:i/>
          <w:iCs/>
          <w:color w:val="000000"/>
          <w:sz w:val="24"/>
          <w:szCs w:val="24"/>
          <w:lang w:eastAsia="en-AU"/>
        </w:rPr>
        <w:t>YouTube</w:t>
      </w:r>
      <w:r w:rsidRPr="00EF65C4">
        <w:rPr>
          <w:rFonts w:ascii="Times New Roman" w:eastAsia="Times New Roman" w:hAnsi="Times New Roman" w:cs="Times New Roman"/>
          <w:color w:val="000000"/>
          <w:sz w:val="24"/>
          <w:szCs w:val="24"/>
          <w:lang w:eastAsia="en-AU"/>
        </w:rPr>
        <w:t>. How To Bioinformatics, 04 Sept. 2013. Web. 25 May 2016. &lt;https://www.youtube.com/watch?v=QhutbLBKBok&gt;.</w:t>
      </w:r>
    </w:p>
    <w:p w:rsidR="00EF65C4" w:rsidRPr="00EF65C4" w:rsidRDefault="00EF65C4" w:rsidP="00EF65C4">
      <w:pPr>
        <w:shd w:val="clear" w:color="auto" w:fill="FFFFFF"/>
        <w:spacing w:after="0" w:line="480" w:lineRule="atLeast"/>
        <w:ind w:hanging="600"/>
        <w:rPr>
          <w:rFonts w:ascii="Times New Roman" w:eastAsia="Times New Roman" w:hAnsi="Times New Roman" w:cs="Times New Roman"/>
          <w:color w:val="000000"/>
          <w:sz w:val="24"/>
          <w:szCs w:val="24"/>
          <w:lang w:eastAsia="en-AU"/>
        </w:rPr>
      </w:pPr>
      <w:r w:rsidRPr="00EF65C4">
        <w:rPr>
          <w:rFonts w:ascii="Times New Roman" w:eastAsia="Times New Roman" w:hAnsi="Times New Roman" w:cs="Times New Roman"/>
          <w:color w:val="000000"/>
          <w:sz w:val="24"/>
          <w:szCs w:val="24"/>
          <w:lang w:eastAsia="en-AU"/>
        </w:rPr>
        <w:t>Hall, Nancy. "The Drag Equation." </w:t>
      </w:r>
      <w:r w:rsidRPr="00EF65C4">
        <w:rPr>
          <w:rFonts w:ascii="Times New Roman" w:eastAsia="Times New Roman" w:hAnsi="Times New Roman" w:cs="Times New Roman"/>
          <w:i/>
          <w:iCs/>
          <w:color w:val="000000"/>
          <w:sz w:val="24"/>
          <w:szCs w:val="24"/>
          <w:lang w:eastAsia="en-AU"/>
        </w:rPr>
        <w:t>NASA Physics</w:t>
      </w:r>
      <w:r w:rsidRPr="00EF65C4">
        <w:rPr>
          <w:rFonts w:ascii="Times New Roman" w:eastAsia="Times New Roman" w:hAnsi="Times New Roman" w:cs="Times New Roman"/>
          <w:color w:val="000000"/>
          <w:sz w:val="24"/>
          <w:szCs w:val="24"/>
          <w:lang w:eastAsia="en-AU"/>
        </w:rPr>
        <w:t>. NASA, 5 May 2015. Web. 27 May 2016. &lt;https://www.grc.nasa.gov/www/k-12/airplane/drageq.html&gt;.</w:t>
      </w:r>
    </w:p>
    <w:p w:rsidR="00EF65C4" w:rsidRPr="00EF65C4" w:rsidRDefault="00EF65C4" w:rsidP="00EF65C4">
      <w:pPr>
        <w:shd w:val="clear" w:color="auto" w:fill="FFFFFF"/>
        <w:spacing w:after="0" w:line="480" w:lineRule="atLeast"/>
        <w:ind w:hanging="600"/>
        <w:rPr>
          <w:rFonts w:ascii="Times New Roman" w:eastAsia="Times New Roman" w:hAnsi="Times New Roman" w:cs="Times New Roman"/>
          <w:color w:val="000000"/>
          <w:sz w:val="24"/>
          <w:szCs w:val="24"/>
          <w:lang w:eastAsia="en-AU"/>
        </w:rPr>
      </w:pPr>
      <w:r w:rsidRPr="00EF65C4">
        <w:rPr>
          <w:rFonts w:ascii="Times New Roman" w:eastAsia="Times New Roman" w:hAnsi="Times New Roman" w:cs="Times New Roman"/>
          <w:color w:val="000000"/>
          <w:sz w:val="24"/>
          <w:szCs w:val="24"/>
          <w:lang w:eastAsia="en-AU"/>
        </w:rPr>
        <w:t>Nave, R. "Fluid Friction." </w:t>
      </w:r>
      <w:r w:rsidRPr="00EF65C4">
        <w:rPr>
          <w:rFonts w:ascii="Times New Roman" w:eastAsia="Times New Roman" w:hAnsi="Times New Roman" w:cs="Times New Roman"/>
          <w:i/>
          <w:iCs/>
          <w:color w:val="000000"/>
          <w:sz w:val="24"/>
          <w:szCs w:val="24"/>
          <w:lang w:eastAsia="en-AU"/>
        </w:rPr>
        <w:t>Hyperphysics</w:t>
      </w:r>
      <w:r w:rsidRPr="00EF65C4">
        <w:rPr>
          <w:rFonts w:ascii="Times New Roman" w:eastAsia="Times New Roman" w:hAnsi="Times New Roman" w:cs="Times New Roman"/>
          <w:color w:val="000000"/>
          <w:sz w:val="24"/>
          <w:szCs w:val="24"/>
          <w:lang w:eastAsia="en-AU"/>
        </w:rPr>
        <w:t>. N.p., 20 May 2016. Web. 2009. &lt;http://hyperphysics.phy-astr.gsu.edu/hbase/airfri2.html&gt;.</w:t>
      </w:r>
    </w:p>
    <w:p w:rsidR="00EF65C4" w:rsidRPr="00EF65C4" w:rsidRDefault="00EF65C4" w:rsidP="00EF65C4">
      <w:pPr>
        <w:shd w:val="clear" w:color="auto" w:fill="FFFFFF"/>
        <w:spacing w:after="0" w:line="480" w:lineRule="atLeast"/>
        <w:ind w:hanging="600"/>
        <w:rPr>
          <w:rFonts w:ascii="Times New Roman" w:eastAsia="Times New Roman" w:hAnsi="Times New Roman" w:cs="Times New Roman"/>
          <w:color w:val="000000"/>
          <w:sz w:val="24"/>
          <w:szCs w:val="24"/>
          <w:lang w:eastAsia="en-AU"/>
        </w:rPr>
      </w:pPr>
      <w:r w:rsidRPr="00EF65C4">
        <w:rPr>
          <w:rFonts w:ascii="Times New Roman" w:eastAsia="Times New Roman" w:hAnsi="Times New Roman" w:cs="Times New Roman"/>
          <w:color w:val="000000"/>
          <w:sz w:val="24"/>
          <w:szCs w:val="24"/>
          <w:lang w:eastAsia="en-AU"/>
        </w:rPr>
        <w:t>"</w:t>
      </w:r>
      <w:r w:rsidR="002039A8">
        <w:rPr>
          <w:rFonts w:ascii="Times New Roman" w:eastAsia="Times New Roman" w:hAnsi="Times New Roman" w:cs="Times New Roman"/>
          <w:color w:val="000000"/>
          <w:sz w:val="24"/>
          <w:szCs w:val="24"/>
          <w:lang w:eastAsia="en-AU"/>
        </w:rPr>
        <w:t>PyGame</w:t>
      </w:r>
      <w:r w:rsidRPr="00EF65C4">
        <w:rPr>
          <w:rFonts w:ascii="Times New Roman" w:eastAsia="Times New Roman" w:hAnsi="Times New Roman" w:cs="Times New Roman"/>
          <w:color w:val="000000"/>
          <w:sz w:val="24"/>
          <w:szCs w:val="24"/>
          <w:lang w:eastAsia="en-AU"/>
        </w:rPr>
        <w:t>." </w:t>
      </w:r>
      <w:r w:rsidR="002039A8">
        <w:rPr>
          <w:rFonts w:ascii="Times New Roman" w:eastAsia="Times New Roman" w:hAnsi="Times New Roman" w:cs="Times New Roman"/>
          <w:i/>
          <w:iCs/>
          <w:color w:val="000000"/>
          <w:sz w:val="24"/>
          <w:szCs w:val="24"/>
          <w:lang w:eastAsia="en-AU"/>
        </w:rPr>
        <w:t>PyGame</w:t>
      </w:r>
      <w:r w:rsidRPr="00EF65C4">
        <w:rPr>
          <w:rFonts w:ascii="Times New Roman" w:eastAsia="Times New Roman" w:hAnsi="Times New Roman" w:cs="Times New Roman"/>
          <w:i/>
          <w:iCs/>
          <w:color w:val="000000"/>
          <w:sz w:val="24"/>
          <w:szCs w:val="24"/>
          <w:lang w:eastAsia="en-AU"/>
        </w:rPr>
        <w:t xml:space="preserve"> Downloads</w:t>
      </w:r>
      <w:r w:rsidRPr="00EF65C4">
        <w:rPr>
          <w:rFonts w:ascii="Times New Roman" w:eastAsia="Times New Roman" w:hAnsi="Times New Roman" w:cs="Times New Roman"/>
          <w:color w:val="000000"/>
          <w:sz w:val="24"/>
          <w:szCs w:val="24"/>
          <w:lang w:eastAsia="en-AU"/>
        </w:rPr>
        <w:t xml:space="preserve">. </w:t>
      </w:r>
      <w:r w:rsidR="002039A8">
        <w:rPr>
          <w:rFonts w:ascii="Times New Roman" w:eastAsia="Times New Roman" w:hAnsi="Times New Roman" w:cs="Times New Roman"/>
          <w:color w:val="000000"/>
          <w:sz w:val="24"/>
          <w:szCs w:val="24"/>
          <w:lang w:eastAsia="en-AU"/>
        </w:rPr>
        <w:t>PyGame</w:t>
      </w:r>
      <w:r w:rsidRPr="00EF65C4">
        <w:rPr>
          <w:rFonts w:ascii="Times New Roman" w:eastAsia="Times New Roman" w:hAnsi="Times New Roman" w:cs="Times New Roman"/>
          <w:color w:val="000000"/>
          <w:sz w:val="24"/>
          <w:szCs w:val="24"/>
          <w:lang w:eastAsia="en-AU"/>
        </w:rPr>
        <w:t xml:space="preserve"> 1.9.1, 6 Aug. 2009. Web. 10 May 2016. &lt;http://</w:t>
      </w:r>
      <w:r w:rsidR="002039A8">
        <w:rPr>
          <w:rFonts w:ascii="Times New Roman" w:eastAsia="Times New Roman" w:hAnsi="Times New Roman" w:cs="Times New Roman"/>
          <w:color w:val="000000"/>
          <w:sz w:val="24"/>
          <w:szCs w:val="24"/>
          <w:lang w:eastAsia="en-AU"/>
        </w:rPr>
        <w:t>PyGame</w:t>
      </w:r>
      <w:r w:rsidRPr="00EF65C4">
        <w:rPr>
          <w:rFonts w:ascii="Times New Roman" w:eastAsia="Times New Roman" w:hAnsi="Times New Roman" w:cs="Times New Roman"/>
          <w:color w:val="000000"/>
          <w:sz w:val="24"/>
          <w:szCs w:val="24"/>
          <w:lang w:eastAsia="en-AU"/>
        </w:rPr>
        <w:t>.org/download.shtml&gt;.</w:t>
      </w:r>
    </w:p>
    <w:p w:rsidR="00EF65C4" w:rsidRPr="00EF65C4" w:rsidRDefault="00EF65C4" w:rsidP="00EF65C4">
      <w:pPr>
        <w:shd w:val="clear" w:color="auto" w:fill="FFFFFF"/>
        <w:spacing w:after="0" w:line="480" w:lineRule="atLeast"/>
        <w:ind w:hanging="600"/>
        <w:rPr>
          <w:rFonts w:ascii="Times New Roman" w:eastAsia="Times New Roman" w:hAnsi="Times New Roman" w:cs="Times New Roman"/>
          <w:color w:val="000000"/>
          <w:sz w:val="24"/>
          <w:szCs w:val="24"/>
          <w:lang w:eastAsia="en-AU"/>
        </w:rPr>
      </w:pPr>
      <w:r w:rsidRPr="00EF65C4">
        <w:rPr>
          <w:rFonts w:ascii="Times New Roman" w:eastAsia="Times New Roman" w:hAnsi="Times New Roman" w:cs="Times New Roman"/>
          <w:color w:val="000000"/>
          <w:sz w:val="24"/>
          <w:szCs w:val="24"/>
          <w:lang w:eastAsia="en-AU"/>
        </w:rPr>
        <w:t>Rossum, G. Van. "Python Language Reference." </w:t>
      </w:r>
      <w:r w:rsidRPr="00EF65C4">
        <w:rPr>
          <w:rFonts w:ascii="Times New Roman" w:eastAsia="Times New Roman" w:hAnsi="Times New Roman" w:cs="Times New Roman"/>
          <w:i/>
          <w:iCs/>
          <w:color w:val="000000"/>
          <w:sz w:val="24"/>
          <w:szCs w:val="24"/>
          <w:lang w:eastAsia="en-AU"/>
        </w:rPr>
        <w:t>Python.org</w:t>
      </w:r>
      <w:r w:rsidRPr="00EF65C4">
        <w:rPr>
          <w:rFonts w:ascii="Times New Roman" w:eastAsia="Times New Roman" w:hAnsi="Times New Roman" w:cs="Times New Roman"/>
          <w:color w:val="000000"/>
          <w:sz w:val="24"/>
          <w:szCs w:val="24"/>
          <w:lang w:eastAsia="en-AU"/>
        </w:rPr>
        <w:t>. Python Software Foundation, n.d. Web. 10 May 2016. &lt;https://www.python.org/download/releases/2.7.1/&gt;.</w:t>
      </w:r>
    </w:p>
    <w:p w:rsidR="000227F1" w:rsidRDefault="000227F1"/>
    <w:p w:rsidR="000E40D8" w:rsidRDefault="000E40D8" w:rsidP="005E7D1A">
      <w:pPr>
        <w:pStyle w:val="Heading1"/>
      </w:pPr>
      <w:r>
        <w:br w:type="page"/>
      </w:r>
    </w:p>
    <w:p w:rsidR="005E7D1A" w:rsidRDefault="000227F1" w:rsidP="005E7D1A">
      <w:pPr>
        <w:pStyle w:val="Heading1"/>
      </w:pPr>
      <w:r>
        <w:lastRenderedPageBreak/>
        <w:t xml:space="preserve">Rubric </w:t>
      </w:r>
    </w:p>
    <w:p w:rsidR="00DC7C7A" w:rsidRDefault="005E7D1A" w:rsidP="005E7D1A">
      <w:r w:rsidRPr="005E7D1A">
        <w:rPr>
          <w:highlight w:val="yellow"/>
        </w:rPr>
        <w:t>Andrew</w:t>
      </w:r>
      <w:r>
        <w:br/>
      </w:r>
      <w:r w:rsidRPr="00DC7C7A">
        <w:rPr>
          <w:highlight w:val="cyan"/>
        </w:rPr>
        <w:t>Madeleine</w:t>
      </w:r>
      <w:r w:rsidR="00DC7C7A">
        <w:br/>
      </w:r>
      <w:r w:rsidR="00DC7C7A" w:rsidRPr="00DC7C7A">
        <w:rPr>
          <w:highlight w:val="green"/>
        </w:rPr>
        <w:t>Both</w:t>
      </w:r>
    </w:p>
    <w:tbl>
      <w:tblPr>
        <w:tblStyle w:val="TableGrid"/>
        <w:tblW w:w="0" w:type="auto"/>
        <w:tblLook w:val="04A0" w:firstRow="1" w:lastRow="0" w:firstColumn="1" w:lastColumn="0" w:noHBand="0" w:noVBand="1"/>
      </w:tblPr>
      <w:tblGrid>
        <w:gridCol w:w="1606"/>
        <w:gridCol w:w="1481"/>
        <w:gridCol w:w="1482"/>
        <w:gridCol w:w="1482"/>
        <w:gridCol w:w="1483"/>
        <w:gridCol w:w="1482"/>
      </w:tblGrid>
      <w:tr w:rsidR="00476424" w:rsidTr="00476424">
        <w:tc>
          <w:tcPr>
            <w:tcW w:w="1606" w:type="dxa"/>
          </w:tcPr>
          <w:p w:rsidR="00476424" w:rsidRDefault="00476424">
            <w:pPr>
              <w:rPr>
                <w:rFonts w:ascii="Tahoma" w:eastAsia="Times New Roman" w:hAnsi="Tahoma" w:cs="Tahoma"/>
                <w:color w:val="333333"/>
                <w:sz w:val="18"/>
                <w:szCs w:val="18"/>
                <w:lang w:eastAsia="en-AU"/>
              </w:rPr>
            </w:pPr>
            <w:r>
              <w:rPr>
                <w:rFonts w:ascii="Tahoma" w:eastAsia="Times New Roman" w:hAnsi="Tahoma" w:cs="Tahoma"/>
                <w:color w:val="333333"/>
                <w:sz w:val="18"/>
                <w:szCs w:val="18"/>
                <w:lang w:eastAsia="en-AU"/>
              </w:rPr>
              <w:t xml:space="preserve">Criteria </w:t>
            </w:r>
          </w:p>
        </w:tc>
        <w:tc>
          <w:tcPr>
            <w:tcW w:w="7410" w:type="dxa"/>
            <w:gridSpan w:val="5"/>
          </w:tcPr>
          <w:p w:rsidR="00476424" w:rsidRDefault="00476424">
            <w:pPr>
              <w:rPr>
                <w:rFonts w:ascii="Tahoma" w:eastAsia="Times New Roman" w:hAnsi="Tahoma" w:cs="Tahoma"/>
                <w:color w:val="333333"/>
                <w:sz w:val="18"/>
                <w:szCs w:val="18"/>
                <w:lang w:eastAsia="en-AU"/>
              </w:rPr>
            </w:pPr>
            <w:r>
              <w:rPr>
                <w:rFonts w:ascii="Tahoma" w:eastAsia="Times New Roman" w:hAnsi="Tahoma" w:cs="Tahoma"/>
                <w:color w:val="333333"/>
                <w:sz w:val="18"/>
                <w:szCs w:val="18"/>
                <w:lang w:eastAsia="en-AU"/>
              </w:rPr>
              <w:t>Grading Scale</w:t>
            </w:r>
          </w:p>
        </w:tc>
      </w:tr>
      <w:tr w:rsidR="00476424" w:rsidTr="00476424">
        <w:tc>
          <w:tcPr>
            <w:tcW w:w="1606" w:type="dxa"/>
          </w:tcPr>
          <w:p w:rsidR="00476424" w:rsidRP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b/>
                <w:bCs/>
                <w:color w:val="333333"/>
                <w:sz w:val="18"/>
                <w:szCs w:val="18"/>
                <w:lang w:eastAsia="en-AU"/>
              </w:rPr>
              <w:t>Explanation of Libraries/Code</w:t>
            </w:r>
          </w:p>
          <w:p w:rsidR="00476424" w:rsidRPr="00476424" w:rsidRDefault="00476424" w:rsidP="00476424">
            <w:pPr>
              <w:rPr>
                <w:rFonts w:ascii="Tahoma" w:eastAsia="Times New Roman" w:hAnsi="Tahoma" w:cs="Tahoma"/>
                <w:color w:val="333333"/>
                <w:sz w:val="17"/>
                <w:szCs w:val="17"/>
                <w:lang w:eastAsia="en-AU"/>
              </w:rPr>
            </w:pPr>
            <w:r w:rsidRPr="00476424">
              <w:rPr>
                <w:rFonts w:ascii="Tahoma" w:eastAsia="Times New Roman" w:hAnsi="Tahoma" w:cs="Tahoma"/>
                <w:color w:val="333333"/>
                <w:sz w:val="17"/>
                <w:szCs w:val="17"/>
                <w:lang w:eastAsia="en-AU"/>
              </w:rPr>
              <w:t>Planning, Designing, Creating and Implementing</w:t>
            </w:r>
          </w:p>
          <w:p w:rsidR="00476424" w:rsidRDefault="00476424" w:rsidP="00476424">
            <w:pPr>
              <w:rPr>
                <w:rFonts w:ascii="Tahoma" w:eastAsia="Times New Roman" w:hAnsi="Tahoma" w:cs="Tahoma"/>
                <w:color w:val="333333"/>
                <w:sz w:val="18"/>
                <w:szCs w:val="18"/>
                <w:lang w:eastAsia="en-AU"/>
              </w:rPr>
            </w:pPr>
          </w:p>
        </w:tc>
        <w:tc>
          <w:tcPr>
            <w:tcW w:w="1481"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10</w:t>
            </w:r>
          </w:p>
          <w:p w:rsidR="00476424" w:rsidRPr="00476424" w:rsidRDefault="00476424" w:rsidP="00476424">
            <w:pPr>
              <w:rPr>
                <w:rFonts w:ascii="Times New Roman" w:eastAsia="Times New Roman" w:hAnsi="Times New Roman" w:cs="Times New Roman"/>
                <w:sz w:val="17"/>
                <w:szCs w:val="17"/>
                <w:lang w:eastAsia="en-AU"/>
              </w:rPr>
            </w:pPr>
            <w:r w:rsidRPr="00476424">
              <w:rPr>
                <w:rFonts w:ascii="Times New Roman" w:eastAsia="Times New Roman" w:hAnsi="Times New Roman" w:cs="Times New Roman"/>
                <w:sz w:val="17"/>
                <w:szCs w:val="17"/>
                <w:lang w:eastAsia="en-AU"/>
              </w:rPr>
              <w:t>Explains the role the libraries/code plays in making the computer science behind the application usable and accessible to developers, in language that is both clear and succinct (abstraction).</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8.5</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Explains the role the libraries/code plays in making the computer science behind the application usable and accessible to developers</w:t>
            </w:r>
            <w:r w:rsidRPr="00DC7C7A">
              <w:rPr>
                <w:rFonts w:ascii="Times New Roman" w:eastAsia="Times New Roman" w:hAnsi="Times New Roman" w:cs="Times New Roman"/>
                <w:sz w:val="17"/>
                <w:szCs w:val="17"/>
                <w:highlight w:val="cyan"/>
                <w:lang w:eastAsia="en-AU"/>
              </w:rPr>
              <w:t>, but may use language that is either overly technical, verbose or unclear.</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7</w:t>
            </w:r>
          </w:p>
          <w:p w:rsidR="00476424" w:rsidRDefault="00476424" w:rsidP="00476424">
            <w:pPr>
              <w:rPr>
                <w:rFonts w:ascii="Tahoma" w:eastAsia="Times New Roman" w:hAnsi="Tahoma" w:cs="Tahoma"/>
                <w:color w:val="333333"/>
                <w:sz w:val="18"/>
                <w:szCs w:val="18"/>
                <w:lang w:eastAsia="en-AU"/>
              </w:rPr>
            </w:pPr>
            <w:r w:rsidRPr="00DC7C7A">
              <w:rPr>
                <w:rFonts w:ascii="Times New Roman" w:eastAsia="Times New Roman" w:hAnsi="Times New Roman" w:cs="Times New Roman"/>
                <w:sz w:val="17"/>
                <w:szCs w:val="17"/>
                <w:highlight w:val="green"/>
                <w:lang w:eastAsia="en-AU"/>
              </w:rPr>
              <w:t xml:space="preserve">States the key elements of the libraries/code that makes the computer science usable and accessible to developers, </w:t>
            </w:r>
            <w:r w:rsidRPr="00290995">
              <w:rPr>
                <w:rFonts w:ascii="Times New Roman" w:eastAsia="Times New Roman" w:hAnsi="Times New Roman" w:cs="Times New Roman"/>
                <w:sz w:val="17"/>
                <w:szCs w:val="17"/>
                <w:highlight w:val="yellow"/>
                <w:lang w:eastAsia="en-AU"/>
              </w:rPr>
              <w:t>but no explanation of how it works is given. There may be some inaccuracies or errors in what is presented.</w:t>
            </w:r>
          </w:p>
        </w:tc>
        <w:tc>
          <w:tcPr>
            <w:tcW w:w="1483"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5.5</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Uses general terms to explain how the library/code works for developers, but lacks specific details about the hooks used. Errors have been made in parts of the explanation.</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4</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There is no statement about the role of the libraries/code used to implement the computer science, or the statements made are incorrect.</w:t>
            </w:r>
          </w:p>
        </w:tc>
      </w:tr>
      <w:tr w:rsidR="00476424" w:rsidTr="00476424">
        <w:tc>
          <w:tcPr>
            <w:tcW w:w="1606" w:type="dxa"/>
          </w:tcPr>
          <w:p w:rsidR="00476424" w:rsidRP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b/>
                <w:bCs/>
                <w:color w:val="333333"/>
                <w:sz w:val="18"/>
                <w:szCs w:val="18"/>
                <w:lang w:eastAsia="en-AU"/>
              </w:rPr>
              <w:t>Use of Libraries</w:t>
            </w:r>
          </w:p>
          <w:p w:rsid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color w:val="333333"/>
                <w:sz w:val="17"/>
                <w:szCs w:val="17"/>
                <w:lang w:eastAsia="en-AU"/>
              </w:rPr>
              <w:t>Planning, Designing, Creating and Implementing</w:t>
            </w:r>
          </w:p>
        </w:tc>
        <w:tc>
          <w:tcPr>
            <w:tcW w:w="1481" w:type="dxa"/>
          </w:tcPr>
          <w:p w:rsidR="00476424" w:rsidRPr="00DC7C7A" w:rsidRDefault="00476424" w:rsidP="00476424">
            <w:pPr>
              <w:rPr>
                <w:rFonts w:ascii="Times New Roman" w:eastAsia="Times New Roman" w:hAnsi="Times New Roman" w:cs="Times New Roman"/>
                <w:sz w:val="24"/>
                <w:szCs w:val="24"/>
                <w:highlight w:val="green"/>
                <w:lang w:eastAsia="en-AU"/>
              </w:rPr>
            </w:pPr>
            <w:r w:rsidRPr="00DC7C7A">
              <w:rPr>
                <w:rFonts w:ascii="Times New Roman" w:eastAsia="Times New Roman" w:hAnsi="Times New Roman" w:cs="Times New Roman"/>
                <w:b/>
                <w:bCs/>
                <w:sz w:val="24"/>
                <w:szCs w:val="24"/>
                <w:highlight w:val="green"/>
                <w:lang w:eastAsia="en-AU"/>
              </w:rPr>
              <w:t>10</w:t>
            </w:r>
          </w:p>
          <w:p w:rsidR="00476424" w:rsidRDefault="00476424" w:rsidP="00476424">
            <w:pPr>
              <w:rPr>
                <w:rFonts w:ascii="Tahoma" w:eastAsia="Times New Roman" w:hAnsi="Tahoma" w:cs="Tahoma"/>
                <w:color w:val="333333"/>
                <w:sz w:val="18"/>
                <w:szCs w:val="18"/>
                <w:lang w:eastAsia="en-AU"/>
              </w:rPr>
            </w:pPr>
            <w:r w:rsidRPr="00DC7C7A">
              <w:rPr>
                <w:rFonts w:ascii="Times New Roman" w:eastAsia="Times New Roman" w:hAnsi="Times New Roman" w:cs="Times New Roman"/>
                <w:sz w:val="17"/>
                <w:szCs w:val="17"/>
                <w:highlight w:val="green"/>
                <w:lang w:eastAsia="en-AU"/>
              </w:rPr>
              <w:t>Identifies the critical elements of the library and/or API used, and explains the importance of the structures of both inputs and/or outputs of the library/API, with clear examples given.</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8.5</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Identifies the critical elements of the library and/or API used. States the inputs and/or outputs used and the reason for them, and demonstrates examples.</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7</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Refers to the library and/or API in general terms and makes mention of the elements accessed. States the inputs and/or outputs used but does not provide a detailed explanation of why they are important. Examples are given.</w:t>
            </w:r>
          </w:p>
        </w:tc>
        <w:tc>
          <w:tcPr>
            <w:tcW w:w="1483"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5.5</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Refers to the library and/or API but does so only in general terms and without specific reference to the elements accessed. The inputs/outputs used are referred to in general terms without examples.</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4</w:t>
            </w:r>
          </w:p>
          <w:p w:rsidR="00476424" w:rsidRPr="00476424" w:rsidRDefault="00476424" w:rsidP="00476424">
            <w:pPr>
              <w:rPr>
                <w:rFonts w:ascii="Times New Roman" w:eastAsia="Times New Roman" w:hAnsi="Times New Roman" w:cs="Times New Roman"/>
                <w:sz w:val="17"/>
                <w:szCs w:val="17"/>
                <w:lang w:eastAsia="en-AU"/>
              </w:rPr>
            </w:pPr>
            <w:r w:rsidRPr="00476424">
              <w:rPr>
                <w:rFonts w:ascii="Times New Roman" w:eastAsia="Times New Roman" w:hAnsi="Times New Roman" w:cs="Times New Roman"/>
                <w:sz w:val="17"/>
                <w:szCs w:val="17"/>
                <w:lang w:eastAsia="en-AU"/>
              </w:rPr>
              <w:t>Either no statement is made about the library/code elements used, or there is no mention of the inputs/output used.</w:t>
            </w:r>
          </w:p>
        </w:tc>
      </w:tr>
      <w:tr w:rsidR="00476424" w:rsidTr="00476424">
        <w:tc>
          <w:tcPr>
            <w:tcW w:w="1606" w:type="dxa"/>
          </w:tcPr>
          <w:p w:rsidR="00476424" w:rsidRP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b/>
                <w:bCs/>
                <w:color w:val="333333"/>
                <w:sz w:val="18"/>
                <w:szCs w:val="18"/>
                <w:lang w:eastAsia="en-AU"/>
              </w:rPr>
              <w:t>Group Contribution</w:t>
            </w:r>
          </w:p>
          <w:p w:rsid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color w:val="333333"/>
                <w:sz w:val="17"/>
                <w:szCs w:val="17"/>
                <w:lang w:eastAsia="en-AU"/>
              </w:rPr>
              <w:t>Communication and Interpersonal Skills</w:t>
            </w:r>
          </w:p>
        </w:tc>
        <w:tc>
          <w:tcPr>
            <w:tcW w:w="1481" w:type="dxa"/>
          </w:tcPr>
          <w:p w:rsidR="00476424" w:rsidRPr="00DC7C7A" w:rsidRDefault="00476424" w:rsidP="00476424">
            <w:pPr>
              <w:rPr>
                <w:rFonts w:ascii="Times New Roman" w:eastAsia="Times New Roman" w:hAnsi="Times New Roman" w:cs="Times New Roman"/>
                <w:sz w:val="24"/>
                <w:szCs w:val="24"/>
                <w:highlight w:val="yellow"/>
                <w:lang w:eastAsia="en-AU"/>
              </w:rPr>
            </w:pPr>
            <w:r w:rsidRPr="00DC7C7A">
              <w:rPr>
                <w:rFonts w:ascii="Times New Roman" w:eastAsia="Times New Roman" w:hAnsi="Times New Roman" w:cs="Times New Roman"/>
                <w:b/>
                <w:bCs/>
                <w:sz w:val="24"/>
                <w:szCs w:val="24"/>
                <w:highlight w:val="yellow"/>
                <w:lang w:eastAsia="en-AU"/>
              </w:rPr>
              <w:t>10</w:t>
            </w:r>
          </w:p>
          <w:p w:rsidR="00476424" w:rsidRDefault="00476424" w:rsidP="00476424">
            <w:pPr>
              <w:rPr>
                <w:rFonts w:ascii="Tahoma" w:eastAsia="Times New Roman" w:hAnsi="Tahoma" w:cs="Tahoma"/>
                <w:color w:val="333333"/>
                <w:sz w:val="18"/>
                <w:szCs w:val="18"/>
                <w:lang w:eastAsia="en-AU"/>
              </w:rPr>
            </w:pPr>
            <w:r w:rsidRPr="00DC7C7A">
              <w:rPr>
                <w:rFonts w:ascii="Times New Roman" w:eastAsia="Times New Roman" w:hAnsi="Times New Roman" w:cs="Times New Roman"/>
                <w:sz w:val="17"/>
                <w:szCs w:val="17"/>
                <w:highlight w:val="yellow"/>
                <w:lang w:eastAsia="en-AU"/>
              </w:rPr>
              <w:t>The student contributes to all aspects of the project in a meaningful way,</w:t>
            </w:r>
            <w:r w:rsidRPr="00476424">
              <w:rPr>
                <w:rFonts w:ascii="Times New Roman" w:eastAsia="Times New Roman" w:hAnsi="Times New Roman" w:cs="Times New Roman"/>
                <w:sz w:val="17"/>
                <w:szCs w:val="17"/>
                <w:lang w:eastAsia="en-AU"/>
              </w:rPr>
              <w:t xml:space="preserve"> </w:t>
            </w:r>
            <w:r w:rsidRPr="00367898">
              <w:rPr>
                <w:rFonts w:ascii="Times New Roman" w:eastAsia="Times New Roman" w:hAnsi="Times New Roman" w:cs="Times New Roman"/>
                <w:sz w:val="17"/>
                <w:szCs w:val="17"/>
                <w:lang w:eastAsia="en-AU"/>
              </w:rPr>
              <w:t>and works well with others in the group.</w:t>
            </w:r>
          </w:p>
        </w:tc>
        <w:tc>
          <w:tcPr>
            <w:tcW w:w="1482" w:type="dxa"/>
          </w:tcPr>
          <w:p w:rsidR="00476424" w:rsidRPr="00DC7C7A" w:rsidRDefault="00476424" w:rsidP="00476424">
            <w:pPr>
              <w:rPr>
                <w:rFonts w:ascii="Times New Roman" w:eastAsia="Times New Roman" w:hAnsi="Times New Roman" w:cs="Times New Roman"/>
                <w:sz w:val="24"/>
                <w:szCs w:val="24"/>
                <w:highlight w:val="cyan"/>
                <w:lang w:eastAsia="en-AU"/>
              </w:rPr>
            </w:pPr>
            <w:r w:rsidRPr="00DC7C7A">
              <w:rPr>
                <w:rFonts w:ascii="Times New Roman" w:eastAsia="Times New Roman" w:hAnsi="Times New Roman" w:cs="Times New Roman"/>
                <w:b/>
                <w:bCs/>
                <w:sz w:val="24"/>
                <w:szCs w:val="24"/>
                <w:highlight w:val="cyan"/>
                <w:lang w:eastAsia="en-AU"/>
              </w:rPr>
              <w:t>8.5</w:t>
            </w:r>
          </w:p>
          <w:p w:rsidR="00476424" w:rsidRPr="009E066B" w:rsidRDefault="00476424" w:rsidP="00476424">
            <w:pPr>
              <w:rPr>
                <w:rFonts w:ascii="Tahoma" w:eastAsia="Times New Roman" w:hAnsi="Tahoma" w:cs="Tahoma"/>
                <w:color w:val="333333"/>
                <w:sz w:val="18"/>
                <w:szCs w:val="18"/>
                <w:highlight w:val="yellow"/>
                <w:lang w:eastAsia="en-AU"/>
              </w:rPr>
            </w:pPr>
            <w:r w:rsidRPr="00DC7C7A">
              <w:rPr>
                <w:rFonts w:ascii="Times New Roman" w:eastAsia="Times New Roman" w:hAnsi="Times New Roman" w:cs="Times New Roman"/>
                <w:sz w:val="17"/>
                <w:szCs w:val="17"/>
                <w:highlight w:val="cyan"/>
                <w:lang w:eastAsia="en-AU"/>
              </w:rPr>
              <w:t xml:space="preserve">The student contributes to the project in a meaningful way, but may not involve themselves in all aspects of the task. </w:t>
            </w:r>
            <w:r w:rsidRPr="00367898">
              <w:rPr>
                <w:rFonts w:ascii="Times New Roman" w:eastAsia="Times New Roman" w:hAnsi="Times New Roman" w:cs="Times New Roman"/>
                <w:sz w:val="17"/>
                <w:szCs w:val="17"/>
                <w:highlight w:val="green"/>
                <w:lang w:eastAsia="en-AU"/>
              </w:rPr>
              <w:t>They generally work well with others in the group.</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7</w:t>
            </w:r>
          </w:p>
          <w:p w:rsidR="00476424" w:rsidRPr="00476424" w:rsidRDefault="00476424" w:rsidP="00476424">
            <w:pPr>
              <w:rPr>
                <w:rFonts w:ascii="Times New Roman" w:eastAsia="Times New Roman" w:hAnsi="Times New Roman" w:cs="Times New Roman"/>
                <w:sz w:val="17"/>
                <w:szCs w:val="17"/>
                <w:lang w:eastAsia="en-AU"/>
              </w:rPr>
            </w:pPr>
            <w:r w:rsidRPr="00476424">
              <w:rPr>
                <w:rFonts w:ascii="Times New Roman" w:eastAsia="Times New Roman" w:hAnsi="Times New Roman" w:cs="Times New Roman"/>
                <w:sz w:val="17"/>
                <w:szCs w:val="17"/>
                <w:lang w:eastAsia="en-AU"/>
              </w:rPr>
              <w:t>The student contributes to some aspects of the project but relies heavily on the work of others. They do not cause conflict within the group but may not work well with others.</w:t>
            </w:r>
          </w:p>
        </w:tc>
        <w:tc>
          <w:tcPr>
            <w:tcW w:w="1483"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5.5</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The student contributes to very specific aspects of the project with little involvement in other parts. They may create conflict in the group or negatively impact the work of others.</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4</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The student does not contribute to the project, or has a primarily disruptive influence on the group.</w:t>
            </w:r>
          </w:p>
        </w:tc>
      </w:tr>
      <w:tr w:rsidR="00476424" w:rsidTr="00476424">
        <w:tc>
          <w:tcPr>
            <w:tcW w:w="1606" w:type="dxa"/>
          </w:tcPr>
          <w:p w:rsidR="00476424" w:rsidRP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b/>
                <w:bCs/>
                <w:color w:val="333333"/>
                <w:sz w:val="18"/>
                <w:szCs w:val="18"/>
                <w:lang w:eastAsia="en-AU"/>
              </w:rPr>
              <w:t>Internal Documentation</w:t>
            </w:r>
          </w:p>
          <w:p w:rsid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color w:val="333333"/>
                <w:sz w:val="17"/>
                <w:szCs w:val="17"/>
                <w:lang w:eastAsia="en-AU"/>
              </w:rPr>
              <w:t>Communication and Interpersonal Skills</w:t>
            </w:r>
          </w:p>
        </w:tc>
        <w:tc>
          <w:tcPr>
            <w:tcW w:w="1481"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10</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Code is documented extensively, with clear use of explanatory comments in appropriate parts of the application source</w:t>
            </w:r>
          </w:p>
        </w:tc>
        <w:tc>
          <w:tcPr>
            <w:tcW w:w="1482" w:type="dxa"/>
          </w:tcPr>
          <w:p w:rsidR="00476424" w:rsidRPr="00367898" w:rsidRDefault="00476424" w:rsidP="00476424">
            <w:pPr>
              <w:rPr>
                <w:rFonts w:ascii="Times New Roman" w:eastAsia="Times New Roman" w:hAnsi="Times New Roman" w:cs="Times New Roman"/>
                <w:sz w:val="24"/>
                <w:szCs w:val="24"/>
                <w:highlight w:val="green"/>
                <w:lang w:eastAsia="en-AU"/>
              </w:rPr>
            </w:pPr>
            <w:r w:rsidRPr="00367898">
              <w:rPr>
                <w:rFonts w:ascii="Times New Roman" w:eastAsia="Times New Roman" w:hAnsi="Times New Roman" w:cs="Times New Roman"/>
                <w:b/>
                <w:bCs/>
                <w:sz w:val="24"/>
                <w:szCs w:val="24"/>
                <w:highlight w:val="green"/>
                <w:lang w:eastAsia="en-AU"/>
              </w:rPr>
              <w:t>8.5</w:t>
            </w:r>
          </w:p>
          <w:p w:rsidR="00476424" w:rsidRDefault="00476424" w:rsidP="00476424">
            <w:pPr>
              <w:rPr>
                <w:rFonts w:ascii="Tahoma" w:eastAsia="Times New Roman" w:hAnsi="Tahoma" w:cs="Tahoma"/>
                <w:color w:val="333333"/>
                <w:sz w:val="18"/>
                <w:szCs w:val="18"/>
                <w:lang w:eastAsia="en-AU"/>
              </w:rPr>
            </w:pPr>
            <w:r w:rsidRPr="00367898">
              <w:rPr>
                <w:rFonts w:ascii="Times New Roman" w:eastAsia="Times New Roman" w:hAnsi="Times New Roman" w:cs="Times New Roman"/>
                <w:sz w:val="17"/>
                <w:szCs w:val="17"/>
                <w:highlight w:val="green"/>
                <w:lang w:eastAsia="en-AU"/>
              </w:rPr>
              <w:t>Code is documented with clear use of comments in appropriate parts of the application source. Comments may be too verbose or lack clarity in some parts.</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7</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Code is documented throughout the application source. Comments may lack clarity or be missing in necessary places.</w:t>
            </w:r>
          </w:p>
        </w:tc>
        <w:tc>
          <w:tcPr>
            <w:tcW w:w="1483"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5.5</w:t>
            </w:r>
          </w:p>
          <w:p w:rsidR="00476424" w:rsidRPr="00476424" w:rsidRDefault="00476424" w:rsidP="00476424">
            <w:pPr>
              <w:rPr>
                <w:rFonts w:ascii="Times New Roman" w:eastAsia="Times New Roman" w:hAnsi="Times New Roman" w:cs="Times New Roman"/>
                <w:sz w:val="17"/>
                <w:szCs w:val="17"/>
                <w:lang w:eastAsia="en-AU"/>
              </w:rPr>
            </w:pPr>
            <w:r w:rsidRPr="00476424">
              <w:rPr>
                <w:rFonts w:ascii="Times New Roman" w:eastAsia="Times New Roman" w:hAnsi="Times New Roman" w:cs="Times New Roman"/>
                <w:sz w:val="17"/>
                <w:szCs w:val="17"/>
                <w:lang w:eastAsia="en-AU"/>
              </w:rPr>
              <w:t>Code has been commented but the comments are very sparse and add little to the reader's understandability of the source code.</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4</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Either no comments are presented in the code, or the comments included are trivial in nature and do not assist with readability of the source.</w:t>
            </w:r>
          </w:p>
        </w:tc>
      </w:tr>
      <w:tr w:rsidR="00476424" w:rsidTr="00476424">
        <w:tc>
          <w:tcPr>
            <w:tcW w:w="1606" w:type="dxa"/>
          </w:tcPr>
          <w:p w:rsidR="00476424" w:rsidRP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b/>
                <w:bCs/>
                <w:color w:val="333333"/>
                <w:sz w:val="18"/>
                <w:szCs w:val="18"/>
                <w:lang w:eastAsia="en-AU"/>
              </w:rPr>
              <w:lastRenderedPageBreak/>
              <w:t>User Documentation</w:t>
            </w:r>
          </w:p>
          <w:p w:rsid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color w:val="333333"/>
                <w:sz w:val="17"/>
                <w:szCs w:val="17"/>
                <w:lang w:eastAsia="en-AU"/>
              </w:rPr>
              <w:t>Communication and Interpersonal Skills</w:t>
            </w:r>
          </w:p>
        </w:tc>
        <w:tc>
          <w:tcPr>
            <w:tcW w:w="1481"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10</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 xml:space="preserve">The user documentation for the application is clear and well presented, and </w:t>
            </w:r>
            <w:r w:rsidRPr="00367898">
              <w:rPr>
                <w:rFonts w:ascii="Times New Roman" w:eastAsia="Times New Roman" w:hAnsi="Times New Roman" w:cs="Times New Roman"/>
                <w:sz w:val="17"/>
                <w:szCs w:val="17"/>
                <w:highlight w:val="cyan"/>
                <w:lang w:eastAsia="en-AU"/>
              </w:rPr>
              <w:t>includes screenshots and explanations of each step as appropriate. There are clear statements about application installation and requirements.</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8.5</w:t>
            </w:r>
          </w:p>
          <w:p w:rsidR="00476424" w:rsidRDefault="00476424" w:rsidP="00476424">
            <w:pPr>
              <w:rPr>
                <w:rFonts w:ascii="Tahoma" w:eastAsia="Times New Roman" w:hAnsi="Tahoma" w:cs="Tahoma"/>
                <w:color w:val="333333"/>
                <w:sz w:val="18"/>
                <w:szCs w:val="18"/>
                <w:lang w:eastAsia="en-AU"/>
              </w:rPr>
            </w:pPr>
            <w:r w:rsidRPr="004F16A7">
              <w:rPr>
                <w:rFonts w:ascii="Times New Roman" w:eastAsia="Times New Roman" w:hAnsi="Times New Roman" w:cs="Times New Roman"/>
                <w:sz w:val="17"/>
                <w:szCs w:val="17"/>
                <w:highlight w:val="green"/>
                <w:lang w:eastAsia="en-AU"/>
              </w:rPr>
              <w:t xml:space="preserve">The user documentation for the application is well presented. </w:t>
            </w:r>
            <w:r w:rsidRPr="004F16A7">
              <w:rPr>
                <w:rFonts w:ascii="Times New Roman" w:eastAsia="Times New Roman" w:hAnsi="Times New Roman" w:cs="Times New Roman"/>
                <w:sz w:val="17"/>
                <w:szCs w:val="17"/>
                <w:highlight w:val="yellow"/>
                <w:lang w:eastAsia="en-AU"/>
              </w:rPr>
              <w:t>Steps are supported with screenshots and explanations, but some may be ambiguous or do little to add to the clarity of the document. There are clear statements about application installation and requirements.</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7</w:t>
            </w:r>
          </w:p>
          <w:p w:rsidR="00476424" w:rsidRDefault="00476424" w:rsidP="00476424">
            <w:pPr>
              <w:rPr>
                <w:rFonts w:ascii="Tahoma" w:eastAsia="Times New Roman" w:hAnsi="Tahoma" w:cs="Tahoma"/>
                <w:color w:val="333333"/>
                <w:sz w:val="18"/>
                <w:szCs w:val="18"/>
                <w:lang w:eastAsia="en-AU"/>
              </w:rPr>
            </w:pPr>
            <w:r w:rsidRPr="004F16A7">
              <w:rPr>
                <w:rFonts w:ascii="Times New Roman" w:eastAsia="Times New Roman" w:hAnsi="Times New Roman" w:cs="Times New Roman"/>
                <w:sz w:val="17"/>
                <w:szCs w:val="17"/>
                <w:lang w:eastAsia="en-AU"/>
              </w:rPr>
              <w:t>The user documentation for the application is well presented, but contains spelling and/or noticeable grammatical errors. There may be insufficient screenshots and/or explanations to assist the reader. Statements about application installation and requirements may be lacking in detail.</w:t>
            </w:r>
          </w:p>
        </w:tc>
        <w:tc>
          <w:tcPr>
            <w:tcW w:w="1483"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5.5</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The user documentation for the application is very basic and contains many spelling and/or grammatical errors. There are very few screenshots and/or explanations to assist the reader, and statements about application installation and requirements may not be present.</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4</w:t>
            </w:r>
          </w:p>
          <w:p w:rsidR="00476424" w:rsidRPr="00476424" w:rsidRDefault="00476424" w:rsidP="00476424">
            <w:pPr>
              <w:rPr>
                <w:rFonts w:ascii="Times New Roman" w:eastAsia="Times New Roman" w:hAnsi="Times New Roman" w:cs="Times New Roman"/>
                <w:sz w:val="17"/>
                <w:szCs w:val="17"/>
                <w:lang w:eastAsia="en-AU"/>
              </w:rPr>
            </w:pPr>
            <w:r w:rsidRPr="00476424">
              <w:rPr>
                <w:rFonts w:ascii="Times New Roman" w:eastAsia="Times New Roman" w:hAnsi="Times New Roman" w:cs="Times New Roman"/>
                <w:sz w:val="17"/>
                <w:szCs w:val="17"/>
                <w:lang w:eastAsia="en-AU"/>
              </w:rPr>
              <w:t>The user documentation is either not presented, or is poorly structured and difficult to follow. Statements about application installation and requirements are missing.</w:t>
            </w:r>
          </w:p>
        </w:tc>
      </w:tr>
      <w:tr w:rsidR="00476424" w:rsidTr="00476424">
        <w:tc>
          <w:tcPr>
            <w:tcW w:w="1606" w:type="dxa"/>
          </w:tcPr>
          <w:p w:rsidR="00476424" w:rsidRP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b/>
                <w:bCs/>
                <w:color w:val="333333"/>
                <w:sz w:val="18"/>
                <w:szCs w:val="18"/>
                <w:lang w:eastAsia="en-AU"/>
              </w:rPr>
              <w:t>Scalability of Application</w:t>
            </w:r>
          </w:p>
          <w:p w:rsidR="00476424" w:rsidRDefault="00476424" w:rsidP="00476424">
            <w:pPr>
              <w:rPr>
                <w:rFonts w:ascii="Tahoma" w:eastAsia="Times New Roman" w:hAnsi="Tahoma" w:cs="Tahoma"/>
                <w:color w:val="333333"/>
                <w:sz w:val="18"/>
                <w:szCs w:val="18"/>
                <w:lang w:eastAsia="en-AU"/>
              </w:rPr>
            </w:pPr>
            <w:r w:rsidRPr="00476424">
              <w:rPr>
                <w:rFonts w:ascii="Tahoma" w:eastAsia="Times New Roman" w:hAnsi="Tahoma" w:cs="Tahoma"/>
                <w:color w:val="333333"/>
                <w:sz w:val="17"/>
                <w:szCs w:val="17"/>
                <w:lang w:eastAsia="en-AU"/>
              </w:rPr>
              <w:t>Flexible, Adaptive and Creative Thinking</w:t>
            </w:r>
          </w:p>
        </w:tc>
        <w:tc>
          <w:tcPr>
            <w:tcW w:w="1481"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10</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The scalability of the application’s potential is described with clear references to the design used, and more complex scenarios using similar concepts are explained with clear examples.</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8.5</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The scalability of the application’s potential is described, and more complex scenarios using similar concepts explained.</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7</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 xml:space="preserve">The scalability of the application’s potential is briefly described, with complex scenarios using </w:t>
            </w:r>
            <w:r w:rsidRPr="00367898">
              <w:rPr>
                <w:rFonts w:ascii="Times New Roman" w:eastAsia="Times New Roman" w:hAnsi="Times New Roman" w:cs="Times New Roman"/>
                <w:sz w:val="17"/>
                <w:szCs w:val="17"/>
                <w:highlight w:val="cyan"/>
                <w:lang w:eastAsia="en-AU"/>
              </w:rPr>
              <w:t>similar concepts mentioned but not explained in detail.</w:t>
            </w:r>
          </w:p>
        </w:tc>
        <w:tc>
          <w:tcPr>
            <w:tcW w:w="1483"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5.5</w:t>
            </w:r>
          </w:p>
          <w:p w:rsidR="00476424" w:rsidRDefault="00476424" w:rsidP="00476424">
            <w:pPr>
              <w:rPr>
                <w:rFonts w:ascii="Tahoma" w:eastAsia="Times New Roman" w:hAnsi="Tahoma" w:cs="Tahoma"/>
                <w:color w:val="333333"/>
                <w:sz w:val="18"/>
                <w:szCs w:val="18"/>
                <w:lang w:eastAsia="en-AU"/>
              </w:rPr>
            </w:pPr>
            <w:r w:rsidRPr="00367898">
              <w:rPr>
                <w:rFonts w:ascii="Times New Roman" w:eastAsia="Times New Roman" w:hAnsi="Times New Roman" w:cs="Times New Roman"/>
                <w:sz w:val="17"/>
                <w:szCs w:val="17"/>
                <w:highlight w:val="green"/>
                <w:lang w:eastAsia="en-AU"/>
              </w:rPr>
              <w:t xml:space="preserve">The scalability of the application’s potential is stated and examples of how it has been applied given, </w:t>
            </w:r>
            <w:r w:rsidRPr="00367898">
              <w:rPr>
                <w:rFonts w:ascii="Times New Roman" w:eastAsia="Times New Roman" w:hAnsi="Times New Roman" w:cs="Times New Roman"/>
                <w:sz w:val="17"/>
                <w:szCs w:val="17"/>
                <w:highlight w:val="yellow"/>
                <w:lang w:eastAsia="en-AU"/>
              </w:rPr>
              <w:t>but without the link between the examples presented and the application articulated.</w:t>
            </w:r>
          </w:p>
        </w:tc>
        <w:tc>
          <w:tcPr>
            <w:tcW w:w="1482" w:type="dxa"/>
          </w:tcPr>
          <w:p w:rsidR="00476424" w:rsidRPr="00476424" w:rsidRDefault="00476424" w:rsidP="00476424">
            <w:pPr>
              <w:rPr>
                <w:rFonts w:ascii="Times New Roman" w:eastAsia="Times New Roman" w:hAnsi="Times New Roman" w:cs="Times New Roman"/>
                <w:sz w:val="24"/>
                <w:szCs w:val="24"/>
                <w:lang w:eastAsia="en-AU"/>
              </w:rPr>
            </w:pPr>
            <w:r w:rsidRPr="00476424">
              <w:rPr>
                <w:rFonts w:ascii="Times New Roman" w:eastAsia="Times New Roman" w:hAnsi="Times New Roman" w:cs="Times New Roman"/>
                <w:b/>
                <w:bCs/>
                <w:sz w:val="24"/>
                <w:szCs w:val="24"/>
                <w:lang w:eastAsia="en-AU"/>
              </w:rPr>
              <w:t>4</w:t>
            </w:r>
          </w:p>
          <w:p w:rsidR="00476424" w:rsidRDefault="00476424" w:rsidP="00476424">
            <w:pPr>
              <w:rPr>
                <w:rFonts w:ascii="Tahoma" w:eastAsia="Times New Roman" w:hAnsi="Tahoma" w:cs="Tahoma"/>
                <w:color w:val="333333"/>
                <w:sz w:val="18"/>
                <w:szCs w:val="18"/>
                <w:lang w:eastAsia="en-AU"/>
              </w:rPr>
            </w:pPr>
            <w:r w:rsidRPr="00476424">
              <w:rPr>
                <w:rFonts w:ascii="Times New Roman" w:eastAsia="Times New Roman" w:hAnsi="Times New Roman" w:cs="Times New Roman"/>
                <w:sz w:val="17"/>
                <w:szCs w:val="17"/>
                <w:lang w:eastAsia="en-AU"/>
              </w:rPr>
              <w:t>There is no mention of the scalability of the application, nor its potential. Examples may be given of the application's use in the real world, but these are limited and do not demonstrate understanding of the breadth of the topic</w:t>
            </w:r>
            <w:r>
              <w:rPr>
                <w:rFonts w:ascii="Tahoma" w:eastAsia="Times New Roman" w:hAnsi="Tahoma" w:cs="Tahoma"/>
                <w:color w:val="333333"/>
                <w:sz w:val="18"/>
                <w:szCs w:val="18"/>
                <w:lang w:eastAsia="en-AU"/>
              </w:rPr>
              <w:t>.</w:t>
            </w:r>
          </w:p>
        </w:tc>
      </w:tr>
    </w:tbl>
    <w:p w:rsidR="00476424" w:rsidRDefault="00476424" w:rsidP="000227F1">
      <w:pPr>
        <w:spacing w:after="0" w:line="240" w:lineRule="auto"/>
        <w:rPr>
          <w:rFonts w:ascii="Tahoma" w:eastAsia="Times New Roman" w:hAnsi="Tahoma" w:cs="Tahoma"/>
          <w:color w:val="333333"/>
          <w:sz w:val="17"/>
          <w:szCs w:val="17"/>
          <w:lang w:eastAsia="en-AU"/>
        </w:rPr>
      </w:pPr>
    </w:p>
    <w:p w:rsidR="00290995" w:rsidRPr="00476424" w:rsidRDefault="00290995" w:rsidP="000227F1">
      <w:pPr>
        <w:spacing w:after="0" w:line="240" w:lineRule="auto"/>
        <w:rPr>
          <w:rFonts w:ascii="Tahoma" w:eastAsia="Times New Roman" w:hAnsi="Tahoma" w:cs="Tahoma"/>
          <w:color w:val="333333"/>
          <w:sz w:val="17"/>
          <w:szCs w:val="17"/>
          <w:lang w:eastAsia="en-AU"/>
        </w:rPr>
      </w:pPr>
    </w:p>
    <w:sectPr w:rsidR="00290995" w:rsidRPr="00476424" w:rsidSect="007C257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8AD" w:rsidRDefault="00D418AD" w:rsidP="004A1CC3">
      <w:pPr>
        <w:spacing w:after="0" w:line="240" w:lineRule="auto"/>
      </w:pPr>
      <w:r>
        <w:separator/>
      </w:r>
    </w:p>
  </w:endnote>
  <w:endnote w:type="continuationSeparator" w:id="0">
    <w:p w:rsidR="00D418AD" w:rsidRDefault="00D418AD" w:rsidP="004A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8AD" w:rsidRDefault="00D418AD" w:rsidP="004A1CC3">
      <w:pPr>
        <w:spacing w:after="0" w:line="240" w:lineRule="auto"/>
      </w:pPr>
      <w:r>
        <w:separator/>
      </w:r>
    </w:p>
  </w:footnote>
  <w:footnote w:type="continuationSeparator" w:id="0">
    <w:p w:rsidR="00D418AD" w:rsidRDefault="00D418AD" w:rsidP="004A1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CC3" w:rsidRPr="004A1CC3" w:rsidRDefault="004A1CC3" w:rsidP="004A1CC3">
    <w:pPr>
      <w:pStyle w:val="Header"/>
      <w:jc w:val="right"/>
      <w:rPr>
        <w:color w:val="808080" w:themeColor="background1" w:themeShade="80"/>
      </w:rPr>
    </w:pPr>
    <w:r w:rsidRPr="004A1CC3">
      <w:rPr>
        <w:color w:val="808080" w:themeColor="background1" w:themeShade="80"/>
      </w:rPr>
      <w:t>IT Assignment</w:t>
    </w:r>
  </w:p>
  <w:p w:rsidR="004A1CC3" w:rsidRPr="004A1CC3" w:rsidRDefault="004A1CC3" w:rsidP="004A1CC3">
    <w:pPr>
      <w:pStyle w:val="Header"/>
      <w:jc w:val="right"/>
      <w:rPr>
        <w:color w:val="808080" w:themeColor="background1" w:themeShade="80"/>
      </w:rPr>
    </w:pPr>
    <w:r w:rsidRPr="004A1CC3">
      <w:rPr>
        <w:color w:val="808080" w:themeColor="background1" w:themeShade="80"/>
      </w:rPr>
      <w:t>Andrew Wilkie and Madeleine Mackey</w:t>
    </w:r>
  </w:p>
  <w:p w:rsidR="004A1CC3" w:rsidRPr="004A1CC3" w:rsidRDefault="004A1CC3" w:rsidP="004A1CC3">
    <w:pPr>
      <w:pStyle w:val="Header"/>
      <w:jc w:val="right"/>
      <w:rPr>
        <w:color w:val="808080" w:themeColor="background1" w:themeShade="80"/>
      </w:rPr>
    </w:pPr>
    <w:r w:rsidRPr="004A1CC3">
      <w:rPr>
        <w:color w:val="808080" w:themeColor="background1" w:themeShade="80"/>
      </w:rPr>
      <w:t>Advanced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B2582"/>
    <w:multiLevelType w:val="hybridMultilevel"/>
    <w:tmpl w:val="E8C441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8539ED"/>
    <w:multiLevelType w:val="hybridMultilevel"/>
    <w:tmpl w:val="E3AA9F9E"/>
    <w:lvl w:ilvl="0" w:tplc="C1A8FB4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661E01"/>
    <w:multiLevelType w:val="hybridMultilevel"/>
    <w:tmpl w:val="5D38C6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16026F"/>
    <w:multiLevelType w:val="hybridMultilevel"/>
    <w:tmpl w:val="DD0E07BE"/>
    <w:lvl w:ilvl="0" w:tplc="41C457C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503DE2"/>
    <w:multiLevelType w:val="hybridMultilevel"/>
    <w:tmpl w:val="A106DB90"/>
    <w:lvl w:ilvl="0" w:tplc="1292F16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E50271"/>
    <w:multiLevelType w:val="hybridMultilevel"/>
    <w:tmpl w:val="5D38C6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8D05C6"/>
    <w:multiLevelType w:val="hybridMultilevel"/>
    <w:tmpl w:val="CAEC6BDE"/>
    <w:lvl w:ilvl="0" w:tplc="FFC24DD8">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7B"/>
    <w:rsid w:val="000227F1"/>
    <w:rsid w:val="0003276C"/>
    <w:rsid w:val="00035300"/>
    <w:rsid w:val="00041261"/>
    <w:rsid w:val="00043642"/>
    <w:rsid w:val="00055993"/>
    <w:rsid w:val="000605C3"/>
    <w:rsid w:val="00063F47"/>
    <w:rsid w:val="00086C50"/>
    <w:rsid w:val="000C191E"/>
    <w:rsid w:val="000C2AFB"/>
    <w:rsid w:val="000D6078"/>
    <w:rsid w:val="000E079B"/>
    <w:rsid w:val="000E40D8"/>
    <w:rsid w:val="000F2D7E"/>
    <w:rsid w:val="000F37E7"/>
    <w:rsid w:val="000F3FA8"/>
    <w:rsid w:val="000F588D"/>
    <w:rsid w:val="000F66F3"/>
    <w:rsid w:val="001044D1"/>
    <w:rsid w:val="0011790F"/>
    <w:rsid w:val="00167431"/>
    <w:rsid w:val="0017481E"/>
    <w:rsid w:val="00194BCF"/>
    <w:rsid w:val="001B6993"/>
    <w:rsid w:val="001C2C2C"/>
    <w:rsid w:val="001D4179"/>
    <w:rsid w:val="00200740"/>
    <w:rsid w:val="0020343C"/>
    <w:rsid w:val="002039A8"/>
    <w:rsid w:val="002139AB"/>
    <w:rsid w:val="002163E2"/>
    <w:rsid w:val="00216EF4"/>
    <w:rsid w:val="002207EA"/>
    <w:rsid w:val="0022441D"/>
    <w:rsid w:val="00234395"/>
    <w:rsid w:val="002377F0"/>
    <w:rsid w:val="00237D77"/>
    <w:rsid w:val="00241A36"/>
    <w:rsid w:val="0024339F"/>
    <w:rsid w:val="00263964"/>
    <w:rsid w:val="00273231"/>
    <w:rsid w:val="00283AD5"/>
    <w:rsid w:val="0028484C"/>
    <w:rsid w:val="00290995"/>
    <w:rsid w:val="0029106A"/>
    <w:rsid w:val="002A422A"/>
    <w:rsid w:val="002A4CD6"/>
    <w:rsid w:val="002B67BC"/>
    <w:rsid w:val="002C0E89"/>
    <w:rsid w:val="002D486D"/>
    <w:rsid w:val="002F6C21"/>
    <w:rsid w:val="0030251D"/>
    <w:rsid w:val="00322883"/>
    <w:rsid w:val="00330261"/>
    <w:rsid w:val="003519D4"/>
    <w:rsid w:val="00356A73"/>
    <w:rsid w:val="00357362"/>
    <w:rsid w:val="00367898"/>
    <w:rsid w:val="00367A6F"/>
    <w:rsid w:val="0037300E"/>
    <w:rsid w:val="00373644"/>
    <w:rsid w:val="00377728"/>
    <w:rsid w:val="003A0B79"/>
    <w:rsid w:val="003A33E3"/>
    <w:rsid w:val="003B0ABB"/>
    <w:rsid w:val="003B7385"/>
    <w:rsid w:val="003C0812"/>
    <w:rsid w:val="003E637F"/>
    <w:rsid w:val="003F6A9F"/>
    <w:rsid w:val="003F7FCD"/>
    <w:rsid w:val="00406B17"/>
    <w:rsid w:val="0041057B"/>
    <w:rsid w:val="004230E5"/>
    <w:rsid w:val="0043269C"/>
    <w:rsid w:val="00435E38"/>
    <w:rsid w:val="00447DFC"/>
    <w:rsid w:val="00450E04"/>
    <w:rsid w:val="004571E7"/>
    <w:rsid w:val="00462C36"/>
    <w:rsid w:val="004647C0"/>
    <w:rsid w:val="00476424"/>
    <w:rsid w:val="0047724C"/>
    <w:rsid w:val="004937F4"/>
    <w:rsid w:val="00494498"/>
    <w:rsid w:val="004A1CC3"/>
    <w:rsid w:val="004A699F"/>
    <w:rsid w:val="004C3094"/>
    <w:rsid w:val="004C63BD"/>
    <w:rsid w:val="004F16A7"/>
    <w:rsid w:val="00511CB0"/>
    <w:rsid w:val="00530A55"/>
    <w:rsid w:val="00567291"/>
    <w:rsid w:val="0058261C"/>
    <w:rsid w:val="00585C85"/>
    <w:rsid w:val="00586D36"/>
    <w:rsid w:val="00592D74"/>
    <w:rsid w:val="00595AD0"/>
    <w:rsid w:val="005977C8"/>
    <w:rsid w:val="005B4509"/>
    <w:rsid w:val="005C07D5"/>
    <w:rsid w:val="005C7DC0"/>
    <w:rsid w:val="005E7D1A"/>
    <w:rsid w:val="005F0BE8"/>
    <w:rsid w:val="005F2862"/>
    <w:rsid w:val="005F5526"/>
    <w:rsid w:val="0060645A"/>
    <w:rsid w:val="00616DF5"/>
    <w:rsid w:val="00620705"/>
    <w:rsid w:val="00626E8E"/>
    <w:rsid w:val="006340AE"/>
    <w:rsid w:val="0067681F"/>
    <w:rsid w:val="0067785F"/>
    <w:rsid w:val="00682698"/>
    <w:rsid w:val="00697D3C"/>
    <w:rsid w:val="006A1A42"/>
    <w:rsid w:val="006A5CA2"/>
    <w:rsid w:val="006B1011"/>
    <w:rsid w:val="006B1817"/>
    <w:rsid w:val="006B5398"/>
    <w:rsid w:val="006B5C81"/>
    <w:rsid w:val="006B7B73"/>
    <w:rsid w:val="006D378D"/>
    <w:rsid w:val="006E0784"/>
    <w:rsid w:val="006E21BD"/>
    <w:rsid w:val="006E31F8"/>
    <w:rsid w:val="006E7811"/>
    <w:rsid w:val="006F5352"/>
    <w:rsid w:val="007034DE"/>
    <w:rsid w:val="00715D9F"/>
    <w:rsid w:val="00732BAF"/>
    <w:rsid w:val="007370C5"/>
    <w:rsid w:val="00756BAC"/>
    <w:rsid w:val="00776994"/>
    <w:rsid w:val="00780437"/>
    <w:rsid w:val="0078241A"/>
    <w:rsid w:val="00785D43"/>
    <w:rsid w:val="00786F2B"/>
    <w:rsid w:val="007B43B1"/>
    <w:rsid w:val="007C257D"/>
    <w:rsid w:val="007E1ADC"/>
    <w:rsid w:val="007E3B1B"/>
    <w:rsid w:val="007E5840"/>
    <w:rsid w:val="007E68EF"/>
    <w:rsid w:val="007F442F"/>
    <w:rsid w:val="008068D4"/>
    <w:rsid w:val="00822831"/>
    <w:rsid w:val="00825928"/>
    <w:rsid w:val="00830744"/>
    <w:rsid w:val="00840E1F"/>
    <w:rsid w:val="00847951"/>
    <w:rsid w:val="00850BDA"/>
    <w:rsid w:val="0087216D"/>
    <w:rsid w:val="00874F09"/>
    <w:rsid w:val="00894AEB"/>
    <w:rsid w:val="008A5C19"/>
    <w:rsid w:val="008A5C33"/>
    <w:rsid w:val="008B18C9"/>
    <w:rsid w:val="008C0FDB"/>
    <w:rsid w:val="008D49DD"/>
    <w:rsid w:val="008D7D45"/>
    <w:rsid w:val="008F0467"/>
    <w:rsid w:val="008F63DA"/>
    <w:rsid w:val="0090198E"/>
    <w:rsid w:val="009022BD"/>
    <w:rsid w:val="0090399B"/>
    <w:rsid w:val="009046E6"/>
    <w:rsid w:val="00906086"/>
    <w:rsid w:val="00906E93"/>
    <w:rsid w:val="00930E45"/>
    <w:rsid w:val="00937514"/>
    <w:rsid w:val="00941971"/>
    <w:rsid w:val="009472B9"/>
    <w:rsid w:val="00964582"/>
    <w:rsid w:val="00974132"/>
    <w:rsid w:val="00975D0E"/>
    <w:rsid w:val="009774FC"/>
    <w:rsid w:val="00981090"/>
    <w:rsid w:val="009852E9"/>
    <w:rsid w:val="00986C30"/>
    <w:rsid w:val="009A2DB6"/>
    <w:rsid w:val="009A554C"/>
    <w:rsid w:val="009B3028"/>
    <w:rsid w:val="009D0019"/>
    <w:rsid w:val="009D5E14"/>
    <w:rsid w:val="009E066B"/>
    <w:rsid w:val="009E3F00"/>
    <w:rsid w:val="00A20CFD"/>
    <w:rsid w:val="00A33B23"/>
    <w:rsid w:val="00A421C2"/>
    <w:rsid w:val="00A4260C"/>
    <w:rsid w:val="00A47BB8"/>
    <w:rsid w:val="00A56B25"/>
    <w:rsid w:val="00A622AD"/>
    <w:rsid w:val="00A70B34"/>
    <w:rsid w:val="00A756DE"/>
    <w:rsid w:val="00A8618B"/>
    <w:rsid w:val="00A8671C"/>
    <w:rsid w:val="00A93E96"/>
    <w:rsid w:val="00A97849"/>
    <w:rsid w:val="00AA0EE5"/>
    <w:rsid w:val="00AA7331"/>
    <w:rsid w:val="00AB326C"/>
    <w:rsid w:val="00AC1856"/>
    <w:rsid w:val="00AE4F9C"/>
    <w:rsid w:val="00B11481"/>
    <w:rsid w:val="00B34D7A"/>
    <w:rsid w:val="00B5605B"/>
    <w:rsid w:val="00B5739A"/>
    <w:rsid w:val="00B70B2B"/>
    <w:rsid w:val="00B76C63"/>
    <w:rsid w:val="00B86E00"/>
    <w:rsid w:val="00B955AB"/>
    <w:rsid w:val="00BA10B3"/>
    <w:rsid w:val="00BB24B8"/>
    <w:rsid w:val="00BB4E56"/>
    <w:rsid w:val="00BC590A"/>
    <w:rsid w:val="00BE0E25"/>
    <w:rsid w:val="00BE7576"/>
    <w:rsid w:val="00C074F5"/>
    <w:rsid w:val="00C22711"/>
    <w:rsid w:val="00C40952"/>
    <w:rsid w:val="00C42AE7"/>
    <w:rsid w:val="00C50B94"/>
    <w:rsid w:val="00C6749A"/>
    <w:rsid w:val="00C748F9"/>
    <w:rsid w:val="00C74CD0"/>
    <w:rsid w:val="00C74F06"/>
    <w:rsid w:val="00C81135"/>
    <w:rsid w:val="00C86DF4"/>
    <w:rsid w:val="00CA4FC2"/>
    <w:rsid w:val="00CA51D5"/>
    <w:rsid w:val="00CA5680"/>
    <w:rsid w:val="00CA6A17"/>
    <w:rsid w:val="00CB3A02"/>
    <w:rsid w:val="00CC48EB"/>
    <w:rsid w:val="00CE49DF"/>
    <w:rsid w:val="00D15425"/>
    <w:rsid w:val="00D175AF"/>
    <w:rsid w:val="00D17AB1"/>
    <w:rsid w:val="00D27478"/>
    <w:rsid w:val="00D36B8F"/>
    <w:rsid w:val="00D372C9"/>
    <w:rsid w:val="00D415E6"/>
    <w:rsid w:val="00D418AD"/>
    <w:rsid w:val="00D45C3D"/>
    <w:rsid w:val="00D80E02"/>
    <w:rsid w:val="00D862CB"/>
    <w:rsid w:val="00DA69C9"/>
    <w:rsid w:val="00DB569A"/>
    <w:rsid w:val="00DC7C7A"/>
    <w:rsid w:val="00DD317B"/>
    <w:rsid w:val="00DD3D36"/>
    <w:rsid w:val="00DD556D"/>
    <w:rsid w:val="00DD6C62"/>
    <w:rsid w:val="00DD70B2"/>
    <w:rsid w:val="00DE0599"/>
    <w:rsid w:val="00DE6C52"/>
    <w:rsid w:val="00E06099"/>
    <w:rsid w:val="00E119A4"/>
    <w:rsid w:val="00E12B45"/>
    <w:rsid w:val="00E15D82"/>
    <w:rsid w:val="00E33D13"/>
    <w:rsid w:val="00E3648D"/>
    <w:rsid w:val="00E51332"/>
    <w:rsid w:val="00E55CE7"/>
    <w:rsid w:val="00E60B10"/>
    <w:rsid w:val="00E77642"/>
    <w:rsid w:val="00E8359D"/>
    <w:rsid w:val="00E912FD"/>
    <w:rsid w:val="00EB1A1E"/>
    <w:rsid w:val="00EC19D7"/>
    <w:rsid w:val="00EC4C2A"/>
    <w:rsid w:val="00ED01D4"/>
    <w:rsid w:val="00EE5FE8"/>
    <w:rsid w:val="00EF65C4"/>
    <w:rsid w:val="00F14B2D"/>
    <w:rsid w:val="00F2432D"/>
    <w:rsid w:val="00F24949"/>
    <w:rsid w:val="00F40146"/>
    <w:rsid w:val="00F52829"/>
    <w:rsid w:val="00F530A7"/>
    <w:rsid w:val="00F56EB2"/>
    <w:rsid w:val="00F72371"/>
    <w:rsid w:val="00F83A21"/>
    <w:rsid w:val="00F875F3"/>
    <w:rsid w:val="00FA0A2E"/>
    <w:rsid w:val="00FA6546"/>
    <w:rsid w:val="00FB2D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55A20-6EDC-48B4-A580-3DC093DA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4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5A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0E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41A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70B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ADC"/>
    <w:pPr>
      <w:ind w:left="720"/>
      <w:contextualSpacing/>
    </w:pPr>
  </w:style>
  <w:style w:type="character" w:styleId="Hyperlink">
    <w:name w:val="Hyperlink"/>
    <w:basedOn w:val="DefaultParagraphFont"/>
    <w:uiPriority w:val="99"/>
    <w:unhideWhenUsed/>
    <w:rsid w:val="00586D36"/>
    <w:rPr>
      <w:color w:val="0563C1" w:themeColor="hyperlink"/>
      <w:u w:val="single"/>
    </w:rPr>
  </w:style>
  <w:style w:type="character" w:styleId="FollowedHyperlink">
    <w:name w:val="FollowedHyperlink"/>
    <w:basedOn w:val="DefaultParagraphFont"/>
    <w:uiPriority w:val="99"/>
    <w:semiHidden/>
    <w:unhideWhenUsed/>
    <w:rsid w:val="00756BAC"/>
    <w:rPr>
      <w:color w:val="954F72" w:themeColor="followedHyperlink"/>
      <w:u w:val="single"/>
    </w:rPr>
  </w:style>
  <w:style w:type="paragraph" w:styleId="Header">
    <w:name w:val="header"/>
    <w:basedOn w:val="Normal"/>
    <w:link w:val="HeaderChar"/>
    <w:uiPriority w:val="99"/>
    <w:unhideWhenUsed/>
    <w:rsid w:val="004A1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CC3"/>
  </w:style>
  <w:style w:type="paragraph" w:styleId="Footer">
    <w:name w:val="footer"/>
    <w:basedOn w:val="Normal"/>
    <w:link w:val="FooterChar"/>
    <w:uiPriority w:val="99"/>
    <w:unhideWhenUsed/>
    <w:rsid w:val="004A1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CC3"/>
  </w:style>
  <w:style w:type="paragraph" w:styleId="Title">
    <w:name w:val="Title"/>
    <w:basedOn w:val="Normal"/>
    <w:next w:val="Normal"/>
    <w:link w:val="TitleChar"/>
    <w:uiPriority w:val="10"/>
    <w:qFormat/>
    <w:rsid w:val="004A1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C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2B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43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A5C19"/>
    <w:pPr>
      <w:spacing w:after="0" w:line="240" w:lineRule="auto"/>
    </w:pPr>
  </w:style>
  <w:style w:type="character" w:customStyle="1" w:styleId="Heading3Char">
    <w:name w:val="Heading 3 Char"/>
    <w:basedOn w:val="DefaultParagraphFont"/>
    <w:link w:val="Heading3"/>
    <w:uiPriority w:val="9"/>
    <w:rsid w:val="00595A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0E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41A36"/>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24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1A36"/>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1A36"/>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B70B2B"/>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B70B2B"/>
    <w:rPr>
      <w:i/>
      <w:iCs/>
    </w:rPr>
  </w:style>
  <w:style w:type="character" w:customStyle="1" w:styleId="input-top">
    <w:name w:val="input-top"/>
    <w:basedOn w:val="DefaultParagraphFont"/>
    <w:rsid w:val="00476424"/>
  </w:style>
  <w:style w:type="paragraph" w:customStyle="1" w:styleId="input-bottom">
    <w:name w:val="input-bottom"/>
    <w:basedOn w:val="Normal"/>
    <w:rsid w:val="0047642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476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191E"/>
    <w:rPr>
      <w:color w:val="808080"/>
    </w:rPr>
  </w:style>
  <w:style w:type="character" w:customStyle="1" w:styleId="apple-converted-space">
    <w:name w:val="apple-converted-space"/>
    <w:basedOn w:val="DefaultParagraphFont"/>
    <w:rsid w:val="00EF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50244">
      <w:bodyDiv w:val="1"/>
      <w:marLeft w:val="0"/>
      <w:marRight w:val="0"/>
      <w:marTop w:val="0"/>
      <w:marBottom w:val="0"/>
      <w:divBdr>
        <w:top w:val="none" w:sz="0" w:space="0" w:color="auto"/>
        <w:left w:val="none" w:sz="0" w:space="0" w:color="auto"/>
        <w:bottom w:val="none" w:sz="0" w:space="0" w:color="auto"/>
        <w:right w:val="none" w:sz="0" w:space="0" w:color="auto"/>
      </w:divBdr>
      <w:divsChild>
        <w:div w:id="1251810225">
          <w:marLeft w:val="0"/>
          <w:marRight w:val="0"/>
          <w:marTop w:val="0"/>
          <w:marBottom w:val="0"/>
          <w:divBdr>
            <w:top w:val="none" w:sz="0" w:space="0" w:color="auto"/>
            <w:left w:val="none" w:sz="0" w:space="0" w:color="auto"/>
            <w:bottom w:val="none" w:sz="0" w:space="0" w:color="auto"/>
            <w:right w:val="none" w:sz="0" w:space="0" w:color="auto"/>
          </w:divBdr>
        </w:div>
        <w:div w:id="1424961388">
          <w:marLeft w:val="0"/>
          <w:marRight w:val="0"/>
          <w:marTop w:val="0"/>
          <w:marBottom w:val="0"/>
          <w:divBdr>
            <w:top w:val="none" w:sz="0" w:space="0" w:color="auto"/>
            <w:left w:val="none" w:sz="0" w:space="0" w:color="auto"/>
            <w:bottom w:val="none" w:sz="0" w:space="0" w:color="auto"/>
            <w:right w:val="none" w:sz="0" w:space="0" w:color="auto"/>
          </w:divBdr>
        </w:div>
        <w:div w:id="1655067614">
          <w:marLeft w:val="0"/>
          <w:marRight w:val="0"/>
          <w:marTop w:val="0"/>
          <w:marBottom w:val="0"/>
          <w:divBdr>
            <w:top w:val="none" w:sz="0" w:space="0" w:color="auto"/>
            <w:left w:val="none" w:sz="0" w:space="0" w:color="auto"/>
            <w:bottom w:val="none" w:sz="0" w:space="0" w:color="auto"/>
            <w:right w:val="none" w:sz="0" w:space="0" w:color="auto"/>
          </w:divBdr>
        </w:div>
        <w:div w:id="359430300">
          <w:marLeft w:val="0"/>
          <w:marRight w:val="0"/>
          <w:marTop w:val="0"/>
          <w:marBottom w:val="0"/>
          <w:divBdr>
            <w:top w:val="none" w:sz="0" w:space="0" w:color="auto"/>
            <w:left w:val="none" w:sz="0" w:space="0" w:color="auto"/>
            <w:bottom w:val="none" w:sz="0" w:space="0" w:color="auto"/>
            <w:right w:val="none" w:sz="0" w:space="0" w:color="auto"/>
          </w:divBdr>
        </w:div>
        <w:div w:id="885605538">
          <w:marLeft w:val="0"/>
          <w:marRight w:val="0"/>
          <w:marTop w:val="0"/>
          <w:marBottom w:val="0"/>
          <w:divBdr>
            <w:top w:val="none" w:sz="0" w:space="0" w:color="auto"/>
            <w:left w:val="none" w:sz="0" w:space="0" w:color="auto"/>
            <w:bottom w:val="none" w:sz="0" w:space="0" w:color="auto"/>
            <w:right w:val="none" w:sz="0" w:space="0" w:color="auto"/>
          </w:divBdr>
        </w:div>
        <w:div w:id="747459160">
          <w:marLeft w:val="0"/>
          <w:marRight w:val="0"/>
          <w:marTop w:val="0"/>
          <w:marBottom w:val="0"/>
          <w:divBdr>
            <w:top w:val="none" w:sz="0" w:space="0" w:color="auto"/>
            <w:left w:val="none" w:sz="0" w:space="0" w:color="auto"/>
            <w:bottom w:val="none" w:sz="0" w:space="0" w:color="auto"/>
            <w:right w:val="none" w:sz="0" w:space="0" w:color="auto"/>
          </w:divBdr>
        </w:div>
        <w:div w:id="358628805">
          <w:marLeft w:val="0"/>
          <w:marRight w:val="0"/>
          <w:marTop w:val="0"/>
          <w:marBottom w:val="0"/>
          <w:divBdr>
            <w:top w:val="none" w:sz="0" w:space="0" w:color="auto"/>
            <w:left w:val="none" w:sz="0" w:space="0" w:color="auto"/>
            <w:bottom w:val="none" w:sz="0" w:space="0" w:color="auto"/>
            <w:right w:val="none" w:sz="0" w:space="0" w:color="auto"/>
          </w:divBdr>
        </w:div>
        <w:div w:id="1418208121">
          <w:marLeft w:val="0"/>
          <w:marRight w:val="0"/>
          <w:marTop w:val="0"/>
          <w:marBottom w:val="0"/>
          <w:divBdr>
            <w:top w:val="none" w:sz="0" w:space="0" w:color="auto"/>
            <w:left w:val="none" w:sz="0" w:space="0" w:color="auto"/>
            <w:bottom w:val="none" w:sz="0" w:space="0" w:color="auto"/>
            <w:right w:val="none" w:sz="0" w:space="0" w:color="auto"/>
          </w:divBdr>
        </w:div>
        <w:div w:id="1612593820">
          <w:marLeft w:val="0"/>
          <w:marRight w:val="0"/>
          <w:marTop w:val="0"/>
          <w:marBottom w:val="0"/>
          <w:divBdr>
            <w:top w:val="none" w:sz="0" w:space="0" w:color="auto"/>
            <w:left w:val="none" w:sz="0" w:space="0" w:color="auto"/>
            <w:bottom w:val="none" w:sz="0" w:space="0" w:color="auto"/>
            <w:right w:val="none" w:sz="0" w:space="0" w:color="auto"/>
          </w:divBdr>
        </w:div>
        <w:div w:id="292564798">
          <w:marLeft w:val="0"/>
          <w:marRight w:val="0"/>
          <w:marTop w:val="0"/>
          <w:marBottom w:val="0"/>
          <w:divBdr>
            <w:top w:val="none" w:sz="0" w:space="0" w:color="auto"/>
            <w:left w:val="none" w:sz="0" w:space="0" w:color="auto"/>
            <w:bottom w:val="none" w:sz="0" w:space="0" w:color="auto"/>
            <w:right w:val="none" w:sz="0" w:space="0" w:color="auto"/>
          </w:divBdr>
        </w:div>
        <w:div w:id="546645683">
          <w:marLeft w:val="0"/>
          <w:marRight w:val="0"/>
          <w:marTop w:val="0"/>
          <w:marBottom w:val="0"/>
          <w:divBdr>
            <w:top w:val="none" w:sz="0" w:space="0" w:color="auto"/>
            <w:left w:val="none" w:sz="0" w:space="0" w:color="auto"/>
            <w:bottom w:val="none" w:sz="0" w:space="0" w:color="auto"/>
            <w:right w:val="none" w:sz="0" w:space="0" w:color="auto"/>
          </w:divBdr>
        </w:div>
        <w:div w:id="609506464">
          <w:marLeft w:val="0"/>
          <w:marRight w:val="0"/>
          <w:marTop w:val="0"/>
          <w:marBottom w:val="0"/>
          <w:divBdr>
            <w:top w:val="none" w:sz="0" w:space="0" w:color="auto"/>
            <w:left w:val="none" w:sz="0" w:space="0" w:color="auto"/>
            <w:bottom w:val="none" w:sz="0" w:space="0" w:color="auto"/>
            <w:right w:val="none" w:sz="0" w:space="0" w:color="auto"/>
          </w:divBdr>
        </w:div>
        <w:div w:id="695497893">
          <w:marLeft w:val="0"/>
          <w:marRight w:val="0"/>
          <w:marTop w:val="0"/>
          <w:marBottom w:val="0"/>
          <w:divBdr>
            <w:top w:val="none" w:sz="0" w:space="0" w:color="auto"/>
            <w:left w:val="none" w:sz="0" w:space="0" w:color="auto"/>
            <w:bottom w:val="none" w:sz="0" w:space="0" w:color="auto"/>
            <w:right w:val="none" w:sz="0" w:space="0" w:color="auto"/>
          </w:divBdr>
        </w:div>
        <w:div w:id="41682251">
          <w:marLeft w:val="0"/>
          <w:marRight w:val="0"/>
          <w:marTop w:val="0"/>
          <w:marBottom w:val="0"/>
          <w:divBdr>
            <w:top w:val="none" w:sz="0" w:space="0" w:color="auto"/>
            <w:left w:val="none" w:sz="0" w:space="0" w:color="auto"/>
            <w:bottom w:val="none" w:sz="0" w:space="0" w:color="auto"/>
            <w:right w:val="none" w:sz="0" w:space="0" w:color="auto"/>
          </w:divBdr>
        </w:div>
        <w:div w:id="352388302">
          <w:marLeft w:val="0"/>
          <w:marRight w:val="0"/>
          <w:marTop w:val="0"/>
          <w:marBottom w:val="0"/>
          <w:divBdr>
            <w:top w:val="none" w:sz="0" w:space="0" w:color="auto"/>
            <w:left w:val="none" w:sz="0" w:space="0" w:color="auto"/>
            <w:bottom w:val="none" w:sz="0" w:space="0" w:color="auto"/>
            <w:right w:val="none" w:sz="0" w:space="0" w:color="auto"/>
          </w:divBdr>
        </w:div>
        <w:div w:id="1152916284">
          <w:marLeft w:val="0"/>
          <w:marRight w:val="0"/>
          <w:marTop w:val="0"/>
          <w:marBottom w:val="0"/>
          <w:divBdr>
            <w:top w:val="none" w:sz="0" w:space="0" w:color="auto"/>
            <w:left w:val="none" w:sz="0" w:space="0" w:color="auto"/>
            <w:bottom w:val="none" w:sz="0" w:space="0" w:color="auto"/>
            <w:right w:val="none" w:sz="0" w:space="0" w:color="auto"/>
          </w:divBdr>
        </w:div>
        <w:div w:id="1849056040">
          <w:marLeft w:val="0"/>
          <w:marRight w:val="0"/>
          <w:marTop w:val="0"/>
          <w:marBottom w:val="0"/>
          <w:divBdr>
            <w:top w:val="none" w:sz="0" w:space="0" w:color="auto"/>
            <w:left w:val="none" w:sz="0" w:space="0" w:color="auto"/>
            <w:bottom w:val="none" w:sz="0" w:space="0" w:color="auto"/>
            <w:right w:val="none" w:sz="0" w:space="0" w:color="auto"/>
          </w:divBdr>
        </w:div>
        <w:div w:id="1128082252">
          <w:marLeft w:val="0"/>
          <w:marRight w:val="0"/>
          <w:marTop w:val="0"/>
          <w:marBottom w:val="0"/>
          <w:divBdr>
            <w:top w:val="none" w:sz="0" w:space="0" w:color="auto"/>
            <w:left w:val="none" w:sz="0" w:space="0" w:color="auto"/>
            <w:bottom w:val="none" w:sz="0" w:space="0" w:color="auto"/>
            <w:right w:val="none" w:sz="0" w:space="0" w:color="auto"/>
          </w:divBdr>
        </w:div>
        <w:div w:id="479660294">
          <w:marLeft w:val="0"/>
          <w:marRight w:val="0"/>
          <w:marTop w:val="0"/>
          <w:marBottom w:val="0"/>
          <w:divBdr>
            <w:top w:val="none" w:sz="0" w:space="0" w:color="auto"/>
            <w:left w:val="none" w:sz="0" w:space="0" w:color="auto"/>
            <w:bottom w:val="none" w:sz="0" w:space="0" w:color="auto"/>
            <w:right w:val="none" w:sz="0" w:space="0" w:color="auto"/>
          </w:divBdr>
        </w:div>
        <w:div w:id="724987162">
          <w:marLeft w:val="0"/>
          <w:marRight w:val="0"/>
          <w:marTop w:val="0"/>
          <w:marBottom w:val="0"/>
          <w:divBdr>
            <w:top w:val="none" w:sz="0" w:space="0" w:color="auto"/>
            <w:left w:val="none" w:sz="0" w:space="0" w:color="auto"/>
            <w:bottom w:val="none" w:sz="0" w:space="0" w:color="auto"/>
            <w:right w:val="none" w:sz="0" w:space="0" w:color="auto"/>
          </w:divBdr>
        </w:div>
        <w:div w:id="250285037">
          <w:marLeft w:val="0"/>
          <w:marRight w:val="0"/>
          <w:marTop w:val="0"/>
          <w:marBottom w:val="0"/>
          <w:divBdr>
            <w:top w:val="none" w:sz="0" w:space="0" w:color="auto"/>
            <w:left w:val="none" w:sz="0" w:space="0" w:color="auto"/>
            <w:bottom w:val="none" w:sz="0" w:space="0" w:color="auto"/>
            <w:right w:val="none" w:sz="0" w:space="0" w:color="auto"/>
          </w:divBdr>
        </w:div>
        <w:div w:id="268242226">
          <w:marLeft w:val="0"/>
          <w:marRight w:val="0"/>
          <w:marTop w:val="0"/>
          <w:marBottom w:val="0"/>
          <w:divBdr>
            <w:top w:val="none" w:sz="0" w:space="0" w:color="auto"/>
            <w:left w:val="none" w:sz="0" w:space="0" w:color="auto"/>
            <w:bottom w:val="none" w:sz="0" w:space="0" w:color="auto"/>
            <w:right w:val="none" w:sz="0" w:space="0" w:color="auto"/>
          </w:divBdr>
        </w:div>
        <w:div w:id="987126958">
          <w:marLeft w:val="0"/>
          <w:marRight w:val="0"/>
          <w:marTop w:val="0"/>
          <w:marBottom w:val="0"/>
          <w:divBdr>
            <w:top w:val="none" w:sz="0" w:space="0" w:color="auto"/>
            <w:left w:val="none" w:sz="0" w:space="0" w:color="auto"/>
            <w:bottom w:val="none" w:sz="0" w:space="0" w:color="auto"/>
            <w:right w:val="none" w:sz="0" w:space="0" w:color="auto"/>
          </w:divBdr>
        </w:div>
        <w:div w:id="505025916">
          <w:marLeft w:val="0"/>
          <w:marRight w:val="0"/>
          <w:marTop w:val="0"/>
          <w:marBottom w:val="0"/>
          <w:divBdr>
            <w:top w:val="none" w:sz="0" w:space="0" w:color="auto"/>
            <w:left w:val="none" w:sz="0" w:space="0" w:color="auto"/>
            <w:bottom w:val="none" w:sz="0" w:space="0" w:color="auto"/>
            <w:right w:val="none" w:sz="0" w:space="0" w:color="auto"/>
          </w:divBdr>
        </w:div>
        <w:div w:id="939336020">
          <w:marLeft w:val="0"/>
          <w:marRight w:val="0"/>
          <w:marTop w:val="0"/>
          <w:marBottom w:val="0"/>
          <w:divBdr>
            <w:top w:val="none" w:sz="0" w:space="0" w:color="auto"/>
            <w:left w:val="none" w:sz="0" w:space="0" w:color="auto"/>
            <w:bottom w:val="none" w:sz="0" w:space="0" w:color="auto"/>
            <w:right w:val="none" w:sz="0" w:space="0" w:color="auto"/>
          </w:divBdr>
        </w:div>
        <w:div w:id="866989586">
          <w:marLeft w:val="0"/>
          <w:marRight w:val="0"/>
          <w:marTop w:val="0"/>
          <w:marBottom w:val="0"/>
          <w:divBdr>
            <w:top w:val="none" w:sz="0" w:space="0" w:color="auto"/>
            <w:left w:val="none" w:sz="0" w:space="0" w:color="auto"/>
            <w:bottom w:val="none" w:sz="0" w:space="0" w:color="auto"/>
            <w:right w:val="none" w:sz="0" w:space="0" w:color="auto"/>
          </w:divBdr>
        </w:div>
        <w:div w:id="1921064406">
          <w:marLeft w:val="0"/>
          <w:marRight w:val="0"/>
          <w:marTop w:val="0"/>
          <w:marBottom w:val="0"/>
          <w:divBdr>
            <w:top w:val="none" w:sz="0" w:space="0" w:color="auto"/>
            <w:left w:val="none" w:sz="0" w:space="0" w:color="auto"/>
            <w:bottom w:val="none" w:sz="0" w:space="0" w:color="auto"/>
            <w:right w:val="none" w:sz="0" w:space="0" w:color="auto"/>
          </w:divBdr>
        </w:div>
        <w:div w:id="851184143">
          <w:marLeft w:val="0"/>
          <w:marRight w:val="0"/>
          <w:marTop w:val="0"/>
          <w:marBottom w:val="0"/>
          <w:divBdr>
            <w:top w:val="none" w:sz="0" w:space="0" w:color="auto"/>
            <w:left w:val="none" w:sz="0" w:space="0" w:color="auto"/>
            <w:bottom w:val="none" w:sz="0" w:space="0" w:color="auto"/>
            <w:right w:val="none" w:sz="0" w:space="0" w:color="auto"/>
          </w:divBdr>
        </w:div>
        <w:div w:id="2060012563">
          <w:marLeft w:val="0"/>
          <w:marRight w:val="0"/>
          <w:marTop w:val="0"/>
          <w:marBottom w:val="0"/>
          <w:divBdr>
            <w:top w:val="none" w:sz="0" w:space="0" w:color="auto"/>
            <w:left w:val="none" w:sz="0" w:space="0" w:color="auto"/>
            <w:bottom w:val="none" w:sz="0" w:space="0" w:color="auto"/>
            <w:right w:val="none" w:sz="0" w:space="0" w:color="auto"/>
          </w:divBdr>
        </w:div>
        <w:div w:id="393309556">
          <w:marLeft w:val="0"/>
          <w:marRight w:val="0"/>
          <w:marTop w:val="0"/>
          <w:marBottom w:val="0"/>
          <w:divBdr>
            <w:top w:val="none" w:sz="0" w:space="0" w:color="auto"/>
            <w:left w:val="none" w:sz="0" w:space="0" w:color="auto"/>
            <w:bottom w:val="none" w:sz="0" w:space="0" w:color="auto"/>
            <w:right w:val="none" w:sz="0" w:space="0" w:color="auto"/>
          </w:divBdr>
        </w:div>
      </w:divsChild>
    </w:div>
    <w:div w:id="245188522">
      <w:bodyDiv w:val="1"/>
      <w:marLeft w:val="0"/>
      <w:marRight w:val="0"/>
      <w:marTop w:val="0"/>
      <w:marBottom w:val="0"/>
      <w:divBdr>
        <w:top w:val="none" w:sz="0" w:space="0" w:color="auto"/>
        <w:left w:val="none" w:sz="0" w:space="0" w:color="auto"/>
        <w:bottom w:val="none" w:sz="0" w:space="0" w:color="auto"/>
        <w:right w:val="none" w:sz="0" w:space="0" w:color="auto"/>
      </w:divBdr>
      <w:divsChild>
        <w:div w:id="699939395">
          <w:marLeft w:val="600"/>
          <w:marRight w:val="0"/>
          <w:marTop w:val="0"/>
          <w:marBottom w:val="0"/>
          <w:divBdr>
            <w:top w:val="none" w:sz="0" w:space="0" w:color="auto"/>
            <w:left w:val="none" w:sz="0" w:space="0" w:color="auto"/>
            <w:bottom w:val="none" w:sz="0" w:space="0" w:color="auto"/>
            <w:right w:val="none" w:sz="0" w:space="0" w:color="auto"/>
          </w:divBdr>
        </w:div>
        <w:div w:id="1149201652">
          <w:marLeft w:val="600"/>
          <w:marRight w:val="0"/>
          <w:marTop w:val="0"/>
          <w:marBottom w:val="0"/>
          <w:divBdr>
            <w:top w:val="none" w:sz="0" w:space="0" w:color="auto"/>
            <w:left w:val="none" w:sz="0" w:space="0" w:color="auto"/>
            <w:bottom w:val="none" w:sz="0" w:space="0" w:color="auto"/>
            <w:right w:val="none" w:sz="0" w:space="0" w:color="auto"/>
          </w:divBdr>
        </w:div>
        <w:div w:id="1848590479">
          <w:marLeft w:val="600"/>
          <w:marRight w:val="0"/>
          <w:marTop w:val="0"/>
          <w:marBottom w:val="0"/>
          <w:divBdr>
            <w:top w:val="none" w:sz="0" w:space="0" w:color="auto"/>
            <w:left w:val="none" w:sz="0" w:space="0" w:color="auto"/>
            <w:bottom w:val="none" w:sz="0" w:space="0" w:color="auto"/>
            <w:right w:val="none" w:sz="0" w:space="0" w:color="auto"/>
          </w:divBdr>
        </w:div>
        <w:div w:id="1462650266">
          <w:marLeft w:val="600"/>
          <w:marRight w:val="0"/>
          <w:marTop w:val="0"/>
          <w:marBottom w:val="0"/>
          <w:divBdr>
            <w:top w:val="none" w:sz="0" w:space="0" w:color="auto"/>
            <w:left w:val="none" w:sz="0" w:space="0" w:color="auto"/>
            <w:bottom w:val="none" w:sz="0" w:space="0" w:color="auto"/>
            <w:right w:val="none" w:sz="0" w:space="0" w:color="auto"/>
          </w:divBdr>
        </w:div>
        <w:div w:id="1281179990">
          <w:marLeft w:val="600"/>
          <w:marRight w:val="0"/>
          <w:marTop w:val="0"/>
          <w:marBottom w:val="0"/>
          <w:divBdr>
            <w:top w:val="none" w:sz="0" w:space="0" w:color="auto"/>
            <w:left w:val="none" w:sz="0" w:space="0" w:color="auto"/>
            <w:bottom w:val="none" w:sz="0" w:space="0" w:color="auto"/>
            <w:right w:val="none" w:sz="0" w:space="0" w:color="auto"/>
          </w:divBdr>
        </w:div>
      </w:divsChild>
    </w:div>
    <w:div w:id="368919108">
      <w:bodyDiv w:val="1"/>
      <w:marLeft w:val="0"/>
      <w:marRight w:val="0"/>
      <w:marTop w:val="0"/>
      <w:marBottom w:val="0"/>
      <w:divBdr>
        <w:top w:val="none" w:sz="0" w:space="0" w:color="auto"/>
        <w:left w:val="none" w:sz="0" w:space="0" w:color="auto"/>
        <w:bottom w:val="none" w:sz="0" w:space="0" w:color="auto"/>
        <w:right w:val="none" w:sz="0" w:space="0" w:color="auto"/>
      </w:divBdr>
    </w:div>
    <w:div w:id="376394567">
      <w:bodyDiv w:val="1"/>
      <w:marLeft w:val="0"/>
      <w:marRight w:val="0"/>
      <w:marTop w:val="0"/>
      <w:marBottom w:val="0"/>
      <w:divBdr>
        <w:top w:val="none" w:sz="0" w:space="0" w:color="auto"/>
        <w:left w:val="none" w:sz="0" w:space="0" w:color="auto"/>
        <w:bottom w:val="none" w:sz="0" w:space="0" w:color="auto"/>
        <w:right w:val="none" w:sz="0" w:space="0" w:color="auto"/>
      </w:divBdr>
    </w:div>
    <w:div w:id="859205067">
      <w:bodyDiv w:val="1"/>
      <w:marLeft w:val="0"/>
      <w:marRight w:val="0"/>
      <w:marTop w:val="0"/>
      <w:marBottom w:val="0"/>
      <w:divBdr>
        <w:top w:val="none" w:sz="0" w:space="0" w:color="auto"/>
        <w:left w:val="none" w:sz="0" w:space="0" w:color="auto"/>
        <w:bottom w:val="none" w:sz="0" w:space="0" w:color="auto"/>
        <w:right w:val="none" w:sz="0" w:space="0" w:color="auto"/>
      </w:divBdr>
    </w:div>
    <w:div w:id="8612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python.org/downloads/source/"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python.org/download/releases/2.7.1/" TargetMode="External"/><Relationship Id="rId20" Type="http://schemas.openxmlformats.org/officeDocument/2006/relationships/hyperlink" Target="http://pygame.org/download.shtml" TargetMode="External"/><Relationship Id="rId29" Type="http://schemas.openxmlformats.org/officeDocument/2006/relationships/hyperlink" Target="http://hyperphysics.phy-astr.gsu.edu/hbase/airfri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www.grc.nasa.gov/www/k-12/airplane/drageq.html"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3F63-C17C-47AA-BB63-B9D900EC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9</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Wilkie</dc:creator>
  <cp:keywords/>
  <dc:description/>
  <cp:lastModifiedBy>Madeleine Mackey</cp:lastModifiedBy>
  <cp:revision>235</cp:revision>
  <dcterms:created xsi:type="dcterms:W3CDTF">2016-05-09T02:39:00Z</dcterms:created>
  <dcterms:modified xsi:type="dcterms:W3CDTF">2016-06-06T02:48:00Z</dcterms:modified>
</cp:coreProperties>
</file>