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2CA4" w14:textId="13E17F82" w:rsidR="00CE44E9" w:rsidRPr="002F7115" w:rsidRDefault="00CE44E9" w:rsidP="00944D65">
      <w:pPr>
        <w:suppressAutoHyphens/>
        <w:contextualSpacing/>
        <w:jc w:val="center"/>
        <w:rPr>
          <w:color w:val="000000" w:themeColor="text1"/>
        </w:rPr>
      </w:pPr>
    </w:p>
    <w:p w14:paraId="54C55B33" w14:textId="32488AF8" w:rsidR="005A6070" w:rsidRPr="002F7115" w:rsidRDefault="005A6070" w:rsidP="00944D65">
      <w:pPr>
        <w:suppressAutoHyphens/>
        <w:contextualSpacing/>
        <w:rPr>
          <w:color w:val="000000" w:themeColor="text1"/>
        </w:rPr>
      </w:pPr>
    </w:p>
    <w:p w14:paraId="240824F6" w14:textId="677EB52D" w:rsidR="005A6070" w:rsidRPr="002F7115" w:rsidRDefault="005A6070" w:rsidP="00944D65">
      <w:pPr>
        <w:suppressAutoHyphens/>
        <w:contextualSpacing/>
        <w:jc w:val="center"/>
        <w:rPr>
          <w:color w:val="000000" w:themeColor="text1"/>
        </w:rPr>
      </w:pPr>
    </w:p>
    <w:p w14:paraId="02F967F4" w14:textId="35159EA2" w:rsidR="005A6070" w:rsidRPr="002F7115" w:rsidRDefault="005A6070" w:rsidP="00944D65">
      <w:pPr>
        <w:suppressAutoHyphens/>
        <w:contextualSpacing/>
        <w:jc w:val="center"/>
        <w:rPr>
          <w:color w:val="000000" w:themeColor="text1"/>
        </w:rPr>
      </w:pPr>
    </w:p>
    <w:p w14:paraId="19738007" w14:textId="7F03487B" w:rsidR="005A6070" w:rsidRPr="002F7115" w:rsidRDefault="005A6070" w:rsidP="00944D65">
      <w:pPr>
        <w:suppressAutoHyphens/>
        <w:contextualSpacing/>
        <w:jc w:val="center"/>
        <w:rPr>
          <w:color w:val="000000" w:themeColor="text1"/>
        </w:rPr>
      </w:pPr>
    </w:p>
    <w:p w14:paraId="3C00A2E0" w14:textId="7F753F84" w:rsidR="005A6070" w:rsidRPr="002F7115" w:rsidRDefault="005A6070" w:rsidP="00944D65">
      <w:pPr>
        <w:suppressAutoHyphens/>
        <w:contextualSpacing/>
        <w:jc w:val="center"/>
        <w:rPr>
          <w:color w:val="000000" w:themeColor="text1"/>
        </w:rPr>
      </w:pPr>
    </w:p>
    <w:p w14:paraId="3E1E9C61" w14:textId="34164017" w:rsidR="009714E8" w:rsidRPr="002F7115" w:rsidRDefault="009714E8" w:rsidP="00944D65">
      <w:pPr>
        <w:suppressAutoHyphens/>
        <w:contextualSpacing/>
        <w:jc w:val="center"/>
        <w:rPr>
          <w:color w:val="000000" w:themeColor="text1"/>
        </w:rPr>
      </w:pPr>
      <w:r w:rsidRPr="002F7115">
        <w:rPr>
          <w:b/>
          <w:bCs/>
          <w:color w:val="000000" w:themeColor="text1"/>
          <w:bdr w:val="none" w:sz="0" w:space="0" w:color="auto" w:frame="1"/>
        </w:rPr>
        <w:fldChar w:fldCharType="begin"/>
      </w:r>
      <w:r w:rsidRPr="002F7115">
        <w:rPr>
          <w:b/>
          <w:bCs/>
          <w:color w:val="000000" w:themeColor="text1"/>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F7115">
        <w:rPr>
          <w:b/>
          <w:bCs/>
          <w:color w:val="000000" w:themeColor="text1"/>
          <w:bdr w:val="none" w:sz="0" w:space="0" w:color="auto" w:frame="1"/>
        </w:rPr>
        <w:fldChar w:fldCharType="separate"/>
      </w:r>
      <w:r w:rsidRPr="002F7115">
        <w:rPr>
          <w:b/>
          <w:bCs/>
          <w:noProof/>
          <w:color w:val="000000" w:themeColor="text1"/>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2F7115">
        <w:rPr>
          <w:b/>
          <w:bCs/>
          <w:color w:val="000000" w:themeColor="text1"/>
          <w:bdr w:val="none" w:sz="0" w:space="0" w:color="auto" w:frame="1"/>
        </w:rPr>
        <w:fldChar w:fldCharType="end"/>
      </w:r>
    </w:p>
    <w:p w14:paraId="0FB05981" w14:textId="4A42CA66" w:rsidR="009C6202" w:rsidRPr="002F7115" w:rsidRDefault="009C6202" w:rsidP="00944D65">
      <w:pPr>
        <w:suppressAutoHyphens/>
        <w:contextualSpacing/>
        <w:jc w:val="center"/>
        <w:rPr>
          <w:color w:val="000000" w:themeColor="text1"/>
        </w:rPr>
      </w:pPr>
    </w:p>
    <w:p w14:paraId="2EC1F40F" w14:textId="61BCC2D5" w:rsidR="005A6070" w:rsidRPr="002F7115" w:rsidRDefault="005A6070" w:rsidP="00944D65">
      <w:pPr>
        <w:suppressAutoHyphens/>
        <w:contextualSpacing/>
        <w:jc w:val="center"/>
        <w:rPr>
          <w:color w:val="000000" w:themeColor="text1"/>
        </w:rPr>
      </w:pPr>
    </w:p>
    <w:p w14:paraId="218B47FD" w14:textId="775569E2" w:rsidR="005A6070" w:rsidRPr="002F7115" w:rsidRDefault="005A6070" w:rsidP="00944D65">
      <w:pPr>
        <w:suppressAutoHyphens/>
        <w:contextualSpacing/>
        <w:jc w:val="center"/>
        <w:rPr>
          <w:color w:val="000000" w:themeColor="text1"/>
        </w:rPr>
      </w:pPr>
    </w:p>
    <w:p w14:paraId="7761D8BD" w14:textId="77777777" w:rsidR="00DC2970" w:rsidRPr="002F7115" w:rsidRDefault="00271E26" w:rsidP="00944D65">
      <w:pPr>
        <w:pStyle w:val="Heading1"/>
        <w:rPr>
          <w:rFonts w:ascii="Times New Roman" w:hAnsi="Times New Roman" w:cs="Times New Roman"/>
          <w:color w:val="000000" w:themeColor="text1"/>
        </w:rPr>
      </w:pPr>
      <w:r w:rsidRPr="002F7115">
        <w:rPr>
          <w:rFonts w:ascii="Times New Roman" w:hAnsi="Times New Roman" w:cs="Times New Roman"/>
          <w:color w:val="000000" w:themeColor="text1"/>
        </w:rPr>
        <w:t xml:space="preserve">CS 305 Project One </w:t>
      </w:r>
    </w:p>
    <w:p w14:paraId="3C150EE0" w14:textId="162519B4" w:rsidR="00271E26" w:rsidRPr="002F7115" w:rsidRDefault="001240EF" w:rsidP="00944D65">
      <w:pPr>
        <w:suppressAutoHyphens/>
        <w:contextualSpacing/>
        <w:jc w:val="center"/>
        <w:rPr>
          <w:color w:val="000000" w:themeColor="text1"/>
        </w:rPr>
      </w:pPr>
      <w:r w:rsidRPr="002F7115">
        <w:rPr>
          <w:b/>
          <w:bCs/>
          <w:color w:val="000000" w:themeColor="text1"/>
        </w:rPr>
        <w:t xml:space="preserve">Artemis Financial </w:t>
      </w:r>
      <w:r w:rsidR="00271E26" w:rsidRPr="002F7115">
        <w:rPr>
          <w:b/>
          <w:bCs/>
          <w:color w:val="000000" w:themeColor="text1"/>
        </w:rPr>
        <w:t>Vulnerability Assessment Report</w:t>
      </w:r>
    </w:p>
    <w:p w14:paraId="3DD7FC8C" w14:textId="08E61DC4" w:rsidR="001650C9" w:rsidRPr="002F7115" w:rsidRDefault="001650C9" w:rsidP="00944D65">
      <w:pPr>
        <w:rPr>
          <w:color w:val="000000" w:themeColor="text1"/>
        </w:rPr>
      </w:pPr>
      <w:r w:rsidRPr="002F7115">
        <w:rPr>
          <w:color w:val="000000" w:themeColor="text1"/>
        </w:rPr>
        <w:br w:type="page"/>
      </w:r>
    </w:p>
    <w:sdt>
      <w:sdtPr>
        <w:rPr>
          <w:rFonts w:ascii="Times New Roman" w:eastAsiaTheme="minorHAnsi" w:hAnsi="Times New Roman" w:cs="Times New Roman"/>
          <w:b w:val="0"/>
          <w:bCs w:val="0"/>
          <w:color w:val="000000" w:themeColor="text1"/>
        </w:rPr>
        <w:id w:val="141635942"/>
        <w:docPartObj>
          <w:docPartGallery w:val="Table of Contents"/>
          <w:docPartUnique/>
        </w:docPartObj>
      </w:sdtPr>
      <w:sdtEndPr>
        <w:rPr>
          <w:rFonts w:eastAsia="Times New Roman"/>
          <w:noProof/>
        </w:rPr>
      </w:sdtEndPr>
      <w:sdtContent>
        <w:p w14:paraId="1ED9707E" w14:textId="1A95A896" w:rsidR="00940B1A" w:rsidRPr="002F7115" w:rsidRDefault="00940B1A" w:rsidP="00944D65">
          <w:pPr>
            <w:pStyle w:val="TOCHeading"/>
            <w:rPr>
              <w:rFonts w:ascii="Times New Roman" w:hAnsi="Times New Roman" w:cs="Times New Roman"/>
              <w:color w:val="000000" w:themeColor="text1"/>
            </w:rPr>
          </w:pPr>
          <w:r w:rsidRPr="002F7115">
            <w:rPr>
              <w:rFonts w:ascii="Times New Roman" w:hAnsi="Times New Roman" w:cs="Times New Roman"/>
              <w:color w:val="000000" w:themeColor="text1"/>
            </w:rPr>
            <w:t>Table of Contents</w:t>
          </w:r>
        </w:p>
        <w:p w14:paraId="7A713FB5" w14:textId="77777777" w:rsidR="00DC2970" w:rsidRPr="002F7115" w:rsidRDefault="00DC2970" w:rsidP="00944D65">
          <w:pPr>
            <w:suppressAutoHyphens/>
            <w:contextualSpacing/>
            <w:rPr>
              <w:color w:val="000000" w:themeColor="text1"/>
            </w:rPr>
          </w:pPr>
        </w:p>
        <w:p w14:paraId="243DDC4C" w14:textId="1DF2FAF5" w:rsidR="007033DB" w:rsidRPr="002F7115" w:rsidRDefault="00940B1A"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r w:rsidRPr="002F7115">
            <w:rPr>
              <w:rFonts w:ascii="Times New Roman" w:hAnsi="Times New Roman" w:cs="Times New Roman"/>
              <w:smallCaps/>
              <w:color w:val="000000" w:themeColor="text1"/>
              <w:sz w:val="24"/>
              <w:szCs w:val="24"/>
            </w:rPr>
            <w:fldChar w:fldCharType="begin"/>
          </w:r>
          <w:r w:rsidRPr="002F7115">
            <w:rPr>
              <w:rFonts w:ascii="Times New Roman" w:hAnsi="Times New Roman" w:cs="Times New Roman"/>
              <w:color w:val="000000" w:themeColor="text1"/>
              <w:sz w:val="24"/>
              <w:szCs w:val="24"/>
            </w:rPr>
            <w:instrText xml:space="preserve"> TOC \o "1-3" \h \z \u </w:instrText>
          </w:r>
          <w:r w:rsidRPr="002F7115">
            <w:rPr>
              <w:rFonts w:ascii="Times New Roman" w:hAnsi="Times New Roman" w:cs="Times New Roman"/>
              <w:smallCaps/>
              <w:color w:val="000000" w:themeColor="text1"/>
              <w:sz w:val="24"/>
              <w:szCs w:val="24"/>
            </w:rPr>
            <w:fldChar w:fldCharType="separate"/>
          </w:r>
          <w:hyperlink w:anchor="_Toc32574607" w:history="1">
            <w:r w:rsidR="007033DB" w:rsidRPr="002F7115">
              <w:rPr>
                <w:rStyle w:val="Hyperlink"/>
                <w:rFonts w:ascii="Times New Roman" w:hAnsi="Times New Roman" w:cs="Times New Roman"/>
                <w:noProof/>
                <w:color w:val="000000" w:themeColor="text1"/>
                <w:sz w:val="24"/>
                <w:szCs w:val="24"/>
              </w:rPr>
              <w:t>Document Revision History</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_Toc32574607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3</w:t>
            </w:r>
            <w:r w:rsidR="007033DB" w:rsidRPr="002F7115">
              <w:rPr>
                <w:rFonts w:ascii="Times New Roman" w:hAnsi="Times New Roman" w:cs="Times New Roman"/>
                <w:noProof/>
                <w:webHidden/>
                <w:color w:val="000000" w:themeColor="text1"/>
                <w:sz w:val="24"/>
                <w:szCs w:val="24"/>
              </w:rPr>
              <w:fldChar w:fldCharType="end"/>
            </w:r>
          </w:hyperlink>
        </w:p>
        <w:p w14:paraId="74391AC2" w14:textId="3982D4E2" w:rsidR="007033DB" w:rsidRPr="002F7115" w:rsidRDefault="004E00EE"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hyperlink w:anchor="_Toc32574608" w:history="1">
            <w:r w:rsidR="007033DB" w:rsidRPr="002F7115">
              <w:rPr>
                <w:rStyle w:val="Hyperlink"/>
                <w:rFonts w:ascii="Times New Roman" w:hAnsi="Times New Roman" w:cs="Times New Roman"/>
                <w:noProof/>
                <w:color w:val="000000" w:themeColor="text1"/>
                <w:sz w:val="24"/>
                <w:szCs w:val="24"/>
              </w:rPr>
              <w:t>Client</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_Toc32574608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3</w:t>
            </w:r>
            <w:r w:rsidR="007033DB" w:rsidRPr="002F7115">
              <w:rPr>
                <w:rFonts w:ascii="Times New Roman" w:hAnsi="Times New Roman" w:cs="Times New Roman"/>
                <w:noProof/>
                <w:webHidden/>
                <w:color w:val="000000" w:themeColor="text1"/>
                <w:sz w:val="24"/>
                <w:szCs w:val="24"/>
              </w:rPr>
              <w:fldChar w:fldCharType="end"/>
            </w:r>
          </w:hyperlink>
        </w:p>
        <w:p w14:paraId="4DC48BCC" w14:textId="7B64834D" w:rsidR="007033DB" w:rsidRPr="002F7115" w:rsidRDefault="004E00EE"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hyperlink w:anchor="_Toc32574609" w:history="1">
            <w:r w:rsidR="007033DB" w:rsidRPr="002F7115">
              <w:rPr>
                <w:rStyle w:val="Hyperlink"/>
                <w:rFonts w:ascii="Times New Roman" w:hAnsi="Times New Roman" w:cs="Times New Roman"/>
                <w:noProof/>
                <w:color w:val="000000" w:themeColor="text1"/>
                <w:sz w:val="24"/>
                <w:szCs w:val="24"/>
              </w:rPr>
              <w:t>Instructions</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_Toc32574609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3</w:t>
            </w:r>
            <w:r w:rsidR="007033DB" w:rsidRPr="002F7115">
              <w:rPr>
                <w:rFonts w:ascii="Times New Roman" w:hAnsi="Times New Roman" w:cs="Times New Roman"/>
                <w:noProof/>
                <w:webHidden/>
                <w:color w:val="000000" w:themeColor="text1"/>
                <w:sz w:val="24"/>
                <w:szCs w:val="24"/>
              </w:rPr>
              <w:fldChar w:fldCharType="end"/>
            </w:r>
          </w:hyperlink>
        </w:p>
        <w:p w14:paraId="0833ECC0" w14:textId="03D389DD" w:rsidR="007033DB" w:rsidRPr="002F7115" w:rsidRDefault="004E00EE"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hyperlink w:anchor="_Toc32574610" w:history="1">
            <w:r w:rsidR="007033DB" w:rsidRPr="002F7115">
              <w:rPr>
                <w:rStyle w:val="Hyperlink"/>
                <w:rFonts w:ascii="Times New Roman" w:hAnsi="Times New Roman" w:cs="Times New Roman"/>
                <w:noProof/>
                <w:color w:val="000000" w:themeColor="text1"/>
                <w:sz w:val="24"/>
                <w:szCs w:val="24"/>
              </w:rPr>
              <w:t>Developer</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_Toc32574610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4</w:t>
            </w:r>
            <w:r w:rsidR="007033DB" w:rsidRPr="002F7115">
              <w:rPr>
                <w:rFonts w:ascii="Times New Roman" w:hAnsi="Times New Roman" w:cs="Times New Roman"/>
                <w:noProof/>
                <w:webHidden/>
                <w:color w:val="000000" w:themeColor="text1"/>
                <w:sz w:val="24"/>
                <w:szCs w:val="24"/>
              </w:rPr>
              <w:fldChar w:fldCharType="end"/>
            </w:r>
          </w:hyperlink>
        </w:p>
        <w:p w14:paraId="4B0E3AD8" w14:textId="1CF97594" w:rsidR="007033DB" w:rsidRPr="002F7115" w:rsidRDefault="004E00EE"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hyperlink w:anchor="_Toc32574611" w:history="1">
            <w:r w:rsidR="007033DB" w:rsidRPr="002F7115">
              <w:rPr>
                <w:rStyle w:val="Hyperlink"/>
                <w:rFonts w:ascii="Times New Roman" w:hAnsi="Times New Roman" w:cs="Times New Roman"/>
                <w:noProof/>
                <w:color w:val="000000" w:themeColor="text1"/>
                <w:sz w:val="24"/>
                <w:szCs w:val="24"/>
              </w:rPr>
              <w:t>1. Interpreting Client Needs</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_Toc32574611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4</w:t>
            </w:r>
            <w:r w:rsidR="007033DB" w:rsidRPr="002F7115">
              <w:rPr>
                <w:rFonts w:ascii="Times New Roman" w:hAnsi="Times New Roman" w:cs="Times New Roman"/>
                <w:noProof/>
                <w:webHidden/>
                <w:color w:val="000000" w:themeColor="text1"/>
                <w:sz w:val="24"/>
                <w:szCs w:val="24"/>
              </w:rPr>
              <w:fldChar w:fldCharType="end"/>
            </w:r>
          </w:hyperlink>
        </w:p>
        <w:p w14:paraId="7BF45A0A" w14:textId="00AF357D" w:rsidR="007033DB" w:rsidRPr="002F7115" w:rsidRDefault="004E00EE"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hyperlink w:anchor="_Toc32574612" w:history="1">
            <w:r w:rsidR="007033DB" w:rsidRPr="002F7115">
              <w:rPr>
                <w:rStyle w:val="Hyperlink"/>
                <w:rFonts w:ascii="Times New Roman" w:hAnsi="Times New Roman" w:cs="Times New Roman"/>
                <w:noProof/>
                <w:color w:val="000000" w:themeColor="text1"/>
                <w:sz w:val="24"/>
                <w:szCs w:val="24"/>
              </w:rPr>
              <w:t>2. Areas of Security</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_Toc32574612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4</w:t>
            </w:r>
            <w:r w:rsidR="007033DB" w:rsidRPr="002F7115">
              <w:rPr>
                <w:rFonts w:ascii="Times New Roman" w:hAnsi="Times New Roman" w:cs="Times New Roman"/>
                <w:noProof/>
                <w:webHidden/>
                <w:color w:val="000000" w:themeColor="text1"/>
                <w:sz w:val="24"/>
                <w:szCs w:val="24"/>
              </w:rPr>
              <w:fldChar w:fldCharType="end"/>
            </w:r>
          </w:hyperlink>
        </w:p>
        <w:p w14:paraId="682F2F36" w14:textId="027A5B24" w:rsidR="007033DB" w:rsidRPr="002F7115" w:rsidRDefault="004E00EE"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hyperlink w:anchor="_Toc32574613" w:history="1">
            <w:r w:rsidR="007033DB" w:rsidRPr="002F7115">
              <w:rPr>
                <w:rStyle w:val="Hyperlink"/>
                <w:rFonts w:ascii="Times New Roman" w:hAnsi="Times New Roman" w:cs="Times New Roman"/>
                <w:noProof/>
                <w:color w:val="000000" w:themeColor="text1"/>
                <w:sz w:val="24"/>
                <w:szCs w:val="24"/>
              </w:rPr>
              <w:t>3. Manual Review</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_Toc32574613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4</w:t>
            </w:r>
            <w:r w:rsidR="007033DB" w:rsidRPr="002F7115">
              <w:rPr>
                <w:rFonts w:ascii="Times New Roman" w:hAnsi="Times New Roman" w:cs="Times New Roman"/>
                <w:noProof/>
                <w:webHidden/>
                <w:color w:val="000000" w:themeColor="text1"/>
                <w:sz w:val="24"/>
                <w:szCs w:val="24"/>
              </w:rPr>
              <w:fldChar w:fldCharType="end"/>
            </w:r>
          </w:hyperlink>
        </w:p>
        <w:p w14:paraId="753314F0" w14:textId="6C41BDD8" w:rsidR="007033DB" w:rsidRPr="002F7115" w:rsidRDefault="004E00EE"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hyperlink w:anchor="_Toc32574614" w:history="1">
            <w:r w:rsidR="007033DB" w:rsidRPr="002F7115">
              <w:rPr>
                <w:rStyle w:val="Hyperlink"/>
                <w:rFonts w:ascii="Times New Roman" w:hAnsi="Times New Roman" w:cs="Times New Roman"/>
                <w:noProof/>
                <w:color w:val="000000" w:themeColor="text1"/>
                <w:sz w:val="24"/>
                <w:szCs w:val="24"/>
              </w:rPr>
              <w:t>4. Static Testing</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_Toc32574614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4</w:t>
            </w:r>
            <w:r w:rsidR="007033DB" w:rsidRPr="002F7115">
              <w:rPr>
                <w:rFonts w:ascii="Times New Roman" w:hAnsi="Times New Roman" w:cs="Times New Roman"/>
                <w:noProof/>
                <w:webHidden/>
                <w:color w:val="000000" w:themeColor="text1"/>
                <w:sz w:val="24"/>
                <w:szCs w:val="24"/>
              </w:rPr>
              <w:fldChar w:fldCharType="end"/>
            </w:r>
          </w:hyperlink>
        </w:p>
        <w:p w14:paraId="43B731B9" w14:textId="1B5CC051" w:rsidR="007033DB" w:rsidRPr="002F7115" w:rsidRDefault="004E00EE" w:rsidP="00944D65">
          <w:pPr>
            <w:pStyle w:val="TOC3"/>
            <w:tabs>
              <w:tab w:val="right" w:leader="dot" w:pos="9350"/>
            </w:tabs>
            <w:suppressAutoHyphens/>
            <w:spacing w:line="240" w:lineRule="auto"/>
            <w:contextualSpacing/>
            <w:rPr>
              <w:rFonts w:ascii="Times New Roman" w:hAnsi="Times New Roman" w:cs="Times New Roman"/>
              <w:noProof/>
              <w:color w:val="000000" w:themeColor="text1"/>
              <w:sz w:val="24"/>
              <w:szCs w:val="24"/>
            </w:rPr>
          </w:pPr>
          <w:hyperlink w:anchor="_Toc32574615" w:history="1">
            <w:r w:rsidR="007033DB" w:rsidRPr="002F7115">
              <w:rPr>
                <w:rStyle w:val="Hyperlink"/>
                <w:rFonts w:ascii="Times New Roman" w:hAnsi="Times New Roman" w:cs="Times New Roman"/>
                <w:noProof/>
                <w:color w:val="000000" w:themeColor="text1"/>
                <w:sz w:val="24"/>
                <w:szCs w:val="24"/>
              </w:rPr>
              <w:t>5. Mitigation Plan</w:t>
            </w:r>
            <w:r w:rsidR="007033DB" w:rsidRPr="002F7115">
              <w:rPr>
                <w:rFonts w:ascii="Times New Roman" w:hAnsi="Times New Roman" w:cs="Times New Roman"/>
                <w:noProof/>
                <w:webHidden/>
                <w:color w:val="000000" w:themeColor="text1"/>
                <w:sz w:val="24"/>
                <w:szCs w:val="24"/>
              </w:rPr>
              <w:tab/>
            </w:r>
            <w:r w:rsidR="007033DB" w:rsidRPr="002F7115">
              <w:rPr>
                <w:rFonts w:ascii="Times New Roman" w:hAnsi="Times New Roman" w:cs="Times New Roman"/>
                <w:noProof/>
                <w:webHidden/>
                <w:color w:val="000000" w:themeColor="text1"/>
                <w:sz w:val="24"/>
                <w:szCs w:val="24"/>
              </w:rPr>
              <w:fldChar w:fldCharType="begin"/>
            </w:r>
            <w:r w:rsidR="007033DB" w:rsidRPr="002F7115">
              <w:rPr>
                <w:rFonts w:ascii="Times New Roman" w:hAnsi="Times New Roman" w:cs="Times New Roman"/>
                <w:noProof/>
                <w:webHidden/>
                <w:color w:val="000000" w:themeColor="text1"/>
                <w:sz w:val="24"/>
                <w:szCs w:val="24"/>
              </w:rPr>
              <w:instrText xml:space="preserve"> PAGEREF _Toc32574615 \h </w:instrText>
            </w:r>
            <w:r w:rsidR="007033DB" w:rsidRPr="002F7115">
              <w:rPr>
                <w:rFonts w:ascii="Times New Roman" w:hAnsi="Times New Roman" w:cs="Times New Roman"/>
                <w:noProof/>
                <w:webHidden/>
                <w:color w:val="000000" w:themeColor="text1"/>
                <w:sz w:val="24"/>
                <w:szCs w:val="24"/>
              </w:rPr>
            </w:r>
            <w:r w:rsidR="007033DB" w:rsidRPr="002F7115">
              <w:rPr>
                <w:rFonts w:ascii="Times New Roman" w:hAnsi="Times New Roman" w:cs="Times New Roman"/>
                <w:noProof/>
                <w:webHidden/>
                <w:color w:val="000000" w:themeColor="text1"/>
                <w:sz w:val="24"/>
                <w:szCs w:val="24"/>
              </w:rPr>
              <w:fldChar w:fldCharType="separate"/>
            </w:r>
            <w:r w:rsidR="00F66C9E" w:rsidRPr="002F7115">
              <w:rPr>
                <w:rFonts w:ascii="Times New Roman" w:hAnsi="Times New Roman" w:cs="Times New Roman"/>
                <w:noProof/>
                <w:webHidden/>
                <w:color w:val="000000" w:themeColor="text1"/>
                <w:sz w:val="24"/>
                <w:szCs w:val="24"/>
              </w:rPr>
              <w:t>4</w:t>
            </w:r>
            <w:r w:rsidR="007033DB" w:rsidRPr="002F7115">
              <w:rPr>
                <w:rFonts w:ascii="Times New Roman" w:hAnsi="Times New Roman" w:cs="Times New Roman"/>
                <w:noProof/>
                <w:webHidden/>
                <w:color w:val="000000" w:themeColor="text1"/>
                <w:sz w:val="24"/>
                <w:szCs w:val="24"/>
              </w:rPr>
              <w:fldChar w:fldCharType="end"/>
            </w:r>
          </w:hyperlink>
        </w:p>
        <w:p w14:paraId="6A4686D4" w14:textId="25A38452" w:rsidR="00B35185" w:rsidRPr="002F7115" w:rsidRDefault="00940B1A" w:rsidP="00944D65">
          <w:pPr>
            <w:suppressAutoHyphens/>
            <w:contextualSpacing/>
            <w:rPr>
              <w:color w:val="000000" w:themeColor="text1"/>
            </w:rPr>
          </w:pPr>
          <w:r w:rsidRPr="002F7115">
            <w:rPr>
              <w:bCs/>
              <w:noProof/>
              <w:color w:val="000000" w:themeColor="text1"/>
            </w:rPr>
            <w:fldChar w:fldCharType="end"/>
          </w:r>
        </w:p>
      </w:sdtContent>
    </w:sdt>
    <w:p w14:paraId="1B6B4273" w14:textId="7CE0FC6E" w:rsidR="00B35185" w:rsidRPr="002F7115" w:rsidRDefault="00B35185" w:rsidP="00944D65">
      <w:pPr>
        <w:suppressAutoHyphens/>
        <w:contextualSpacing/>
        <w:rPr>
          <w:b/>
          <w:bCs/>
          <w:color w:val="000000" w:themeColor="text1"/>
        </w:rPr>
      </w:pPr>
    </w:p>
    <w:p w14:paraId="5E41132D" w14:textId="01899213" w:rsidR="00B35185" w:rsidRPr="002F7115" w:rsidRDefault="00B35185" w:rsidP="00944D65">
      <w:pPr>
        <w:suppressAutoHyphens/>
        <w:contextualSpacing/>
        <w:rPr>
          <w:b/>
          <w:bCs/>
          <w:color w:val="000000" w:themeColor="text1"/>
        </w:rPr>
      </w:pPr>
    </w:p>
    <w:p w14:paraId="3CCDCE44" w14:textId="77777777" w:rsidR="00DC2970" w:rsidRPr="002F7115" w:rsidRDefault="00DC2970" w:rsidP="00944D65">
      <w:pPr>
        <w:suppressAutoHyphens/>
        <w:contextualSpacing/>
        <w:rPr>
          <w:b/>
          <w:bCs/>
          <w:color w:val="000000" w:themeColor="text1"/>
        </w:rPr>
      </w:pPr>
    </w:p>
    <w:p w14:paraId="5540CD6A" w14:textId="77777777" w:rsidR="00921C2E" w:rsidRPr="002F7115" w:rsidRDefault="00921C2E" w:rsidP="00944D65">
      <w:pPr>
        <w:suppressAutoHyphens/>
        <w:contextualSpacing/>
        <w:rPr>
          <w:b/>
          <w:bCs/>
          <w:color w:val="000000" w:themeColor="text1"/>
          <w:u w:val="single"/>
        </w:rPr>
      </w:pPr>
      <w:r w:rsidRPr="002F7115">
        <w:rPr>
          <w:color w:val="000000" w:themeColor="text1"/>
        </w:rPr>
        <w:br w:type="page"/>
      </w:r>
    </w:p>
    <w:p w14:paraId="0B9333AD" w14:textId="576BBF44" w:rsidR="00531FBF" w:rsidRPr="002F7115" w:rsidRDefault="00531FBF" w:rsidP="00944D65">
      <w:pPr>
        <w:pStyle w:val="Heading2"/>
        <w:rPr>
          <w:rFonts w:ascii="Times New Roman" w:hAnsi="Times New Roman" w:cs="Times New Roman"/>
          <w:color w:val="000000" w:themeColor="text1"/>
          <w:sz w:val="24"/>
          <w:szCs w:val="24"/>
        </w:rPr>
      </w:pPr>
      <w:bookmarkStart w:id="0" w:name="_Toc32574607"/>
      <w:r w:rsidRPr="002F7115">
        <w:rPr>
          <w:rFonts w:ascii="Times New Roman" w:hAnsi="Times New Roman" w:cs="Times New Roman"/>
          <w:color w:val="000000" w:themeColor="text1"/>
          <w:sz w:val="24"/>
          <w:szCs w:val="24"/>
        </w:rPr>
        <w:lastRenderedPageBreak/>
        <w:t>Document Revision History</w:t>
      </w:r>
      <w:bookmarkEnd w:id="0"/>
    </w:p>
    <w:p w14:paraId="5B956752" w14:textId="77777777" w:rsidR="001240EF" w:rsidRPr="002F7115" w:rsidRDefault="001240EF" w:rsidP="00944D65">
      <w:pPr>
        <w:rPr>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2F7115" w:rsidRPr="002F7115" w14:paraId="1DB7593E" w14:textId="77777777" w:rsidTr="001240EF">
        <w:trPr>
          <w:cantSplit/>
          <w:tblHeader/>
        </w:trPr>
        <w:tc>
          <w:tcPr>
            <w:tcW w:w="2337" w:type="dxa"/>
            <w:tcMar>
              <w:left w:w="115" w:type="dxa"/>
              <w:right w:w="115" w:type="dxa"/>
            </w:tcMar>
          </w:tcPr>
          <w:p w14:paraId="16F21383" w14:textId="265A575A" w:rsidR="00531FBF" w:rsidRPr="002F7115" w:rsidRDefault="00531FBF" w:rsidP="00944D65">
            <w:pPr>
              <w:suppressAutoHyphens/>
              <w:contextualSpacing/>
              <w:rPr>
                <w:b/>
                <w:bCs/>
                <w:color w:val="000000" w:themeColor="text1"/>
              </w:rPr>
            </w:pPr>
            <w:r w:rsidRPr="002F7115">
              <w:rPr>
                <w:b/>
                <w:bCs/>
                <w:color w:val="000000" w:themeColor="text1"/>
              </w:rPr>
              <w:t>Version</w:t>
            </w:r>
          </w:p>
        </w:tc>
        <w:tc>
          <w:tcPr>
            <w:tcW w:w="2337" w:type="dxa"/>
            <w:tcMar>
              <w:left w:w="115" w:type="dxa"/>
              <w:right w:w="115" w:type="dxa"/>
            </w:tcMar>
          </w:tcPr>
          <w:p w14:paraId="5FE33997" w14:textId="7618B8BA" w:rsidR="00531FBF" w:rsidRPr="002F7115" w:rsidRDefault="00531FBF" w:rsidP="00944D65">
            <w:pPr>
              <w:suppressAutoHyphens/>
              <w:contextualSpacing/>
              <w:rPr>
                <w:b/>
                <w:bCs/>
                <w:color w:val="000000" w:themeColor="text1"/>
              </w:rPr>
            </w:pPr>
            <w:r w:rsidRPr="002F7115">
              <w:rPr>
                <w:b/>
                <w:bCs/>
                <w:color w:val="000000" w:themeColor="text1"/>
              </w:rPr>
              <w:t>Date</w:t>
            </w:r>
          </w:p>
        </w:tc>
        <w:tc>
          <w:tcPr>
            <w:tcW w:w="2338" w:type="dxa"/>
            <w:tcMar>
              <w:left w:w="115" w:type="dxa"/>
              <w:right w:w="115" w:type="dxa"/>
            </w:tcMar>
          </w:tcPr>
          <w:p w14:paraId="2B254E1E" w14:textId="54C8CAB4" w:rsidR="00531FBF" w:rsidRPr="002F7115" w:rsidRDefault="00531FBF" w:rsidP="00944D65">
            <w:pPr>
              <w:suppressAutoHyphens/>
              <w:contextualSpacing/>
              <w:rPr>
                <w:b/>
                <w:bCs/>
                <w:color w:val="000000" w:themeColor="text1"/>
              </w:rPr>
            </w:pPr>
            <w:r w:rsidRPr="002F7115">
              <w:rPr>
                <w:b/>
                <w:bCs/>
                <w:color w:val="000000" w:themeColor="text1"/>
              </w:rPr>
              <w:t>Author</w:t>
            </w:r>
          </w:p>
        </w:tc>
        <w:tc>
          <w:tcPr>
            <w:tcW w:w="2338" w:type="dxa"/>
            <w:tcMar>
              <w:left w:w="115" w:type="dxa"/>
              <w:right w:w="115" w:type="dxa"/>
            </w:tcMar>
          </w:tcPr>
          <w:p w14:paraId="51329CD4" w14:textId="4CEEAD6A" w:rsidR="00531FBF" w:rsidRPr="002F7115" w:rsidRDefault="00531FBF" w:rsidP="00944D65">
            <w:pPr>
              <w:suppressAutoHyphens/>
              <w:contextualSpacing/>
              <w:rPr>
                <w:b/>
                <w:bCs/>
                <w:color w:val="000000" w:themeColor="text1"/>
              </w:rPr>
            </w:pPr>
            <w:r w:rsidRPr="002F7115">
              <w:rPr>
                <w:b/>
                <w:bCs/>
                <w:color w:val="000000" w:themeColor="text1"/>
              </w:rPr>
              <w:t>Comments</w:t>
            </w:r>
          </w:p>
        </w:tc>
      </w:tr>
      <w:tr w:rsidR="001240EF" w:rsidRPr="002F7115" w14:paraId="5FCE10CB" w14:textId="77777777" w:rsidTr="001240EF">
        <w:trPr>
          <w:cantSplit/>
          <w:tblHeader/>
        </w:trPr>
        <w:tc>
          <w:tcPr>
            <w:tcW w:w="2337" w:type="dxa"/>
            <w:tcMar>
              <w:left w:w="115" w:type="dxa"/>
              <w:right w:w="115" w:type="dxa"/>
            </w:tcMar>
          </w:tcPr>
          <w:p w14:paraId="4A57DF2F" w14:textId="0D065097" w:rsidR="00531FBF" w:rsidRPr="002F7115" w:rsidRDefault="000D2A1B" w:rsidP="00944D65">
            <w:pPr>
              <w:suppressAutoHyphens/>
              <w:contextualSpacing/>
              <w:jc w:val="center"/>
              <w:rPr>
                <w:b/>
                <w:bCs/>
                <w:color w:val="000000" w:themeColor="text1"/>
              </w:rPr>
            </w:pPr>
            <w:r w:rsidRPr="002F7115">
              <w:rPr>
                <w:b/>
                <w:bCs/>
                <w:color w:val="000000" w:themeColor="text1"/>
              </w:rPr>
              <w:t>1</w:t>
            </w:r>
            <w:r w:rsidR="00020066" w:rsidRPr="002F7115">
              <w:rPr>
                <w:b/>
                <w:bCs/>
                <w:color w:val="000000" w:themeColor="text1"/>
              </w:rPr>
              <w:t>.0</w:t>
            </w:r>
          </w:p>
        </w:tc>
        <w:tc>
          <w:tcPr>
            <w:tcW w:w="2337" w:type="dxa"/>
            <w:tcMar>
              <w:left w:w="115" w:type="dxa"/>
              <w:right w:w="115" w:type="dxa"/>
            </w:tcMar>
          </w:tcPr>
          <w:p w14:paraId="2819F8C6" w14:textId="3E0A9409" w:rsidR="00531FBF" w:rsidRPr="002F7115" w:rsidRDefault="0019324F" w:rsidP="00944D65">
            <w:pPr>
              <w:suppressAutoHyphens/>
              <w:contextualSpacing/>
              <w:jc w:val="center"/>
              <w:rPr>
                <w:b/>
                <w:bCs/>
                <w:color w:val="000000" w:themeColor="text1"/>
              </w:rPr>
            </w:pPr>
            <w:r w:rsidRPr="002F7115">
              <w:rPr>
                <w:b/>
                <w:bCs/>
                <w:color w:val="000000" w:themeColor="text1"/>
              </w:rPr>
              <w:t>May 21, 2021</w:t>
            </w:r>
          </w:p>
        </w:tc>
        <w:tc>
          <w:tcPr>
            <w:tcW w:w="2338" w:type="dxa"/>
            <w:tcMar>
              <w:left w:w="115" w:type="dxa"/>
              <w:right w:w="115" w:type="dxa"/>
            </w:tcMar>
          </w:tcPr>
          <w:p w14:paraId="07699096" w14:textId="4FACCF47" w:rsidR="00531FBF" w:rsidRPr="002F7115" w:rsidRDefault="0019324F" w:rsidP="00944D65">
            <w:pPr>
              <w:suppressAutoHyphens/>
              <w:contextualSpacing/>
              <w:jc w:val="center"/>
              <w:rPr>
                <w:b/>
                <w:bCs/>
                <w:color w:val="000000" w:themeColor="text1"/>
              </w:rPr>
            </w:pPr>
            <w:r w:rsidRPr="002F7115">
              <w:rPr>
                <w:b/>
                <w:bCs/>
                <w:color w:val="000000" w:themeColor="text1"/>
              </w:rPr>
              <w:t>Madeline Neel</w:t>
            </w:r>
          </w:p>
        </w:tc>
        <w:tc>
          <w:tcPr>
            <w:tcW w:w="2338" w:type="dxa"/>
            <w:tcMar>
              <w:left w:w="115" w:type="dxa"/>
              <w:right w:w="115" w:type="dxa"/>
            </w:tcMar>
          </w:tcPr>
          <w:p w14:paraId="77DC76FF" w14:textId="77777777" w:rsidR="00531FBF" w:rsidRPr="002F7115" w:rsidRDefault="00531FBF" w:rsidP="00944D65">
            <w:pPr>
              <w:suppressAutoHyphens/>
              <w:contextualSpacing/>
              <w:jc w:val="center"/>
              <w:rPr>
                <w:b/>
                <w:bCs/>
                <w:color w:val="000000" w:themeColor="text1"/>
              </w:rPr>
            </w:pPr>
          </w:p>
        </w:tc>
      </w:tr>
    </w:tbl>
    <w:p w14:paraId="3743B1A0" w14:textId="3B021846" w:rsidR="00B35185" w:rsidRPr="002F7115" w:rsidRDefault="00B35185" w:rsidP="00944D65">
      <w:pPr>
        <w:suppressAutoHyphens/>
        <w:contextualSpacing/>
        <w:rPr>
          <w:b/>
          <w:bCs/>
          <w:color w:val="000000" w:themeColor="text1"/>
        </w:rPr>
      </w:pPr>
    </w:p>
    <w:p w14:paraId="2D091D9A" w14:textId="0DA9A9E8" w:rsidR="00DC2970" w:rsidRPr="002F7115" w:rsidRDefault="007415E6" w:rsidP="00944D65">
      <w:pPr>
        <w:pStyle w:val="Heading2"/>
        <w:rPr>
          <w:rFonts w:ascii="Times New Roman" w:hAnsi="Times New Roman" w:cs="Times New Roman"/>
          <w:color w:val="000000" w:themeColor="text1"/>
          <w:sz w:val="24"/>
          <w:szCs w:val="24"/>
        </w:rPr>
      </w:pPr>
      <w:bookmarkStart w:id="1" w:name="_Toc32574608"/>
      <w:r w:rsidRPr="002F7115">
        <w:rPr>
          <w:rFonts w:ascii="Times New Roman" w:hAnsi="Times New Roman" w:cs="Times New Roman"/>
          <w:color w:val="000000" w:themeColor="text1"/>
          <w:sz w:val="24"/>
          <w:szCs w:val="24"/>
        </w:rPr>
        <w:t>Client</w:t>
      </w:r>
      <w:bookmarkEnd w:id="1"/>
    </w:p>
    <w:p w14:paraId="40E7D916" w14:textId="77777777" w:rsidR="001240EF" w:rsidRPr="002F7115" w:rsidRDefault="001240EF" w:rsidP="00944D65">
      <w:pPr>
        <w:rPr>
          <w:color w:val="000000" w:themeColor="text1"/>
        </w:rPr>
      </w:pPr>
    </w:p>
    <w:p w14:paraId="1ECE03AC" w14:textId="6DEE5A67" w:rsidR="00DC2970" w:rsidRPr="002F7115" w:rsidRDefault="00DC2970" w:rsidP="00944D65">
      <w:pPr>
        <w:suppressAutoHyphens/>
        <w:contextualSpacing/>
        <w:jc w:val="center"/>
        <w:rPr>
          <w:color w:val="000000" w:themeColor="text1"/>
        </w:rPr>
      </w:pPr>
      <w:r w:rsidRPr="002F7115">
        <w:rPr>
          <w:color w:val="000000" w:themeColor="text1"/>
          <w:bdr w:val="none" w:sz="0" w:space="0" w:color="auto" w:frame="1"/>
          <w:shd w:val="clear" w:color="auto" w:fill="FFFFFF"/>
        </w:rPr>
        <w:fldChar w:fldCharType="begin"/>
      </w:r>
      <w:r w:rsidRPr="002F7115">
        <w:rPr>
          <w:color w:val="000000" w:themeColor="text1"/>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F7115">
        <w:rPr>
          <w:color w:val="000000" w:themeColor="text1"/>
          <w:bdr w:val="none" w:sz="0" w:space="0" w:color="auto" w:frame="1"/>
          <w:shd w:val="clear" w:color="auto" w:fill="FFFFFF"/>
        </w:rPr>
        <w:fldChar w:fldCharType="separate"/>
      </w:r>
      <w:r w:rsidRPr="002F7115">
        <w:rPr>
          <w:noProof/>
          <w:color w:val="000000" w:themeColor="text1"/>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F7115">
        <w:rPr>
          <w:color w:val="000000" w:themeColor="text1"/>
          <w:bdr w:val="none" w:sz="0" w:space="0" w:color="auto" w:frame="1"/>
          <w:shd w:val="clear" w:color="auto" w:fill="FFFFFF"/>
        </w:rPr>
        <w:fldChar w:fldCharType="end"/>
      </w:r>
    </w:p>
    <w:p w14:paraId="43F7B0BD" w14:textId="77777777" w:rsidR="00DC2970" w:rsidRPr="002F7115" w:rsidRDefault="00DC2970" w:rsidP="00944D65">
      <w:pPr>
        <w:suppressAutoHyphens/>
        <w:contextualSpacing/>
        <w:rPr>
          <w:color w:val="000000" w:themeColor="text1"/>
        </w:rPr>
      </w:pPr>
    </w:p>
    <w:p w14:paraId="3258C47E" w14:textId="79890D2D" w:rsidR="00025C05" w:rsidRPr="002F7115" w:rsidRDefault="00025C05" w:rsidP="00944D65">
      <w:pPr>
        <w:pStyle w:val="Heading2"/>
        <w:rPr>
          <w:rFonts w:ascii="Times New Roman" w:hAnsi="Times New Roman" w:cs="Times New Roman"/>
          <w:color w:val="000000" w:themeColor="text1"/>
          <w:sz w:val="24"/>
          <w:szCs w:val="24"/>
        </w:rPr>
      </w:pPr>
      <w:bookmarkStart w:id="2" w:name="_Toc32574609"/>
      <w:r w:rsidRPr="002F7115">
        <w:rPr>
          <w:rFonts w:ascii="Times New Roman" w:hAnsi="Times New Roman" w:cs="Times New Roman"/>
          <w:color w:val="000000" w:themeColor="text1"/>
          <w:sz w:val="24"/>
          <w:szCs w:val="24"/>
        </w:rPr>
        <w:t>Instructions</w:t>
      </w:r>
      <w:bookmarkEnd w:id="2"/>
    </w:p>
    <w:p w14:paraId="19CB7DC6" w14:textId="77777777" w:rsidR="001240EF" w:rsidRPr="002F7115" w:rsidRDefault="001240EF" w:rsidP="00944D65">
      <w:pPr>
        <w:rPr>
          <w:color w:val="000000" w:themeColor="text1"/>
        </w:rPr>
      </w:pPr>
    </w:p>
    <w:p w14:paraId="516CA6BB" w14:textId="0B790F90" w:rsidR="00025C05" w:rsidRPr="002F7115" w:rsidRDefault="00025C05" w:rsidP="00944D65">
      <w:pPr>
        <w:suppressAutoHyphens/>
        <w:contextualSpacing/>
        <w:rPr>
          <w:color w:val="000000" w:themeColor="text1"/>
        </w:rPr>
      </w:pPr>
      <w:r w:rsidRPr="002F7115">
        <w:rPr>
          <w:color w:val="000000" w:themeColor="text1"/>
        </w:rPr>
        <w:t>Deliver this completed vulnerability assessment report</w:t>
      </w:r>
      <w:r w:rsidR="00944D65" w:rsidRPr="002F7115">
        <w:rPr>
          <w:color w:val="000000" w:themeColor="text1"/>
        </w:rPr>
        <w:t>,</w:t>
      </w:r>
      <w:r w:rsidRPr="002F7115">
        <w:rPr>
          <w:color w:val="000000" w:themeColor="text1"/>
        </w:rPr>
        <w:t xml:space="preserve"> identifying your findings of security vulnerabilities and articulat</w:t>
      </w:r>
      <w:r w:rsidR="00944D65" w:rsidRPr="002F7115">
        <w:rPr>
          <w:color w:val="000000" w:themeColor="text1"/>
        </w:rPr>
        <w:t>ing</w:t>
      </w:r>
      <w:r w:rsidRPr="002F7115">
        <w:rPr>
          <w:color w:val="000000" w:themeColor="text1"/>
        </w:rPr>
        <w:t xml:space="preserve"> recommendations for next steps to remedy the issues you have found. </w:t>
      </w:r>
    </w:p>
    <w:p w14:paraId="50453C02" w14:textId="5DA7A133" w:rsidR="00025C05" w:rsidRPr="002F7115" w:rsidRDefault="00025C05" w:rsidP="00944D65">
      <w:pPr>
        <w:suppressAutoHyphens/>
        <w:contextualSpacing/>
        <w:rPr>
          <w:color w:val="000000" w:themeColor="text1"/>
        </w:rPr>
      </w:pPr>
      <w:r w:rsidRPr="002F7115">
        <w:rPr>
          <w:color w:val="000000" w:themeColor="text1"/>
        </w:rPr>
        <w:t xml:space="preserve">Respond to the </w:t>
      </w:r>
      <w:r w:rsidR="00944D65" w:rsidRPr="002F7115">
        <w:rPr>
          <w:color w:val="000000" w:themeColor="text1"/>
        </w:rPr>
        <w:t>five</w:t>
      </w:r>
      <w:r w:rsidRPr="002F7115">
        <w:rPr>
          <w:color w:val="000000" w:themeColor="text1"/>
        </w:rPr>
        <w:t xml:space="preserve"> steps outlined below and include your findings</w:t>
      </w:r>
      <w:r w:rsidR="00944D65" w:rsidRPr="002F7115">
        <w:rPr>
          <w:color w:val="000000" w:themeColor="text1"/>
        </w:rPr>
        <w:t>. R</w:t>
      </w:r>
      <w:r w:rsidR="00020066" w:rsidRPr="002F7115">
        <w:rPr>
          <w:color w:val="000000" w:themeColor="text1"/>
        </w:rPr>
        <w:t>eplac</w:t>
      </w:r>
      <w:r w:rsidR="00F66C9E" w:rsidRPr="002F7115">
        <w:rPr>
          <w:color w:val="000000" w:themeColor="text1"/>
        </w:rPr>
        <w:t xml:space="preserve">e </w:t>
      </w:r>
      <w:r w:rsidRPr="002F7115">
        <w:rPr>
          <w:color w:val="000000" w:themeColor="text1"/>
        </w:rPr>
        <w:t xml:space="preserve">the bracketed text </w:t>
      </w:r>
      <w:r w:rsidR="00944D65" w:rsidRPr="002F7115">
        <w:rPr>
          <w:color w:val="000000" w:themeColor="text1"/>
        </w:rPr>
        <w:t xml:space="preserve">on all pages </w:t>
      </w:r>
      <w:r w:rsidRPr="002F7115">
        <w:rPr>
          <w:color w:val="000000" w:themeColor="text1"/>
        </w:rPr>
        <w:t>with your own words. If you choose to include images or supporting materials, be sure to insert them throughout.</w:t>
      </w:r>
    </w:p>
    <w:p w14:paraId="0B1BFE08" w14:textId="77777777" w:rsidR="00025C05" w:rsidRPr="002F7115" w:rsidRDefault="00025C05" w:rsidP="00944D65">
      <w:pPr>
        <w:suppressAutoHyphens/>
        <w:contextualSpacing/>
        <w:rPr>
          <w:color w:val="000000" w:themeColor="text1"/>
        </w:rPr>
      </w:pPr>
    </w:p>
    <w:p w14:paraId="01306BD2" w14:textId="77777777" w:rsidR="005F574E" w:rsidRPr="002F7115" w:rsidRDefault="005F574E" w:rsidP="00944D65">
      <w:pPr>
        <w:suppressAutoHyphens/>
        <w:contextualSpacing/>
        <w:rPr>
          <w:rFonts w:eastAsiaTheme="majorEastAsia"/>
          <w:color w:val="000000" w:themeColor="text1"/>
        </w:rPr>
      </w:pPr>
      <w:r w:rsidRPr="002F7115">
        <w:rPr>
          <w:color w:val="000000" w:themeColor="text1"/>
        </w:rPr>
        <w:br w:type="page"/>
      </w:r>
    </w:p>
    <w:p w14:paraId="7C09784D" w14:textId="757B6A9D" w:rsidR="00DC2970" w:rsidRPr="002F7115" w:rsidRDefault="00352FD0" w:rsidP="00944D65">
      <w:pPr>
        <w:pStyle w:val="Heading2"/>
        <w:rPr>
          <w:rFonts w:ascii="Times New Roman" w:hAnsi="Times New Roman" w:cs="Times New Roman"/>
          <w:color w:val="000000" w:themeColor="text1"/>
          <w:sz w:val="24"/>
          <w:szCs w:val="24"/>
        </w:rPr>
      </w:pPr>
      <w:bookmarkStart w:id="3" w:name="_Toc32574610"/>
      <w:r w:rsidRPr="002F7115">
        <w:rPr>
          <w:rFonts w:ascii="Times New Roman" w:hAnsi="Times New Roman" w:cs="Times New Roman"/>
          <w:color w:val="000000" w:themeColor="text1"/>
          <w:sz w:val="24"/>
          <w:szCs w:val="24"/>
        </w:rPr>
        <w:lastRenderedPageBreak/>
        <w:t>Developer</w:t>
      </w:r>
      <w:bookmarkEnd w:id="3"/>
    </w:p>
    <w:p w14:paraId="3A4DB0F5" w14:textId="6FE2CA68" w:rsidR="0058064D" w:rsidRPr="002F7115" w:rsidRDefault="00CE392B" w:rsidP="00944D65">
      <w:pPr>
        <w:suppressAutoHyphens/>
        <w:contextualSpacing/>
        <w:rPr>
          <w:color w:val="000000" w:themeColor="text1"/>
        </w:rPr>
      </w:pPr>
      <w:r w:rsidRPr="002F7115">
        <w:rPr>
          <w:color w:val="000000" w:themeColor="text1"/>
        </w:rPr>
        <w:t>Madeline Neel</w:t>
      </w:r>
    </w:p>
    <w:p w14:paraId="128FF6BB" w14:textId="77777777" w:rsidR="00020066" w:rsidRPr="002F7115" w:rsidRDefault="00020066" w:rsidP="00944D65">
      <w:pPr>
        <w:suppressAutoHyphens/>
        <w:contextualSpacing/>
        <w:rPr>
          <w:color w:val="000000" w:themeColor="text1"/>
        </w:rPr>
      </w:pPr>
    </w:p>
    <w:p w14:paraId="566D72C6" w14:textId="482F6DCC" w:rsidR="00DC1145" w:rsidRPr="002F7115" w:rsidRDefault="000D2A1B" w:rsidP="00373213">
      <w:pPr>
        <w:pStyle w:val="Heading2"/>
        <w:rPr>
          <w:rFonts w:ascii="Times New Roman" w:hAnsi="Times New Roman" w:cs="Times New Roman"/>
          <w:color w:val="000000" w:themeColor="text1"/>
          <w:sz w:val="24"/>
          <w:szCs w:val="24"/>
        </w:rPr>
      </w:pPr>
      <w:bookmarkStart w:id="4" w:name="_Toc32574611"/>
      <w:r w:rsidRPr="002F7115">
        <w:rPr>
          <w:rFonts w:ascii="Times New Roman" w:hAnsi="Times New Roman" w:cs="Times New Roman"/>
          <w:color w:val="000000" w:themeColor="text1"/>
          <w:sz w:val="24"/>
          <w:szCs w:val="24"/>
        </w:rPr>
        <w:t xml:space="preserve">1. </w:t>
      </w:r>
      <w:r w:rsidR="0058064D" w:rsidRPr="002F7115">
        <w:rPr>
          <w:rFonts w:ascii="Times New Roman" w:hAnsi="Times New Roman" w:cs="Times New Roman"/>
          <w:color w:val="000000" w:themeColor="text1"/>
          <w:sz w:val="24"/>
          <w:szCs w:val="24"/>
        </w:rPr>
        <w:t>Interpreting Client Needs</w:t>
      </w:r>
      <w:bookmarkEnd w:id="4"/>
    </w:p>
    <w:p w14:paraId="4F09EBBF" w14:textId="6FCAE984" w:rsidR="002A772E" w:rsidRPr="002F7115" w:rsidRDefault="0032740C" w:rsidP="00DC1145">
      <w:pPr>
        <w:pStyle w:val="ListParagraph"/>
        <w:numPr>
          <w:ilvl w:val="0"/>
          <w:numId w:val="14"/>
        </w:numPr>
        <w:suppressAutoHyphens/>
        <w:spacing w:after="0" w:line="240" w:lineRule="auto"/>
        <w:textAlignment w:val="baseline"/>
        <w:rPr>
          <w:rFonts w:ascii="Times New Roman" w:eastAsia="Times New Roman" w:hAnsi="Times New Roman" w:cs="Times New Roman"/>
          <w:i/>
          <w:color w:val="000000" w:themeColor="text1"/>
          <w:sz w:val="24"/>
          <w:szCs w:val="24"/>
        </w:rPr>
      </w:pPr>
      <w:r w:rsidRPr="002F7115">
        <w:rPr>
          <w:rFonts w:ascii="Times New Roman" w:eastAsia="Times New Roman" w:hAnsi="Times New Roman" w:cs="Times New Roman"/>
          <w:i/>
          <w:color w:val="000000" w:themeColor="text1"/>
          <w:sz w:val="24"/>
          <w:szCs w:val="24"/>
        </w:rPr>
        <w:t>What is the value of secure communications to the company</w:t>
      </w:r>
      <w:r w:rsidR="003726AD" w:rsidRPr="002F7115">
        <w:rPr>
          <w:rFonts w:ascii="Times New Roman" w:eastAsia="Times New Roman" w:hAnsi="Times New Roman" w:cs="Times New Roman"/>
          <w:i/>
          <w:color w:val="000000" w:themeColor="text1"/>
          <w:sz w:val="24"/>
          <w:szCs w:val="24"/>
        </w:rPr>
        <w:t>?</w:t>
      </w:r>
    </w:p>
    <w:p w14:paraId="754487F5" w14:textId="77777777" w:rsidR="00012250" w:rsidRPr="002F7115" w:rsidRDefault="002A772E" w:rsidP="00012250">
      <w:pPr>
        <w:suppressAutoHyphens/>
        <w:contextualSpacing/>
        <w:textAlignment w:val="baseline"/>
        <w:rPr>
          <w:color w:val="000000" w:themeColor="text1"/>
        </w:rPr>
      </w:pPr>
      <w:r w:rsidRPr="002F7115">
        <w:rPr>
          <w:color w:val="000000" w:themeColor="text1"/>
        </w:rPr>
        <w:t xml:space="preserve">Secure communications allows a sense of trust to form between a company and their client. Companies intake a lot of personal and private information from their clients, so it is imperative that there is secure communications to protect their information. </w:t>
      </w:r>
    </w:p>
    <w:p w14:paraId="3DADE0B2" w14:textId="77777777" w:rsidR="00012250" w:rsidRPr="002F7115" w:rsidRDefault="00012250" w:rsidP="00012250">
      <w:pPr>
        <w:suppressAutoHyphens/>
        <w:contextualSpacing/>
        <w:textAlignment w:val="baseline"/>
        <w:rPr>
          <w:color w:val="000000" w:themeColor="text1"/>
        </w:rPr>
      </w:pPr>
    </w:p>
    <w:p w14:paraId="074CA9DD" w14:textId="3D1F5D82" w:rsidR="0032740C" w:rsidRDefault="0032740C" w:rsidP="00012250">
      <w:pPr>
        <w:pStyle w:val="ListParagraph"/>
        <w:numPr>
          <w:ilvl w:val="0"/>
          <w:numId w:val="14"/>
        </w:numPr>
        <w:suppressAutoHyphens/>
        <w:spacing w:after="0" w:line="240" w:lineRule="auto"/>
        <w:textAlignment w:val="baseline"/>
        <w:rPr>
          <w:rFonts w:ascii="Times New Roman" w:eastAsia="Times New Roman" w:hAnsi="Times New Roman" w:cs="Times New Roman"/>
          <w:i/>
          <w:color w:val="000000" w:themeColor="text1"/>
          <w:sz w:val="24"/>
          <w:szCs w:val="24"/>
        </w:rPr>
      </w:pPr>
      <w:r w:rsidRPr="002F7115">
        <w:rPr>
          <w:rFonts w:ascii="Times New Roman" w:eastAsia="Times New Roman" w:hAnsi="Times New Roman" w:cs="Times New Roman"/>
          <w:i/>
          <w:color w:val="000000" w:themeColor="text1"/>
          <w:sz w:val="24"/>
          <w:szCs w:val="24"/>
        </w:rPr>
        <w:t>Are there any international transactions that the company produces?</w:t>
      </w:r>
    </w:p>
    <w:p w14:paraId="77532003" w14:textId="31908A65" w:rsidR="00884CCB" w:rsidRPr="00884CCB" w:rsidRDefault="00075690" w:rsidP="00075690">
      <w:pPr>
        <w:pStyle w:val="ListParagraph"/>
        <w:suppressAutoHyphens/>
        <w:spacing w:after="0" w:line="240" w:lineRule="auto"/>
        <w:ind w:left="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I’m unsure if there are any international transactions that the company produces</w:t>
      </w:r>
      <w:r w:rsidR="002D14B7">
        <w:rPr>
          <w:rFonts w:ascii="Times New Roman" w:eastAsia="Times New Roman" w:hAnsi="Times New Roman" w:cs="Times New Roman"/>
          <w:color w:val="000000" w:themeColor="text1"/>
          <w:sz w:val="24"/>
          <w:szCs w:val="24"/>
        </w:rPr>
        <w:t xml:space="preserve"> as it was not stated</w:t>
      </w:r>
      <w:r>
        <w:rPr>
          <w:rFonts w:ascii="Times New Roman" w:eastAsia="Times New Roman" w:hAnsi="Times New Roman" w:cs="Times New Roman"/>
          <w:color w:val="000000" w:themeColor="text1"/>
          <w:sz w:val="24"/>
          <w:szCs w:val="24"/>
        </w:rPr>
        <w:t xml:space="preserve">, but from assumption – I assume that there would be. Their customers may travel, which may result in them accessing the data from an international setting. </w:t>
      </w:r>
      <w:r w:rsidR="00EA1D3C">
        <w:rPr>
          <w:rFonts w:ascii="Times New Roman" w:eastAsia="Times New Roman" w:hAnsi="Times New Roman" w:cs="Times New Roman"/>
          <w:color w:val="000000" w:themeColor="text1"/>
          <w:sz w:val="24"/>
          <w:szCs w:val="24"/>
        </w:rPr>
        <w:t xml:space="preserve">Otherwise, it may be beneficial to count on international transactions incase the company decides to broaden their </w:t>
      </w:r>
      <w:r w:rsidR="0099338B">
        <w:rPr>
          <w:rFonts w:ascii="Times New Roman" w:eastAsia="Times New Roman" w:hAnsi="Times New Roman" w:cs="Times New Roman"/>
          <w:color w:val="000000" w:themeColor="text1"/>
          <w:sz w:val="24"/>
          <w:szCs w:val="24"/>
        </w:rPr>
        <w:t xml:space="preserve">client-base. </w:t>
      </w:r>
    </w:p>
    <w:p w14:paraId="3ED2EECA" w14:textId="3D1F84F7" w:rsidR="00B36EFC" w:rsidRPr="002F7115" w:rsidRDefault="00B36EFC" w:rsidP="00B36EFC">
      <w:pPr>
        <w:suppressAutoHyphens/>
        <w:contextualSpacing/>
        <w:textAlignment w:val="baseline"/>
        <w:rPr>
          <w:color w:val="000000" w:themeColor="text1"/>
        </w:rPr>
      </w:pPr>
    </w:p>
    <w:p w14:paraId="0D11C749" w14:textId="1DA3095B" w:rsidR="0032740C" w:rsidRPr="002F7115" w:rsidRDefault="0032740C" w:rsidP="00DC1145">
      <w:pPr>
        <w:pStyle w:val="ListParagraph"/>
        <w:numPr>
          <w:ilvl w:val="0"/>
          <w:numId w:val="13"/>
        </w:numPr>
        <w:suppressAutoHyphens/>
        <w:spacing w:after="0" w:line="240" w:lineRule="auto"/>
        <w:textAlignment w:val="baseline"/>
        <w:rPr>
          <w:rFonts w:ascii="Times New Roman" w:eastAsia="Times New Roman" w:hAnsi="Times New Roman" w:cs="Times New Roman"/>
          <w:i/>
          <w:color w:val="000000" w:themeColor="text1"/>
          <w:sz w:val="24"/>
          <w:szCs w:val="24"/>
        </w:rPr>
      </w:pPr>
      <w:r w:rsidRPr="002F7115">
        <w:rPr>
          <w:rFonts w:ascii="Times New Roman" w:eastAsia="Times New Roman" w:hAnsi="Times New Roman" w:cs="Times New Roman"/>
          <w:i/>
          <w:color w:val="000000" w:themeColor="text1"/>
          <w:sz w:val="24"/>
          <w:szCs w:val="24"/>
        </w:rPr>
        <w:t xml:space="preserve">Are there governmental restrictions </w:t>
      </w:r>
      <w:r w:rsidR="004D476B" w:rsidRPr="002F7115">
        <w:rPr>
          <w:rFonts w:ascii="Times New Roman" w:eastAsia="Times New Roman" w:hAnsi="Times New Roman" w:cs="Times New Roman"/>
          <w:i/>
          <w:color w:val="000000" w:themeColor="text1"/>
          <w:sz w:val="24"/>
          <w:szCs w:val="24"/>
        </w:rPr>
        <w:t>about</w:t>
      </w:r>
      <w:r w:rsidRPr="002F7115">
        <w:rPr>
          <w:rFonts w:ascii="Times New Roman" w:eastAsia="Times New Roman" w:hAnsi="Times New Roman" w:cs="Times New Roman"/>
          <w:i/>
          <w:color w:val="000000" w:themeColor="text1"/>
          <w:sz w:val="24"/>
          <w:szCs w:val="24"/>
        </w:rPr>
        <w:t xml:space="preserve"> secure communications to consider?</w:t>
      </w:r>
    </w:p>
    <w:p w14:paraId="32840D9B" w14:textId="0988CCCF" w:rsidR="00B36EFC" w:rsidRPr="002F7115" w:rsidRDefault="00B36EFC" w:rsidP="00B36EFC">
      <w:pPr>
        <w:pStyle w:val="ListParagraph"/>
        <w:spacing w:after="0" w:line="240" w:lineRule="auto"/>
        <w:ind w:left="0"/>
        <w:rPr>
          <w:rFonts w:ascii="Times New Roman" w:eastAsia="Times New Roman" w:hAnsi="Times New Roman" w:cs="Times New Roman"/>
          <w:color w:val="000000" w:themeColor="text1"/>
          <w:sz w:val="24"/>
          <w:szCs w:val="24"/>
        </w:rPr>
      </w:pPr>
      <w:r w:rsidRPr="002F7115">
        <w:rPr>
          <w:rFonts w:ascii="Times New Roman" w:eastAsia="Times New Roman" w:hAnsi="Times New Roman" w:cs="Times New Roman"/>
          <w:color w:val="000000" w:themeColor="text1"/>
          <w:sz w:val="24"/>
          <w:szCs w:val="24"/>
        </w:rPr>
        <w:t>Each state has their own restrictions and laws on secure communications and data security. Since cyberattacks and threats have gained traction among hackers within the last several years, many laws have only recently</w:t>
      </w:r>
      <w:r w:rsidR="0080051D" w:rsidRPr="002F7115">
        <w:rPr>
          <w:rFonts w:ascii="Times New Roman" w:eastAsia="Times New Roman" w:hAnsi="Times New Roman" w:cs="Times New Roman"/>
          <w:color w:val="000000" w:themeColor="text1"/>
          <w:sz w:val="24"/>
          <w:szCs w:val="24"/>
        </w:rPr>
        <w:t xml:space="preserve"> </w:t>
      </w:r>
      <w:r w:rsidRPr="002F7115">
        <w:rPr>
          <w:rFonts w:ascii="Times New Roman" w:eastAsia="Times New Roman" w:hAnsi="Times New Roman" w:cs="Times New Roman"/>
          <w:color w:val="000000" w:themeColor="text1"/>
          <w:sz w:val="24"/>
          <w:szCs w:val="24"/>
        </w:rPr>
        <w:t>been enacted</w:t>
      </w:r>
      <w:r w:rsidR="00A817F0" w:rsidRPr="002F7115">
        <w:rPr>
          <w:rFonts w:ascii="Times New Roman" w:eastAsia="Times New Roman" w:hAnsi="Times New Roman" w:cs="Times New Roman"/>
          <w:color w:val="000000" w:themeColor="text1"/>
          <w:sz w:val="24"/>
          <w:szCs w:val="24"/>
        </w:rPr>
        <w:t xml:space="preserve"> (</w:t>
      </w:r>
      <w:r w:rsidR="00A817F0" w:rsidRPr="002F7115">
        <w:rPr>
          <w:rFonts w:ascii="Times New Roman" w:hAnsi="Times New Roman" w:cs="Times New Roman"/>
          <w:i/>
          <w:color w:val="000000" w:themeColor="text1"/>
          <w:sz w:val="24"/>
          <w:szCs w:val="24"/>
          <w:shd w:val="clear" w:color="auto" w:fill="FFFFFF"/>
        </w:rPr>
        <w:t>Data Security Laws: State Government</w:t>
      </w:r>
      <w:r w:rsidR="00A817F0" w:rsidRPr="002F7115">
        <w:rPr>
          <w:rFonts w:ascii="Times New Roman" w:hAnsi="Times New Roman" w:cs="Times New Roman"/>
          <w:color w:val="000000" w:themeColor="text1"/>
          <w:sz w:val="24"/>
          <w:szCs w:val="24"/>
          <w:shd w:val="clear" w:color="auto" w:fill="FFFFFF"/>
        </w:rPr>
        <w:t xml:space="preserve">, </w:t>
      </w:r>
      <w:r w:rsidR="00A817F0" w:rsidRPr="002F7115">
        <w:rPr>
          <w:rFonts w:ascii="Times New Roman" w:hAnsi="Times New Roman" w:cs="Times New Roman"/>
          <w:color w:val="000000" w:themeColor="text1"/>
          <w:sz w:val="24"/>
          <w:szCs w:val="24"/>
          <w:shd w:val="clear" w:color="auto" w:fill="FFFFFF"/>
        </w:rPr>
        <w:t>2020</w:t>
      </w:r>
      <w:r w:rsidR="00A817F0" w:rsidRPr="002F7115">
        <w:rPr>
          <w:rFonts w:ascii="Times New Roman" w:hAnsi="Times New Roman" w:cs="Times New Roman"/>
          <w:color w:val="000000" w:themeColor="text1"/>
          <w:sz w:val="24"/>
          <w:szCs w:val="24"/>
          <w:shd w:val="clear" w:color="auto" w:fill="FFFFFF"/>
        </w:rPr>
        <w:t>).</w:t>
      </w:r>
    </w:p>
    <w:p w14:paraId="4865A4B3" w14:textId="77777777" w:rsidR="006C6829" w:rsidRPr="002F7115" w:rsidRDefault="006C6829" w:rsidP="006C6829">
      <w:pPr>
        <w:tabs>
          <w:tab w:val="left" w:pos="3451"/>
        </w:tabs>
        <w:suppressAutoHyphens/>
        <w:contextualSpacing/>
        <w:textAlignment w:val="baseline"/>
        <w:rPr>
          <w:color w:val="000000" w:themeColor="text1"/>
        </w:rPr>
      </w:pPr>
    </w:p>
    <w:p w14:paraId="79C316A5" w14:textId="36507A03" w:rsidR="00BD710C" w:rsidRPr="002F7115" w:rsidRDefault="0032740C" w:rsidP="006C6829">
      <w:pPr>
        <w:pStyle w:val="ListParagraph"/>
        <w:numPr>
          <w:ilvl w:val="0"/>
          <w:numId w:val="13"/>
        </w:numPr>
        <w:tabs>
          <w:tab w:val="left" w:pos="3451"/>
        </w:tabs>
        <w:suppressAutoHyphens/>
        <w:spacing w:after="0" w:line="240" w:lineRule="auto"/>
        <w:textAlignment w:val="baseline"/>
        <w:rPr>
          <w:rFonts w:ascii="Times New Roman" w:eastAsia="Times New Roman" w:hAnsi="Times New Roman" w:cs="Times New Roman"/>
          <w:i/>
          <w:color w:val="000000" w:themeColor="text1"/>
          <w:sz w:val="24"/>
          <w:szCs w:val="24"/>
        </w:rPr>
      </w:pPr>
      <w:r w:rsidRPr="002F7115">
        <w:rPr>
          <w:rFonts w:ascii="Times New Roman" w:eastAsia="Times New Roman" w:hAnsi="Times New Roman" w:cs="Times New Roman"/>
          <w:i/>
          <w:color w:val="000000" w:themeColor="text1"/>
          <w:sz w:val="24"/>
          <w:szCs w:val="24"/>
        </w:rPr>
        <w:t>What external threats might be present now and in the</w:t>
      </w:r>
      <w:r w:rsidR="00544AC4" w:rsidRPr="002F7115">
        <w:rPr>
          <w:rFonts w:ascii="Times New Roman" w:eastAsia="Times New Roman" w:hAnsi="Times New Roman" w:cs="Times New Roman"/>
          <w:i/>
          <w:color w:val="000000" w:themeColor="text1"/>
          <w:sz w:val="24"/>
          <w:szCs w:val="24"/>
        </w:rPr>
        <w:t xml:space="preserve"> immediate</w:t>
      </w:r>
      <w:r w:rsidRPr="002F7115">
        <w:rPr>
          <w:rFonts w:ascii="Times New Roman" w:eastAsia="Times New Roman" w:hAnsi="Times New Roman" w:cs="Times New Roman"/>
          <w:i/>
          <w:color w:val="000000" w:themeColor="text1"/>
          <w:sz w:val="24"/>
          <w:szCs w:val="24"/>
        </w:rPr>
        <w:t xml:space="preserve"> future?</w:t>
      </w:r>
    </w:p>
    <w:p w14:paraId="6058EADF" w14:textId="77777777" w:rsidR="00012250" w:rsidRPr="002F7115" w:rsidRDefault="00BD710C" w:rsidP="00012250">
      <w:pPr>
        <w:suppressAutoHyphens/>
        <w:contextualSpacing/>
        <w:textAlignment w:val="baseline"/>
        <w:rPr>
          <w:color w:val="000000" w:themeColor="text1"/>
        </w:rPr>
      </w:pPr>
      <w:r w:rsidRPr="002F7115">
        <w:rPr>
          <w:color w:val="000000" w:themeColor="text1"/>
        </w:rPr>
        <w:t>External threats will constantly be present. They’re different from internal threats in that they are threats that occur from a source outside of the company. Threats can range from spam phone calls, emails, text messages to malicious software and programs. Oftentimes, the spam emails and text messages contain links to websites that download a malicious program onto a computer in an attempt to gain personal information and if an employee accidentally or purposefully clicks on it, the company is at risk for a security breach. Some of the different types of threats include Malware, Spyware, Trojan horses, phishing, DDoS (distributed denial of service) and viruses. Cybercriminals are advancing and improving just as well as network security is advancing and improving.</w:t>
      </w:r>
    </w:p>
    <w:p w14:paraId="3EDBAEDC" w14:textId="77777777" w:rsidR="00012250" w:rsidRPr="002F7115" w:rsidRDefault="00012250" w:rsidP="00012250">
      <w:pPr>
        <w:suppressAutoHyphens/>
        <w:contextualSpacing/>
        <w:textAlignment w:val="baseline"/>
        <w:rPr>
          <w:color w:val="000000" w:themeColor="text1"/>
        </w:rPr>
      </w:pPr>
    </w:p>
    <w:p w14:paraId="096D73E5" w14:textId="4E37699E" w:rsidR="0080051D" w:rsidRPr="002F7115" w:rsidRDefault="0032740C" w:rsidP="00012250">
      <w:pPr>
        <w:pStyle w:val="ListParagraph"/>
        <w:numPr>
          <w:ilvl w:val="0"/>
          <w:numId w:val="13"/>
        </w:numPr>
        <w:suppressAutoHyphens/>
        <w:spacing w:after="0" w:line="240" w:lineRule="auto"/>
        <w:textAlignment w:val="baseline"/>
        <w:rPr>
          <w:rFonts w:ascii="Times New Roman" w:eastAsia="Times New Roman" w:hAnsi="Times New Roman" w:cs="Times New Roman"/>
          <w:i/>
          <w:color w:val="000000" w:themeColor="text1"/>
          <w:sz w:val="24"/>
          <w:szCs w:val="24"/>
        </w:rPr>
      </w:pPr>
      <w:r w:rsidRPr="002F7115">
        <w:rPr>
          <w:rFonts w:ascii="Times New Roman" w:eastAsia="Times New Roman" w:hAnsi="Times New Roman" w:cs="Times New Roman"/>
          <w:i/>
          <w:color w:val="000000" w:themeColor="text1"/>
          <w:sz w:val="24"/>
          <w:szCs w:val="24"/>
        </w:rPr>
        <w:t>What are</w:t>
      </w:r>
      <w:r w:rsidR="004D476B" w:rsidRPr="002F7115">
        <w:rPr>
          <w:rFonts w:ascii="Times New Roman" w:eastAsia="Times New Roman" w:hAnsi="Times New Roman" w:cs="Times New Roman"/>
          <w:i/>
          <w:color w:val="000000" w:themeColor="text1"/>
          <w:sz w:val="24"/>
          <w:szCs w:val="24"/>
        </w:rPr>
        <w:t xml:space="preserve"> the</w:t>
      </w:r>
      <w:r w:rsidRPr="002F7115">
        <w:rPr>
          <w:rFonts w:ascii="Times New Roman" w:eastAsia="Times New Roman" w:hAnsi="Times New Roman" w:cs="Times New Roman"/>
          <w:i/>
          <w:color w:val="000000" w:themeColor="text1"/>
          <w:sz w:val="24"/>
          <w:szCs w:val="24"/>
        </w:rPr>
        <w:t xml:space="preserve"> “modernization” requirements that must be considered</w:t>
      </w:r>
      <w:r w:rsidR="004D476B" w:rsidRPr="002F7115">
        <w:rPr>
          <w:rFonts w:ascii="Times New Roman" w:eastAsia="Times New Roman" w:hAnsi="Times New Roman" w:cs="Times New Roman"/>
          <w:i/>
          <w:color w:val="000000" w:themeColor="text1"/>
          <w:sz w:val="24"/>
          <w:szCs w:val="24"/>
        </w:rPr>
        <w:t>,</w:t>
      </w:r>
      <w:r w:rsidRPr="002F7115">
        <w:rPr>
          <w:rFonts w:ascii="Times New Roman" w:eastAsia="Times New Roman" w:hAnsi="Times New Roman" w:cs="Times New Roman"/>
          <w:i/>
          <w:color w:val="000000" w:themeColor="text1"/>
          <w:sz w:val="24"/>
          <w:szCs w:val="24"/>
        </w:rPr>
        <w:t xml:space="preserve"> such as the role of open source libraries and evolving web application technologies?</w:t>
      </w:r>
    </w:p>
    <w:p w14:paraId="3A2EE9B4" w14:textId="286927E5" w:rsidR="0080051D" w:rsidRPr="002F7115" w:rsidRDefault="0080051D" w:rsidP="0080051D">
      <w:pPr>
        <w:suppressAutoHyphens/>
        <w:contextualSpacing/>
        <w:textAlignment w:val="baseline"/>
        <w:rPr>
          <w:color w:val="000000" w:themeColor="text1"/>
        </w:rPr>
      </w:pPr>
      <w:r w:rsidRPr="002F7115">
        <w:rPr>
          <w:color w:val="000000" w:themeColor="text1"/>
        </w:rPr>
        <w:t>Our society is constantly changing and evolving. Modernizing secure communications and security within companies is essential. Specifically, the global pandemic that has taken place over the past year; many companies have resorted to remote work, which has required companies to update and increase their security measures that they have in place. Open source libraries are hunting grounds for cybercriminals to attack and put companies at risk. The codes that are used in open source can be breached by cybercriminals</w:t>
      </w:r>
      <w:r w:rsidR="006577CE" w:rsidRPr="002F7115">
        <w:rPr>
          <w:color w:val="000000" w:themeColor="text1"/>
        </w:rPr>
        <w:t xml:space="preserve"> in some instances</w:t>
      </w:r>
      <w:r w:rsidRPr="002F7115">
        <w:rPr>
          <w:color w:val="000000" w:themeColor="text1"/>
        </w:rPr>
        <w:t xml:space="preserve">. Once a cybercriminal gains access to an open source library, they have easier access to other personal information. </w:t>
      </w:r>
    </w:p>
    <w:p w14:paraId="5CAB2AA8" w14:textId="6DAC4A8D" w:rsidR="00010B8A" w:rsidRPr="002F7115" w:rsidRDefault="00010B8A" w:rsidP="00944D65">
      <w:pPr>
        <w:suppressAutoHyphens/>
        <w:contextualSpacing/>
        <w:rPr>
          <w:color w:val="000000" w:themeColor="text1"/>
        </w:rPr>
      </w:pPr>
    </w:p>
    <w:p w14:paraId="05B4E23C" w14:textId="77777777" w:rsidR="00813C03" w:rsidRPr="002F7115" w:rsidRDefault="00813C03" w:rsidP="00944D65">
      <w:pPr>
        <w:suppressAutoHyphens/>
        <w:contextualSpacing/>
        <w:rPr>
          <w:color w:val="000000" w:themeColor="text1"/>
        </w:rPr>
      </w:pPr>
    </w:p>
    <w:p w14:paraId="6382A19B" w14:textId="53CFB843" w:rsidR="000D2A1B" w:rsidRPr="002F7115" w:rsidRDefault="000D2A1B" w:rsidP="00944D65">
      <w:pPr>
        <w:pStyle w:val="Heading2"/>
        <w:rPr>
          <w:rFonts w:ascii="Times New Roman" w:hAnsi="Times New Roman" w:cs="Times New Roman"/>
          <w:color w:val="000000" w:themeColor="text1"/>
          <w:sz w:val="24"/>
          <w:szCs w:val="24"/>
        </w:rPr>
      </w:pPr>
      <w:bookmarkStart w:id="5" w:name="_Toc32574612"/>
      <w:r w:rsidRPr="002F7115">
        <w:rPr>
          <w:rFonts w:ascii="Times New Roman" w:hAnsi="Times New Roman" w:cs="Times New Roman"/>
          <w:color w:val="000000" w:themeColor="text1"/>
          <w:sz w:val="24"/>
          <w:szCs w:val="24"/>
        </w:rPr>
        <w:t xml:space="preserve">2. </w:t>
      </w:r>
      <w:r w:rsidR="0058064D" w:rsidRPr="002F7115">
        <w:rPr>
          <w:rFonts w:ascii="Times New Roman" w:hAnsi="Times New Roman" w:cs="Times New Roman"/>
          <w:color w:val="000000" w:themeColor="text1"/>
          <w:sz w:val="24"/>
          <w:szCs w:val="24"/>
        </w:rPr>
        <w:t>Areas of Security</w:t>
      </w:r>
      <w:bookmarkEnd w:id="5"/>
    </w:p>
    <w:p w14:paraId="452A2E0C" w14:textId="77777777" w:rsidR="009A1168" w:rsidRPr="002F7115" w:rsidRDefault="009A1168" w:rsidP="009A1168">
      <w:pPr>
        <w:pStyle w:val="ListParagraph"/>
        <w:numPr>
          <w:ilvl w:val="0"/>
          <w:numId w:val="13"/>
        </w:numPr>
        <w:suppressAutoHyphens/>
        <w:spacing w:after="0" w:line="240" w:lineRule="auto"/>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 xml:space="preserve">The Vulnerability Assessment Process Flow, also known as VAPF, will be used to determine the critical vulnerabilities that may occur in that system. Determining these vulnerabilities </w:t>
      </w:r>
      <w:r w:rsidRPr="002F7115">
        <w:rPr>
          <w:rFonts w:ascii="Times New Roman" w:hAnsi="Times New Roman" w:cs="Times New Roman"/>
          <w:color w:val="000000" w:themeColor="text1"/>
          <w:sz w:val="24"/>
          <w:szCs w:val="24"/>
        </w:rPr>
        <w:lastRenderedPageBreak/>
        <w:t xml:space="preserve">will allow you to distinguish what needs to be prioritized (high-risk vulnerabilities) and what will possibly need to be fixed on a scheduled basis. </w:t>
      </w:r>
    </w:p>
    <w:p w14:paraId="47E1D83A" w14:textId="07AA7B59" w:rsidR="00C80944" w:rsidRPr="002F7115" w:rsidRDefault="009A1168" w:rsidP="00C80944">
      <w:pPr>
        <w:pStyle w:val="ListParagraph"/>
        <w:numPr>
          <w:ilvl w:val="0"/>
          <w:numId w:val="13"/>
        </w:numPr>
        <w:suppressAutoHyphens/>
        <w:spacing w:after="0" w:line="240" w:lineRule="auto"/>
        <w:rPr>
          <w:rFonts w:ascii="Times New Roman" w:eastAsia="Times New Roman" w:hAnsi="Times New Roman" w:cs="Times New Roman"/>
          <w:color w:val="000000" w:themeColor="text1"/>
          <w:sz w:val="24"/>
          <w:szCs w:val="24"/>
        </w:rPr>
      </w:pPr>
      <w:r w:rsidRPr="002F7115">
        <w:rPr>
          <w:rFonts w:ascii="Times New Roman" w:eastAsia="Times New Roman" w:hAnsi="Times New Roman" w:cs="Times New Roman"/>
          <w:color w:val="000000" w:themeColor="text1"/>
          <w:sz w:val="24"/>
          <w:szCs w:val="24"/>
        </w:rPr>
        <w:t xml:space="preserve">For this system, the areas of security that are relevant are </w:t>
      </w:r>
      <w:r w:rsidR="00907671" w:rsidRPr="002F7115">
        <w:rPr>
          <w:rFonts w:ascii="Times New Roman" w:eastAsia="Times New Roman" w:hAnsi="Times New Roman" w:cs="Times New Roman"/>
          <w:color w:val="000000" w:themeColor="text1"/>
          <w:sz w:val="24"/>
          <w:szCs w:val="24"/>
        </w:rPr>
        <w:t xml:space="preserve">APIs, </w:t>
      </w:r>
      <w:r w:rsidR="00A21C4C" w:rsidRPr="002F7115">
        <w:rPr>
          <w:rFonts w:ascii="Times New Roman" w:eastAsia="Times New Roman" w:hAnsi="Times New Roman" w:cs="Times New Roman"/>
          <w:color w:val="000000" w:themeColor="text1"/>
          <w:sz w:val="24"/>
          <w:szCs w:val="24"/>
        </w:rPr>
        <w:t xml:space="preserve">code quality, </w:t>
      </w:r>
      <w:r w:rsidR="003E7C8F" w:rsidRPr="002F7115">
        <w:rPr>
          <w:rFonts w:ascii="Times New Roman" w:eastAsia="Times New Roman" w:hAnsi="Times New Roman" w:cs="Times New Roman"/>
          <w:color w:val="000000" w:themeColor="text1"/>
          <w:sz w:val="24"/>
          <w:szCs w:val="24"/>
        </w:rPr>
        <w:t xml:space="preserve">input validation, </w:t>
      </w:r>
      <w:r w:rsidR="00A35029" w:rsidRPr="002F7115">
        <w:rPr>
          <w:rFonts w:ascii="Times New Roman" w:eastAsia="Times New Roman" w:hAnsi="Times New Roman" w:cs="Times New Roman"/>
          <w:color w:val="000000" w:themeColor="text1"/>
          <w:sz w:val="24"/>
          <w:szCs w:val="24"/>
        </w:rPr>
        <w:t xml:space="preserve">and </w:t>
      </w:r>
      <w:r w:rsidR="007F5A83" w:rsidRPr="002F7115">
        <w:rPr>
          <w:rFonts w:ascii="Times New Roman" w:eastAsia="Times New Roman" w:hAnsi="Times New Roman" w:cs="Times New Roman"/>
          <w:color w:val="000000" w:themeColor="text1"/>
          <w:sz w:val="24"/>
          <w:szCs w:val="24"/>
        </w:rPr>
        <w:t>cryptography</w:t>
      </w:r>
      <w:r w:rsidR="00A35029" w:rsidRPr="002F7115">
        <w:rPr>
          <w:rFonts w:ascii="Times New Roman" w:eastAsia="Times New Roman" w:hAnsi="Times New Roman" w:cs="Times New Roman"/>
          <w:color w:val="000000" w:themeColor="text1"/>
          <w:sz w:val="24"/>
          <w:szCs w:val="24"/>
        </w:rPr>
        <w:t xml:space="preserve">. </w:t>
      </w:r>
      <w:r w:rsidR="00C80944" w:rsidRPr="002F7115">
        <w:rPr>
          <w:rFonts w:ascii="Times New Roman" w:hAnsi="Times New Roman" w:cs="Times New Roman"/>
          <w:color w:val="000000" w:themeColor="text1"/>
          <w:sz w:val="24"/>
          <w:szCs w:val="24"/>
        </w:rPr>
        <w:t>T</w:t>
      </w:r>
      <w:r w:rsidR="00C80944" w:rsidRPr="002F7115">
        <w:rPr>
          <w:rFonts w:ascii="Times New Roman" w:hAnsi="Times New Roman" w:cs="Times New Roman"/>
          <w:color w:val="000000" w:themeColor="text1"/>
          <w:sz w:val="24"/>
          <w:szCs w:val="24"/>
        </w:rPr>
        <w:t>he Spring Framework web application supports API usage.</w:t>
      </w:r>
      <w:r w:rsidR="00C80944" w:rsidRPr="002F7115">
        <w:rPr>
          <w:rFonts w:ascii="Times New Roman" w:hAnsi="Times New Roman" w:cs="Times New Roman"/>
          <w:color w:val="000000" w:themeColor="text1"/>
          <w:sz w:val="24"/>
          <w:szCs w:val="24"/>
        </w:rPr>
        <w:t xml:space="preserve"> </w:t>
      </w:r>
      <w:r w:rsidR="00C80944" w:rsidRPr="002F7115">
        <w:rPr>
          <w:rFonts w:ascii="Times New Roman" w:hAnsi="Times New Roman" w:cs="Times New Roman"/>
          <w:color w:val="000000" w:themeColor="text1"/>
          <w:sz w:val="24"/>
          <w:szCs w:val="24"/>
        </w:rPr>
        <w:t>Code quality is important in every, coded</w:t>
      </w:r>
      <w:r w:rsidR="003F4DEB">
        <w:rPr>
          <w:rFonts w:ascii="Times New Roman" w:hAnsi="Times New Roman" w:cs="Times New Roman"/>
          <w:color w:val="000000" w:themeColor="text1"/>
          <w:sz w:val="24"/>
          <w:szCs w:val="24"/>
        </w:rPr>
        <w:t>,</w:t>
      </w:r>
      <w:r w:rsidR="00C80944" w:rsidRPr="002F7115">
        <w:rPr>
          <w:rFonts w:ascii="Times New Roman" w:hAnsi="Times New Roman" w:cs="Times New Roman"/>
          <w:color w:val="000000" w:themeColor="text1"/>
          <w:sz w:val="24"/>
          <w:szCs w:val="24"/>
        </w:rPr>
        <w:t xml:space="preserve"> system.</w:t>
      </w:r>
      <w:r w:rsidR="003E7C8F" w:rsidRPr="002F7115">
        <w:rPr>
          <w:rFonts w:ascii="Times New Roman" w:hAnsi="Times New Roman" w:cs="Times New Roman"/>
          <w:color w:val="000000" w:themeColor="text1"/>
          <w:sz w:val="24"/>
          <w:szCs w:val="24"/>
        </w:rPr>
        <w:t xml:space="preserve"> </w:t>
      </w:r>
      <w:r w:rsidR="007F5A83" w:rsidRPr="002F7115">
        <w:rPr>
          <w:rFonts w:ascii="Times New Roman" w:hAnsi="Times New Roman" w:cs="Times New Roman"/>
          <w:color w:val="000000" w:themeColor="text1"/>
          <w:sz w:val="24"/>
          <w:szCs w:val="24"/>
        </w:rPr>
        <w:t xml:space="preserve">Input validation and cryptography go hand in hand in this section as the data transferred is confidential as well as the need to ensure the </w:t>
      </w:r>
      <w:r w:rsidR="00BF762A" w:rsidRPr="002F7115">
        <w:rPr>
          <w:rFonts w:ascii="Times New Roman" w:hAnsi="Times New Roman" w:cs="Times New Roman"/>
          <w:color w:val="000000" w:themeColor="text1"/>
          <w:sz w:val="24"/>
          <w:szCs w:val="24"/>
        </w:rPr>
        <w:t>application is giving the correct information to the correct person.</w:t>
      </w:r>
    </w:p>
    <w:p w14:paraId="5FB8531A" w14:textId="680B7F34" w:rsidR="00113667" w:rsidRPr="002F7115" w:rsidRDefault="00113667" w:rsidP="00113667">
      <w:pPr>
        <w:suppressAutoHyphens/>
        <w:contextualSpacing/>
        <w:rPr>
          <w:color w:val="000000" w:themeColor="text1"/>
        </w:rPr>
      </w:pPr>
    </w:p>
    <w:p w14:paraId="1C1BD5F8" w14:textId="77777777" w:rsidR="00A35029" w:rsidRPr="002F7115" w:rsidRDefault="00A35029" w:rsidP="00113667">
      <w:pPr>
        <w:suppressAutoHyphens/>
        <w:contextualSpacing/>
        <w:rPr>
          <w:color w:val="000000" w:themeColor="text1"/>
        </w:rPr>
      </w:pPr>
    </w:p>
    <w:p w14:paraId="4BA218AD" w14:textId="3F3CA20B" w:rsidR="00C56FC2" w:rsidRPr="002F7115" w:rsidRDefault="000D2A1B" w:rsidP="00944D65">
      <w:pPr>
        <w:pStyle w:val="Heading2"/>
        <w:rPr>
          <w:rFonts w:ascii="Times New Roman" w:hAnsi="Times New Roman" w:cs="Times New Roman"/>
          <w:color w:val="000000" w:themeColor="text1"/>
          <w:sz w:val="24"/>
          <w:szCs w:val="24"/>
        </w:rPr>
      </w:pPr>
      <w:bookmarkStart w:id="6" w:name="_Toc32574613"/>
      <w:r w:rsidRPr="002F7115">
        <w:rPr>
          <w:rFonts w:ascii="Times New Roman" w:hAnsi="Times New Roman" w:cs="Times New Roman"/>
          <w:color w:val="000000" w:themeColor="text1"/>
          <w:sz w:val="24"/>
          <w:szCs w:val="24"/>
        </w:rPr>
        <w:t xml:space="preserve">3. </w:t>
      </w:r>
      <w:r w:rsidR="0058064D" w:rsidRPr="002F7115">
        <w:rPr>
          <w:rFonts w:ascii="Times New Roman" w:hAnsi="Times New Roman" w:cs="Times New Roman"/>
          <w:color w:val="000000" w:themeColor="text1"/>
          <w:sz w:val="24"/>
          <w:szCs w:val="24"/>
        </w:rPr>
        <w:t xml:space="preserve">Manual </w:t>
      </w:r>
      <w:r w:rsidR="0032740C" w:rsidRPr="002F7115">
        <w:rPr>
          <w:rFonts w:ascii="Times New Roman" w:hAnsi="Times New Roman" w:cs="Times New Roman"/>
          <w:color w:val="000000" w:themeColor="text1"/>
          <w:sz w:val="24"/>
          <w:szCs w:val="24"/>
        </w:rPr>
        <w:t>Review</w:t>
      </w:r>
      <w:bookmarkEnd w:id="6"/>
    </w:p>
    <w:p w14:paraId="50AB891B" w14:textId="79CFF809" w:rsidR="003A660D" w:rsidRPr="002F7115" w:rsidRDefault="003A660D" w:rsidP="00944D65">
      <w:pPr>
        <w:suppressAutoHyphens/>
        <w:contextualSpacing/>
        <w:rPr>
          <w:color w:val="000000" w:themeColor="text1"/>
        </w:rPr>
      </w:pPr>
      <w:r w:rsidRPr="002F7115">
        <w:rPr>
          <w:color w:val="000000" w:themeColor="text1"/>
        </w:rPr>
        <w:t xml:space="preserve">One of the vulnerabilities found by manually inspecting the code is the Spring Core version used. </w:t>
      </w:r>
      <w:r w:rsidR="009129A9" w:rsidRPr="002F7115">
        <w:rPr>
          <w:color w:val="000000" w:themeColor="text1"/>
        </w:rPr>
        <w:t xml:space="preserve">In the pom.xml file, it shows that that the version used is 2.2.4 but when looking on spring.io – it shows </w:t>
      </w:r>
      <w:r w:rsidR="005331E8" w:rsidRPr="002F7115">
        <w:rPr>
          <w:color w:val="000000" w:themeColor="text1"/>
        </w:rPr>
        <w:t>that the current updated version is 5.3.7.</w:t>
      </w:r>
      <w:r w:rsidR="00F57620" w:rsidRPr="002F7115">
        <w:rPr>
          <w:color w:val="000000" w:themeColor="text1"/>
        </w:rPr>
        <w:t xml:space="preserve"> When frameworks go through updates, they fix previous errors and add features to help with security, etc. making it essential to </w:t>
      </w:r>
      <w:r w:rsidR="00C61AAF" w:rsidRPr="002F7115">
        <w:rPr>
          <w:color w:val="000000" w:themeColor="text1"/>
        </w:rPr>
        <w:t>have the most recent framework.</w:t>
      </w:r>
      <w:r w:rsidR="005405A7" w:rsidRPr="002F7115">
        <w:rPr>
          <w:color w:val="000000" w:themeColor="text1"/>
        </w:rPr>
        <w:t xml:space="preserve"> As shown in the customer class, they can request to show information. It is important to verify more than just the account number to show someone’s’ personal data. </w:t>
      </w:r>
    </w:p>
    <w:p w14:paraId="67A6F56A" w14:textId="77777777" w:rsidR="001240EF" w:rsidRPr="002F7115" w:rsidRDefault="001240EF" w:rsidP="00944D65">
      <w:pPr>
        <w:suppressAutoHyphens/>
        <w:contextualSpacing/>
        <w:rPr>
          <w:color w:val="000000" w:themeColor="text1"/>
        </w:rPr>
      </w:pPr>
    </w:p>
    <w:p w14:paraId="476FCADB" w14:textId="77777777" w:rsidR="0045439D" w:rsidRPr="002F7115" w:rsidRDefault="0045439D" w:rsidP="00944D65">
      <w:pPr>
        <w:pStyle w:val="Heading2"/>
        <w:rPr>
          <w:rFonts w:ascii="Times New Roman" w:hAnsi="Times New Roman" w:cs="Times New Roman"/>
          <w:color w:val="000000" w:themeColor="text1"/>
          <w:sz w:val="24"/>
          <w:szCs w:val="24"/>
        </w:rPr>
      </w:pPr>
      <w:bookmarkStart w:id="7" w:name="_Toc32574614"/>
    </w:p>
    <w:p w14:paraId="1E7FBDDF" w14:textId="2CC61DBE" w:rsidR="00B03C25" w:rsidRPr="002F7115" w:rsidRDefault="000D2A1B" w:rsidP="00944D65">
      <w:pPr>
        <w:pStyle w:val="Heading2"/>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 xml:space="preserve">4. </w:t>
      </w:r>
      <w:r w:rsidR="00010B8A" w:rsidRPr="002F7115">
        <w:rPr>
          <w:rFonts w:ascii="Times New Roman" w:hAnsi="Times New Roman" w:cs="Times New Roman"/>
          <w:color w:val="000000" w:themeColor="text1"/>
          <w:sz w:val="24"/>
          <w:szCs w:val="24"/>
        </w:rPr>
        <w:t>Static Testing</w:t>
      </w:r>
      <w:bookmarkEnd w:id="7"/>
    </w:p>
    <w:p w14:paraId="5D9D22A1" w14:textId="5E67B1CB" w:rsidR="0032740C" w:rsidRPr="002F7115" w:rsidRDefault="00273FF9" w:rsidP="00944D65">
      <w:pPr>
        <w:pStyle w:val="NormalWeb"/>
        <w:suppressAutoHyphens/>
        <w:spacing w:before="0" w:beforeAutospacing="0" w:after="0" w:afterAutospacing="0" w:line="240" w:lineRule="auto"/>
        <w:contextualSpacing/>
        <w:rPr>
          <w:color w:val="000000" w:themeColor="text1"/>
          <w:sz w:val="24"/>
          <w:szCs w:val="24"/>
        </w:rPr>
      </w:pPr>
      <w:r w:rsidRPr="002F7115">
        <w:rPr>
          <w:color w:val="000000" w:themeColor="text1"/>
          <w:sz w:val="24"/>
          <w:szCs w:val="24"/>
        </w:rPr>
        <w:t xml:space="preserve">Information taken </w:t>
      </w:r>
      <w:r w:rsidR="001A381D" w:rsidRPr="002F7115">
        <w:rPr>
          <w:color w:val="000000" w:themeColor="text1"/>
          <w:sz w:val="24"/>
          <w:szCs w:val="24"/>
        </w:rPr>
        <w:t xml:space="preserve">from </w:t>
      </w:r>
      <w:r w:rsidR="00B1598A" w:rsidRPr="002F7115">
        <w:rPr>
          <w:color w:val="000000" w:themeColor="text1"/>
          <w:sz w:val="24"/>
          <w:szCs w:val="24"/>
        </w:rPr>
        <w:t xml:space="preserve">dependency check report. </w:t>
      </w:r>
    </w:p>
    <w:p w14:paraId="00442EE5" w14:textId="6F5C7AC9" w:rsidR="00484185" w:rsidRPr="002F7115" w:rsidRDefault="00484185" w:rsidP="00484185">
      <w:pPr>
        <w:pStyle w:val="ListParagraph"/>
        <w:numPr>
          <w:ilvl w:val="0"/>
          <w:numId w:val="12"/>
        </w:numPr>
        <w:suppressAutoHyphens/>
        <w:spacing w:after="0" w:line="240" w:lineRule="auto"/>
        <w:rPr>
          <w:rFonts w:ascii="Times New Roman" w:eastAsia="Times New Roman" w:hAnsi="Times New Roman" w:cs="Times New Roman"/>
          <w:color w:val="000000" w:themeColor="text1"/>
          <w:sz w:val="24"/>
          <w:szCs w:val="24"/>
        </w:rPr>
      </w:pPr>
      <w:r w:rsidRPr="002F7115">
        <w:rPr>
          <w:rFonts w:ascii="Times New Roman" w:eastAsia="Times New Roman" w:hAnsi="Times New Roman" w:cs="Times New Roman"/>
          <w:color w:val="000000" w:themeColor="text1"/>
          <w:sz w:val="24"/>
          <w:szCs w:val="24"/>
        </w:rPr>
        <w:t>Bcprov-jdk15on-1.46.jar</w:t>
      </w:r>
    </w:p>
    <w:p w14:paraId="3039A10C" w14:textId="6FD501BF" w:rsidR="00C47382" w:rsidRPr="002F7115" w:rsidRDefault="00484185" w:rsidP="00C47382">
      <w:pPr>
        <w:pStyle w:val="HTMLPreformatted"/>
        <w:numPr>
          <w:ilvl w:val="1"/>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Bouncy Castle Crypto package is a Java implementation of cryptographic algorithms</w:t>
      </w:r>
    </w:p>
    <w:p w14:paraId="30128225" w14:textId="1E54A48E" w:rsidR="00B22DEA" w:rsidRPr="002F7115" w:rsidRDefault="00B22DEA" w:rsidP="00374565">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Bouncy Castle 1.0.3 and earlier, an attacker can recover the private key from a vulnerable application.</w:t>
      </w:r>
    </w:p>
    <w:p w14:paraId="345E80CC" w14:textId="7C24EFDA" w:rsidR="00374565" w:rsidRPr="002F7115" w:rsidRDefault="00A74CF3" w:rsidP="00374565">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 xml:space="preserve">Bouncy Castle </w:t>
      </w:r>
      <w:r w:rsidR="00374565" w:rsidRPr="002F7115">
        <w:rPr>
          <w:rFonts w:ascii="Times New Roman" w:hAnsi="Times New Roman" w:cs="Times New Roman"/>
          <w:color w:val="000000" w:themeColor="text1"/>
          <w:sz w:val="24"/>
          <w:szCs w:val="24"/>
        </w:rPr>
        <w:t xml:space="preserve">1.51 and below </w:t>
      </w:r>
      <w:r w:rsidRPr="002F7115">
        <w:rPr>
          <w:rFonts w:ascii="Times New Roman" w:hAnsi="Times New Roman" w:cs="Times New Roman"/>
          <w:color w:val="000000" w:themeColor="text1"/>
          <w:sz w:val="24"/>
          <w:szCs w:val="24"/>
        </w:rPr>
        <w:t xml:space="preserve">does not validate within the elliptic curve, allowing remove attackers to obtain private keys. </w:t>
      </w:r>
    </w:p>
    <w:p w14:paraId="246DDE9B" w14:textId="5B77EC62" w:rsidR="00B22DEA" w:rsidRPr="002F7115" w:rsidRDefault="00374565" w:rsidP="00B22DEA">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Bouncy Castle 1.55 and earlier</w:t>
      </w:r>
      <w:r w:rsidR="00B22DEA" w:rsidRPr="002F7115">
        <w:rPr>
          <w:rFonts w:ascii="Times New Roman" w:hAnsi="Times New Roman" w:cs="Times New Roman"/>
          <w:color w:val="000000" w:themeColor="text1"/>
          <w:sz w:val="24"/>
          <w:szCs w:val="24"/>
        </w:rPr>
        <w:t xml:space="preserve">: </w:t>
      </w:r>
      <w:r w:rsidRPr="002F7115">
        <w:rPr>
          <w:rFonts w:ascii="Times New Roman" w:hAnsi="Times New Roman" w:cs="Times New Roman"/>
          <w:color w:val="000000" w:themeColor="text1"/>
          <w:sz w:val="24"/>
          <w:szCs w:val="24"/>
        </w:rPr>
        <w:t xml:space="preserve">does not validate ASN, data channel on CPU can be monitored and leak information, vulnerable to timing attack, key pair generator generates a weak private key, use of ECB mode (unsafe), possibility of padding oracle attack, </w:t>
      </w:r>
      <w:r w:rsidR="0035122E">
        <w:rPr>
          <w:rFonts w:ascii="Times New Roman" w:hAnsi="Times New Roman" w:cs="Times New Roman"/>
          <w:color w:val="000000" w:themeColor="text1"/>
          <w:sz w:val="24"/>
          <w:szCs w:val="24"/>
        </w:rPr>
        <w:t xml:space="preserve">and </w:t>
      </w:r>
      <w:bookmarkStart w:id="8" w:name="_GoBack"/>
      <w:bookmarkEnd w:id="8"/>
      <w:r w:rsidR="00B22DEA" w:rsidRPr="002F7115">
        <w:rPr>
          <w:rFonts w:ascii="Times New Roman" w:hAnsi="Times New Roman" w:cs="Times New Roman"/>
          <w:color w:val="000000" w:themeColor="text1"/>
          <w:sz w:val="24"/>
          <w:szCs w:val="24"/>
        </w:rPr>
        <w:t>DH public key in not fully validated.</w:t>
      </w:r>
    </w:p>
    <w:p w14:paraId="72BDA24B" w14:textId="35F0CCA3" w:rsidR="00C47382" w:rsidRPr="002F7115" w:rsidRDefault="00C47382" w:rsidP="00B22DEA">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Bouncy Castle 1.61 and before allows attackers to obtain sensitive information because of Observable Differences in Behavior to Error Inputs.</w:t>
      </w:r>
    </w:p>
    <w:p w14:paraId="71E768D2" w14:textId="2B7939F7" w:rsidR="00C47382" w:rsidRPr="002F7115" w:rsidRDefault="00C47382" w:rsidP="00C47382">
      <w:pPr>
        <w:pStyle w:val="HTMLPreformatted"/>
        <w:numPr>
          <w:ilvl w:val="0"/>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Log4j-api-2.12.1.jar</w:t>
      </w:r>
    </w:p>
    <w:p w14:paraId="64B1823C" w14:textId="2AA6A6D8" w:rsidR="00C47382" w:rsidRPr="002F7115" w:rsidRDefault="00C47382" w:rsidP="00C47382">
      <w:pPr>
        <w:pStyle w:val="HTMLPreformatted"/>
        <w:numPr>
          <w:ilvl w:val="1"/>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The Apache Log4j API</w:t>
      </w:r>
    </w:p>
    <w:p w14:paraId="565B64F7" w14:textId="61FC47C8" w:rsidR="00C47382" w:rsidRPr="002F7115" w:rsidRDefault="00950EC5" w:rsidP="00C47382">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Improper</w:t>
      </w:r>
      <w:r w:rsidR="00CE7542" w:rsidRPr="002F7115">
        <w:rPr>
          <w:rFonts w:ascii="Times New Roman" w:hAnsi="Times New Roman" w:cs="Times New Roman"/>
          <w:color w:val="000000" w:themeColor="text1"/>
          <w:sz w:val="24"/>
          <w:szCs w:val="24"/>
        </w:rPr>
        <w:t xml:space="preserve"> validation of certificate with host could allow SMTPS connection to be intercepted by a man-in-the-middle attack. This could leak log messages sent through that </w:t>
      </w:r>
      <w:proofErr w:type="spellStart"/>
      <w:r w:rsidR="00CE7542" w:rsidRPr="002F7115">
        <w:rPr>
          <w:rFonts w:ascii="Times New Roman" w:hAnsi="Times New Roman" w:cs="Times New Roman"/>
          <w:color w:val="000000" w:themeColor="text1"/>
          <w:sz w:val="24"/>
          <w:szCs w:val="24"/>
        </w:rPr>
        <w:t>appender</w:t>
      </w:r>
      <w:proofErr w:type="spellEnd"/>
      <w:r w:rsidR="00CE7542" w:rsidRPr="002F7115">
        <w:rPr>
          <w:rFonts w:ascii="Times New Roman" w:hAnsi="Times New Roman" w:cs="Times New Roman"/>
          <w:color w:val="000000" w:themeColor="text1"/>
          <w:sz w:val="24"/>
          <w:szCs w:val="24"/>
        </w:rPr>
        <w:t>.</w:t>
      </w:r>
    </w:p>
    <w:p w14:paraId="265AA644" w14:textId="2C0FA296" w:rsidR="006B63E4" w:rsidRPr="002F7115" w:rsidRDefault="006B63E4" w:rsidP="006B63E4">
      <w:pPr>
        <w:pStyle w:val="HTMLPreformatted"/>
        <w:numPr>
          <w:ilvl w:val="0"/>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Snakeyaml-1.25.jar</w:t>
      </w:r>
      <w:r w:rsidR="00764113" w:rsidRPr="002F7115">
        <w:rPr>
          <w:rFonts w:ascii="Times New Roman" w:hAnsi="Times New Roman" w:cs="Times New Roman"/>
          <w:color w:val="000000" w:themeColor="text1"/>
          <w:sz w:val="24"/>
          <w:szCs w:val="24"/>
        </w:rPr>
        <w:t>: False Positive due to us using 1.25 update, not 1.18</w:t>
      </w:r>
    </w:p>
    <w:p w14:paraId="7B901A9C" w14:textId="77777777" w:rsidR="00E55DA3" w:rsidRPr="002F7115" w:rsidRDefault="00E55DA3" w:rsidP="00E55DA3">
      <w:pPr>
        <w:pStyle w:val="HTMLPreformatted"/>
        <w:numPr>
          <w:ilvl w:val="1"/>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YAML 1.1 parser and emitter for Java</w:t>
      </w:r>
    </w:p>
    <w:p w14:paraId="53EEAFB6" w14:textId="2B6D5830" w:rsidR="006B63E4" w:rsidRPr="002F7115" w:rsidRDefault="00764113" w:rsidP="00E55DA3">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Alias feature in 1.18 allows entity expansion during load operation.</w:t>
      </w:r>
    </w:p>
    <w:p w14:paraId="1CDCF963" w14:textId="6D374F11" w:rsidR="00F0718B" w:rsidRPr="002F7115" w:rsidRDefault="00F0718B" w:rsidP="00F0718B">
      <w:pPr>
        <w:pStyle w:val="HTMLPreformatted"/>
        <w:numPr>
          <w:ilvl w:val="0"/>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Jackson-databind-2.10.2.jar</w:t>
      </w:r>
    </w:p>
    <w:p w14:paraId="15175BCE" w14:textId="77777777" w:rsidR="00F0718B" w:rsidRPr="002F7115" w:rsidRDefault="00F0718B" w:rsidP="00F0718B">
      <w:pPr>
        <w:pStyle w:val="HTMLPreformatted"/>
        <w:numPr>
          <w:ilvl w:val="1"/>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General data-binding functionality for Jackson: works on core streaming API</w:t>
      </w:r>
    </w:p>
    <w:p w14:paraId="7DE1200F" w14:textId="4E1648E0" w:rsidR="00F0718B" w:rsidRPr="002F7115" w:rsidRDefault="00F0718B" w:rsidP="00F0718B">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Threat of data integrity by not securing an entity expansion properly.</w:t>
      </w:r>
    </w:p>
    <w:p w14:paraId="47F6A918" w14:textId="5ECA8780" w:rsidR="0035137D" w:rsidRPr="002F7115" w:rsidRDefault="0035137D" w:rsidP="0035137D">
      <w:pPr>
        <w:pStyle w:val="HTMLPreformatted"/>
        <w:numPr>
          <w:ilvl w:val="0"/>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Tomcat-embed-core-9.0.30.jar</w:t>
      </w:r>
    </w:p>
    <w:p w14:paraId="1ABD1208" w14:textId="42541544" w:rsidR="0035137D" w:rsidRPr="002F7115" w:rsidRDefault="0035137D" w:rsidP="0035137D">
      <w:pPr>
        <w:pStyle w:val="HTMLPreformatted"/>
        <w:numPr>
          <w:ilvl w:val="1"/>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Core Tomcat implementation.</w:t>
      </w:r>
    </w:p>
    <w:p w14:paraId="3F8B2FB2" w14:textId="4A78A3FA" w:rsidR="003009C0" w:rsidRPr="002F7115" w:rsidRDefault="0014794A" w:rsidP="003009C0">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lastRenderedPageBreak/>
        <w:t>9.0.30 contains</w:t>
      </w:r>
      <w:r w:rsidR="00614D68" w:rsidRPr="002F7115">
        <w:rPr>
          <w:rFonts w:ascii="Times New Roman" w:hAnsi="Times New Roman" w:cs="Times New Roman"/>
          <w:color w:val="000000" w:themeColor="text1"/>
          <w:sz w:val="24"/>
          <w:szCs w:val="24"/>
        </w:rPr>
        <w:t>:</w:t>
      </w:r>
      <w:r w:rsidRPr="002F7115">
        <w:rPr>
          <w:rFonts w:ascii="Times New Roman" w:hAnsi="Times New Roman" w:cs="Times New Roman"/>
          <w:color w:val="000000" w:themeColor="text1"/>
          <w:sz w:val="24"/>
          <w:szCs w:val="24"/>
        </w:rPr>
        <w:t xml:space="preserve"> a regression that </w:t>
      </w:r>
      <w:r w:rsidR="003832FA" w:rsidRPr="002F7115">
        <w:rPr>
          <w:rFonts w:ascii="Times New Roman" w:hAnsi="Times New Roman" w:cs="Times New Roman"/>
          <w:color w:val="000000" w:themeColor="text1"/>
          <w:sz w:val="24"/>
          <w:szCs w:val="24"/>
        </w:rPr>
        <w:t xml:space="preserve">incorrectly </w:t>
      </w:r>
      <w:r w:rsidR="00614D68" w:rsidRPr="002F7115">
        <w:rPr>
          <w:rFonts w:ascii="Times New Roman" w:hAnsi="Times New Roman" w:cs="Times New Roman"/>
          <w:color w:val="000000" w:themeColor="text1"/>
          <w:sz w:val="24"/>
          <w:szCs w:val="24"/>
        </w:rPr>
        <w:t>processed</w:t>
      </w:r>
      <w:r w:rsidRPr="002F7115">
        <w:rPr>
          <w:rFonts w:ascii="Times New Roman" w:hAnsi="Times New Roman" w:cs="Times New Roman"/>
          <w:color w:val="000000" w:themeColor="text1"/>
          <w:sz w:val="24"/>
          <w:szCs w:val="24"/>
        </w:rPr>
        <w:t xml:space="preserve"> transfer-enco</w:t>
      </w:r>
      <w:r w:rsidR="003832FA" w:rsidRPr="002F7115">
        <w:rPr>
          <w:rFonts w:ascii="Times New Roman" w:hAnsi="Times New Roman" w:cs="Times New Roman"/>
          <w:color w:val="000000" w:themeColor="text1"/>
          <w:sz w:val="24"/>
          <w:szCs w:val="24"/>
        </w:rPr>
        <w:t>d</w:t>
      </w:r>
      <w:r w:rsidRPr="002F7115">
        <w:rPr>
          <w:rFonts w:ascii="Times New Roman" w:hAnsi="Times New Roman" w:cs="Times New Roman"/>
          <w:color w:val="000000" w:themeColor="text1"/>
          <w:sz w:val="24"/>
          <w:szCs w:val="24"/>
        </w:rPr>
        <w:t>ing headers</w:t>
      </w:r>
      <w:r w:rsidR="00614D68" w:rsidRPr="002F7115">
        <w:rPr>
          <w:rFonts w:ascii="Times New Roman" w:hAnsi="Times New Roman" w:cs="Times New Roman"/>
          <w:color w:val="000000" w:themeColor="text1"/>
          <w:sz w:val="24"/>
          <w:szCs w:val="24"/>
        </w:rPr>
        <w:t xml:space="preserve">, triggers high CPU usage, possibility of denial of service when a sufficient number of requests were made, invalid payload lengths could trigger an infinite loop, possibility of users seeing responses for unexpected resources, information could leak between requests, </w:t>
      </w:r>
      <w:r w:rsidR="00A722DD" w:rsidRPr="002F7115">
        <w:rPr>
          <w:rFonts w:ascii="Times New Roman" w:hAnsi="Times New Roman" w:cs="Times New Roman"/>
          <w:color w:val="000000" w:themeColor="text1"/>
          <w:sz w:val="24"/>
          <w:szCs w:val="24"/>
        </w:rPr>
        <w:t xml:space="preserve">improper input validation, </w:t>
      </w:r>
      <w:r w:rsidR="001067BA" w:rsidRPr="002F7115">
        <w:rPr>
          <w:rFonts w:ascii="Times New Roman" w:hAnsi="Times New Roman" w:cs="Times New Roman"/>
          <w:color w:val="000000" w:themeColor="text1"/>
          <w:sz w:val="24"/>
          <w:szCs w:val="24"/>
        </w:rPr>
        <w:t xml:space="preserve">incorrect default permissions, deserialization of untrusted data, susceptible to JSP source code disclosure, </w:t>
      </w:r>
      <w:r w:rsidR="00515B2D" w:rsidRPr="002F7115">
        <w:rPr>
          <w:rFonts w:ascii="Times New Roman" w:hAnsi="Times New Roman" w:cs="Times New Roman"/>
          <w:color w:val="000000" w:themeColor="text1"/>
          <w:sz w:val="24"/>
          <w:szCs w:val="24"/>
        </w:rPr>
        <w:t>and duplicate request headers.</w:t>
      </w:r>
    </w:p>
    <w:p w14:paraId="11378065" w14:textId="4ED747BB" w:rsidR="003009C0" w:rsidRPr="002F7115" w:rsidRDefault="003009C0" w:rsidP="003009C0">
      <w:pPr>
        <w:pStyle w:val="HTMLPreformatted"/>
        <w:numPr>
          <w:ilvl w:val="0"/>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Hibernate-validator-6.0.18.Final.jar</w:t>
      </w:r>
    </w:p>
    <w:p w14:paraId="600B465D" w14:textId="77777777" w:rsidR="003009C0" w:rsidRPr="002F7115" w:rsidRDefault="003009C0" w:rsidP="003009C0">
      <w:pPr>
        <w:pStyle w:val="HTMLPreformatted"/>
        <w:numPr>
          <w:ilvl w:val="1"/>
          <w:numId w:val="12"/>
        </w:numPr>
        <w:shd w:val="clear" w:color="auto" w:fill="FFFFFF"/>
        <w:rPr>
          <w:rFonts w:ascii="Times New Roman" w:hAnsi="Times New Roman" w:cs="Times New Roman"/>
          <w:color w:val="000000" w:themeColor="text1"/>
          <w:sz w:val="24"/>
          <w:szCs w:val="24"/>
        </w:rPr>
      </w:pPr>
      <w:proofErr w:type="spellStart"/>
      <w:r w:rsidRPr="002F7115">
        <w:rPr>
          <w:rFonts w:ascii="Times New Roman" w:hAnsi="Times New Roman" w:cs="Times New Roman"/>
          <w:color w:val="000000" w:themeColor="text1"/>
          <w:sz w:val="24"/>
          <w:szCs w:val="24"/>
        </w:rPr>
        <w:t>Hibernate's</w:t>
      </w:r>
      <w:proofErr w:type="spellEnd"/>
      <w:r w:rsidRPr="002F7115">
        <w:rPr>
          <w:rFonts w:ascii="Times New Roman" w:hAnsi="Times New Roman" w:cs="Times New Roman"/>
          <w:color w:val="000000" w:themeColor="text1"/>
          <w:sz w:val="24"/>
          <w:szCs w:val="24"/>
        </w:rPr>
        <w:t xml:space="preserve"> Bean Validation (JSR-380) reference implementation.</w:t>
      </w:r>
    </w:p>
    <w:p w14:paraId="33E7A35B" w14:textId="32C27CA3" w:rsidR="003009C0" w:rsidRPr="002F7115" w:rsidRDefault="00891C59" w:rsidP="003009C0">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Enables invalid expressions to be evaluates as if they were valid – improper input validation.</w:t>
      </w:r>
    </w:p>
    <w:p w14:paraId="6A34444A" w14:textId="52577DBE" w:rsidR="00F6213F" w:rsidRPr="002F7115" w:rsidRDefault="00F6213F" w:rsidP="00F6213F">
      <w:pPr>
        <w:pStyle w:val="HTMLPreformatted"/>
        <w:numPr>
          <w:ilvl w:val="0"/>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Spring-core-5.2.3.RELEASE.jar</w:t>
      </w:r>
    </w:p>
    <w:p w14:paraId="017FB6FF" w14:textId="0444FA0D" w:rsidR="00F6213F" w:rsidRPr="002F7115" w:rsidRDefault="00F6213F" w:rsidP="00F6213F">
      <w:pPr>
        <w:pStyle w:val="HTMLPreformatted"/>
        <w:numPr>
          <w:ilvl w:val="1"/>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Spring Core</w:t>
      </w:r>
    </w:p>
    <w:p w14:paraId="65398742" w14:textId="2075A6E3" w:rsidR="00F6213F" w:rsidRPr="002F7115" w:rsidRDefault="00F6213F" w:rsidP="00F6213F">
      <w:pPr>
        <w:pStyle w:val="HTMLPreformatted"/>
        <w:numPr>
          <w:ilvl w:val="2"/>
          <w:numId w:val="12"/>
        </w:numPr>
        <w:shd w:val="clear" w:color="auto" w:fill="FFFFFF"/>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Does not suppo</w:t>
      </w:r>
      <w:r w:rsidR="00CF0EBE" w:rsidRPr="002F7115">
        <w:rPr>
          <w:rFonts w:ascii="Times New Roman" w:hAnsi="Times New Roman" w:cs="Times New Roman"/>
          <w:color w:val="000000" w:themeColor="text1"/>
          <w:sz w:val="24"/>
          <w:szCs w:val="24"/>
        </w:rPr>
        <w:t>rt protections against RFD attacks.</w:t>
      </w:r>
    </w:p>
    <w:p w14:paraId="54C87BEA" w14:textId="77777777" w:rsidR="00484185" w:rsidRPr="002F7115" w:rsidRDefault="00484185" w:rsidP="00944D65">
      <w:pPr>
        <w:pStyle w:val="Heading2"/>
        <w:rPr>
          <w:rFonts w:ascii="Times New Roman" w:hAnsi="Times New Roman" w:cs="Times New Roman"/>
          <w:color w:val="000000" w:themeColor="text1"/>
          <w:sz w:val="24"/>
          <w:szCs w:val="24"/>
        </w:rPr>
      </w:pPr>
      <w:bookmarkStart w:id="9" w:name="_Toc32574615"/>
    </w:p>
    <w:p w14:paraId="4EC5AC93" w14:textId="7A2ABE03" w:rsidR="00485402" w:rsidRPr="002F7115" w:rsidRDefault="000D2A1B" w:rsidP="00944D65">
      <w:pPr>
        <w:pStyle w:val="Heading2"/>
        <w:rPr>
          <w:rFonts w:ascii="Times New Roman" w:hAnsi="Times New Roman" w:cs="Times New Roman"/>
          <w:color w:val="000000" w:themeColor="text1"/>
          <w:sz w:val="24"/>
          <w:szCs w:val="24"/>
        </w:rPr>
      </w:pPr>
      <w:r w:rsidRPr="002F7115">
        <w:rPr>
          <w:rFonts w:ascii="Times New Roman" w:hAnsi="Times New Roman" w:cs="Times New Roman"/>
          <w:color w:val="000000" w:themeColor="text1"/>
          <w:sz w:val="24"/>
          <w:szCs w:val="24"/>
        </w:rPr>
        <w:t xml:space="preserve">5. </w:t>
      </w:r>
      <w:r w:rsidR="00010B8A" w:rsidRPr="002F7115">
        <w:rPr>
          <w:rFonts w:ascii="Times New Roman" w:hAnsi="Times New Roman" w:cs="Times New Roman"/>
          <w:color w:val="000000" w:themeColor="text1"/>
          <w:sz w:val="24"/>
          <w:szCs w:val="24"/>
        </w:rPr>
        <w:t>Mitigation Plan</w:t>
      </w:r>
      <w:bookmarkEnd w:id="9"/>
    </w:p>
    <w:p w14:paraId="6010C565" w14:textId="5738921F" w:rsidR="00051BCD" w:rsidRPr="002F7115" w:rsidRDefault="00145AE6" w:rsidP="00113667">
      <w:pPr>
        <w:pStyle w:val="NormalWeb"/>
        <w:numPr>
          <w:ilvl w:val="0"/>
          <w:numId w:val="15"/>
        </w:numPr>
        <w:suppressAutoHyphens/>
        <w:spacing w:before="0" w:beforeAutospacing="0" w:after="0" w:afterAutospacing="0" w:line="240" w:lineRule="auto"/>
        <w:contextualSpacing/>
        <w:rPr>
          <w:color w:val="000000" w:themeColor="text1"/>
          <w:sz w:val="24"/>
          <w:szCs w:val="24"/>
        </w:rPr>
      </w:pPr>
      <w:r w:rsidRPr="002F7115">
        <w:rPr>
          <w:color w:val="000000" w:themeColor="text1"/>
          <w:sz w:val="24"/>
          <w:szCs w:val="24"/>
        </w:rPr>
        <w:t>For this assignment, I used the dependency-check version 6.1.6.</w:t>
      </w:r>
      <w:r w:rsidR="000110E3" w:rsidRPr="002F7115">
        <w:rPr>
          <w:color w:val="000000" w:themeColor="text1"/>
          <w:sz w:val="24"/>
          <w:szCs w:val="24"/>
        </w:rPr>
        <w:t xml:space="preserve"> There were 7 dependencies and 34 vulnerabilities found. </w:t>
      </w:r>
      <w:r w:rsidR="005F584A" w:rsidRPr="002F7115">
        <w:rPr>
          <w:color w:val="000000" w:themeColor="text1"/>
          <w:sz w:val="24"/>
          <w:szCs w:val="24"/>
        </w:rPr>
        <w:t xml:space="preserve">Two </w:t>
      </w:r>
      <w:r w:rsidR="00BF6801" w:rsidRPr="002F7115">
        <w:rPr>
          <w:color w:val="000000" w:themeColor="text1"/>
          <w:sz w:val="24"/>
          <w:szCs w:val="24"/>
        </w:rPr>
        <w:t xml:space="preserve">of the dependencies had above one CVE (Common Vulnerabilities and Exposures) </w:t>
      </w:r>
      <w:r w:rsidR="005F584A" w:rsidRPr="002F7115">
        <w:rPr>
          <w:color w:val="000000" w:themeColor="text1"/>
          <w:sz w:val="24"/>
          <w:szCs w:val="24"/>
        </w:rPr>
        <w:t xml:space="preserve">while the remaining </w:t>
      </w:r>
      <w:r w:rsidR="00CC7ABE" w:rsidRPr="002F7115">
        <w:rPr>
          <w:color w:val="000000" w:themeColor="text1"/>
          <w:sz w:val="24"/>
          <w:szCs w:val="24"/>
        </w:rPr>
        <w:t xml:space="preserve">five </w:t>
      </w:r>
      <w:r w:rsidR="005F584A" w:rsidRPr="002F7115">
        <w:rPr>
          <w:color w:val="000000" w:themeColor="text1"/>
          <w:sz w:val="24"/>
          <w:szCs w:val="24"/>
        </w:rPr>
        <w:t xml:space="preserve">only had one. </w:t>
      </w:r>
    </w:p>
    <w:p w14:paraId="59142E57" w14:textId="77777777" w:rsidR="00097F57" w:rsidRPr="002F7115" w:rsidRDefault="00124656" w:rsidP="00097F57">
      <w:pPr>
        <w:pStyle w:val="NormalWeb"/>
        <w:numPr>
          <w:ilvl w:val="0"/>
          <w:numId w:val="15"/>
        </w:numPr>
        <w:spacing w:before="0" w:after="0"/>
        <w:rPr>
          <w:bCs/>
          <w:color w:val="000000" w:themeColor="text1"/>
          <w:sz w:val="24"/>
          <w:szCs w:val="24"/>
        </w:rPr>
      </w:pPr>
      <w:r w:rsidRPr="002F7115">
        <w:rPr>
          <w:color w:val="000000" w:themeColor="text1"/>
          <w:sz w:val="24"/>
          <w:szCs w:val="24"/>
        </w:rPr>
        <w:t xml:space="preserve">Many of the vulnerabilities under the Bouncy Castle Crypto dependency </w:t>
      </w:r>
      <w:r w:rsidR="00465949" w:rsidRPr="002F7115">
        <w:rPr>
          <w:color w:val="000000" w:themeColor="text1"/>
          <w:sz w:val="24"/>
          <w:szCs w:val="24"/>
        </w:rPr>
        <w:t>have already been modified since it was last analyzed by the NVD and i</w:t>
      </w:r>
      <w:r w:rsidR="003760E5" w:rsidRPr="002F7115">
        <w:rPr>
          <w:color w:val="000000" w:themeColor="text1"/>
          <w:sz w:val="24"/>
          <w:szCs w:val="24"/>
        </w:rPr>
        <w:t>s</w:t>
      </w:r>
      <w:r w:rsidR="00465949" w:rsidRPr="002F7115">
        <w:rPr>
          <w:color w:val="000000" w:themeColor="text1"/>
          <w:sz w:val="24"/>
          <w:szCs w:val="24"/>
        </w:rPr>
        <w:t xml:space="preserve"> awaiting reanalysis.</w:t>
      </w:r>
      <w:r w:rsidR="003760E5" w:rsidRPr="002F7115">
        <w:rPr>
          <w:color w:val="000000" w:themeColor="text1"/>
          <w:sz w:val="24"/>
          <w:szCs w:val="24"/>
        </w:rPr>
        <w:t xml:space="preserve"> The vulnerabilities included in this situation are: </w:t>
      </w:r>
      <w:r w:rsidR="003760E5" w:rsidRPr="002F7115">
        <w:rPr>
          <w:bCs/>
          <w:color w:val="000000" w:themeColor="text1"/>
          <w:sz w:val="24"/>
          <w:szCs w:val="24"/>
        </w:rPr>
        <w:t>CVE-2013-1624, CVE-2016-1000338,</w:t>
      </w:r>
      <w:r w:rsidR="00646FEB" w:rsidRPr="002F7115">
        <w:rPr>
          <w:bCs/>
          <w:color w:val="000000" w:themeColor="text1"/>
          <w:sz w:val="24"/>
          <w:szCs w:val="24"/>
        </w:rPr>
        <w:t xml:space="preserve"> CVE-2016-1000339, </w:t>
      </w:r>
      <w:r w:rsidR="00627911" w:rsidRPr="002F7115">
        <w:rPr>
          <w:bCs/>
          <w:color w:val="000000" w:themeColor="text1"/>
          <w:sz w:val="24"/>
          <w:szCs w:val="24"/>
        </w:rPr>
        <w:t xml:space="preserve">CVE-2016-1000341, CVE-2016-1000342, </w:t>
      </w:r>
      <w:r w:rsidR="007059F6" w:rsidRPr="002F7115">
        <w:rPr>
          <w:bCs/>
          <w:color w:val="000000" w:themeColor="text1"/>
          <w:sz w:val="24"/>
          <w:szCs w:val="24"/>
        </w:rPr>
        <w:t>CVE-2016-1000343</w:t>
      </w:r>
      <w:r w:rsidR="000974AC" w:rsidRPr="002F7115">
        <w:rPr>
          <w:bCs/>
          <w:color w:val="000000" w:themeColor="text1"/>
          <w:sz w:val="24"/>
          <w:szCs w:val="24"/>
        </w:rPr>
        <w:t xml:space="preserve">, </w:t>
      </w:r>
      <w:r w:rsidR="00F915E3" w:rsidRPr="002F7115">
        <w:rPr>
          <w:bCs/>
          <w:color w:val="000000" w:themeColor="text1"/>
          <w:sz w:val="24"/>
          <w:szCs w:val="24"/>
        </w:rPr>
        <w:t xml:space="preserve">CVE-2016-1000344, </w:t>
      </w:r>
      <w:r w:rsidR="007C437A" w:rsidRPr="002F7115">
        <w:rPr>
          <w:bCs/>
          <w:color w:val="000000" w:themeColor="text1"/>
          <w:sz w:val="24"/>
          <w:szCs w:val="24"/>
        </w:rPr>
        <w:t xml:space="preserve">CVE-2016-1000345, </w:t>
      </w:r>
      <w:r w:rsidR="00B65E93" w:rsidRPr="002F7115">
        <w:rPr>
          <w:bCs/>
          <w:color w:val="000000" w:themeColor="text1"/>
          <w:sz w:val="24"/>
          <w:szCs w:val="24"/>
        </w:rPr>
        <w:t>CVE-2016-1000346,</w:t>
      </w:r>
      <w:r w:rsidR="001D4EC1" w:rsidRPr="002F7115">
        <w:rPr>
          <w:bCs/>
          <w:color w:val="000000" w:themeColor="text1"/>
          <w:sz w:val="24"/>
          <w:szCs w:val="24"/>
        </w:rPr>
        <w:t xml:space="preserve"> </w:t>
      </w:r>
      <w:r w:rsidR="00B65E93" w:rsidRPr="002F7115">
        <w:rPr>
          <w:bCs/>
          <w:color w:val="000000" w:themeColor="text1"/>
          <w:sz w:val="24"/>
          <w:szCs w:val="24"/>
        </w:rPr>
        <w:t xml:space="preserve">CVE-2016-1000352, CVE-2017-13098, </w:t>
      </w:r>
      <w:r w:rsidR="001D4EC1" w:rsidRPr="002F7115">
        <w:rPr>
          <w:bCs/>
          <w:color w:val="000000" w:themeColor="text1"/>
          <w:sz w:val="24"/>
          <w:szCs w:val="24"/>
        </w:rPr>
        <w:t xml:space="preserve">and </w:t>
      </w:r>
      <w:r w:rsidR="005E1B65" w:rsidRPr="002F7115">
        <w:rPr>
          <w:bCs/>
          <w:color w:val="000000" w:themeColor="text1"/>
          <w:sz w:val="24"/>
          <w:szCs w:val="24"/>
        </w:rPr>
        <w:t>CVE-2018-1000613</w:t>
      </w:r>
      <w:r w:rsidR="001D4EC1" w:rsidRPr="002F7115">
        <w:rPr>
          <w:bCs/>
          <w:color w:val="000000" w:themeColor="text1"/>
          <w:sz w:val="24"/>
          <w:szCs w:val="24"/>
        </w:rPr>
        <w:t>.</w:t>
      </w:r>
    </w:p>
    <w:p w14:paraId="74889BDC" w14:textId="178D1084" w:rsidR="005E1B65" w:rsidRPr="002F7115" w:rsidRDefault="00E77EF4" w:rsidP="00097F57">
      <w:pPr>
        <w:pStyle w:val="NormalWeb"/>
        <w:numPr>
          <w:ilvl w:val="1"/>
          <w:numId w:val="15"/>
        </w:numPr>
        <w:spacing w:before="0" w:after="0"/>
        <w:rPr>
          <w:bCs/>
          <w:color w:val="000000" w:themeColor="text1"/>
          <w:sz w:val="24"/>
          <w:szCs w:val="24"/>
        </w:rPr>
      </w:pPr>
      <w:r w:rsidRPr="002F7115">
        <w:rPr>
          <w:bCs/>
          <w:color w:val="000000" w:themeColor="text1"/>
          <w:sz w:val="24"/>
          <w:szCs w:val="24"/>
        </w:rPr>
        <w:t>For the remaining vulnerability and a</w:t>
      </w:r>
      <w:r w:rsidR="00504586" w:rsidRPr="002F7115">
        <w:rPr>
          <w:bCs/>
          <w:color w:val="000000" w:themeColor="text1"/>
          <w:sz w:val="24"/>
          <w:szCs w:val="24"/>
        </w:rPr>
        <w:t>ccording to the bouncy castle website,</w:t>
      </w:r>
      <w:r w:rsidR="00097F57" w:rsidRPr="002F7115">
        <w:rPr>
          <w:bCs/>
          <w:color w:val="000000" w:themeColor="text1"/>
          <w:sz w:val="24"/>
          <w:szCs w:val="24"/>
        </w:rPr>
        <w:t xml:space="preserve"> </w:t>
      </w:r>
      <w:r w:rsidR="005E1B65" w:rsidRPr="002F7115">
        <w:rPr>
          <w:bCs/>
          <w:color w:val="000000" w:themeColor="text1"/>
          <w:sz w:val="24"/>
          <w:szCs w:val="24"/>
        </w:rPr>
        <w:t>CVE-2018-5382</w:t>
      </w:r>
      <w:r w:rsidR="00097F57" w:rsidRPr="002F7115">
        <w:rPr>
          <w:bCs/>
          <w:color w:val="000000" w:themeColor="text1"/>
          <w:sz w:val="24"/>
          <w:szCs w:val="24"/>
        </w:rPr>
        <w:t xml:space="preserve"> </w:t>
      </w:r>
      <w:r w:rsidR="0076459F" w:rsidRPr="002F7115">
        <w:rPr>
          <w:bCs/>
          <w:color w:val="000000" w:themeColor="text1"/>
          <w:sz w:val="24"/>
          <w:szCs w:val="24"/>
        </w:rPr>
        <w:t xml:space="preserve">has been fixed. Although, the current update is on 2.68.3 which has </w:t>
      </w:r>
      <w:r w:rsidR="00F407F4" w:rsidRPr="002F7115">
        <w:rPr>
          <w:bCs/>
          <w:color w:val="000000" w:themeColor="text1"/>
          <w:sz w:val="24"/>
          <w:szCs w:val="24"/>
        </w:rPr>
        <w:t xml:space="preserve">many </w:t>
      </w:r>
      <w:r w:rsidR="0076459F" w:rsidRPr="002F7115">
        <w:rPr>
          <w:bCs/>
          <w:color w:val="000000" w:themeColor="text1"/>
          <w:sz w:val="24"/>
          <w:szCs w:val="24"/>
        </w:rPr>
        <w:t>additional functionality</w:t>
      </w:r>
      <w:r w:rsidR="00F407F4" w:rsidRPr="002F7115">
        <w:rPr>
          <w:bCs/>
          <w:color w:val="000000" w:themeColor="text1"/>
          <w:sz w:val="24"/>
          <w:szCs w:val="24"/>
        </w:rPr>
        <w:t>, security,</w:t>
      </w:r>
      <w:r w:rsidR="0076459F" w:rsidRPr="002F7115">
        <w:rPr>
          <w:bCs/>
          <w:color w:val="000000" w:themeColor="text1"/>
          <w:sz w:val="24"/>
          <w:szCs w:val="24"/>
        </w:rPr>
        <w:t xml:space="preserve"> and defects fixed</w:t>
      </w:r>
      <w:r w:rsidR="00F407F4" w:rsidRPr="002F7115">
        <w:rPr>
          <w:bCs/>
          <w:color w:val="000000" w:themeColor="text1"/>
          <w:sz w:val="24"/>
          <w:szCs w:val="24"/>
        </w:rPr>
        <w:t xml:space="preserve"> </w:t>
      </w:r>
      <w:r w:rsidR="00703E31" w:rsidRPr="002F7115">
        <w:rPr>
          <w:bCs/>
          <w:color w:val="000000" w:themeColor="text1"/>
          <w:sz w:val="24"/>
          <w:szCs w:val="24"/>
        </w:rPr>
        <w:t xml:space="preserve">from the </w:t>
      </w:r>
      <w:r w:rsidR="00503C93" w:rsidRPr="002F7115">
        <w:rPr>
          <w:bCs/>
          <w:color w:val="000000" w:themeColor="text1"/>
          <w:sz w:val="24"/>
          <w:szCs w:val="24"/>
        </w:rPr>
        <w:t xml:space="preserve">current </w:t>
      </w:r>
      <w:r w:rsidR="00703E31" w:rsidRPr="002F7115">
        <w:rPr>
          <w:bCs/>
          <w:color w:val="000000" w:themeColor="text1"/>
          <w:sz w:val="24"/>
          <w:szCs w:val="24"/>
        </w:rPr>
        <w:t xml:space="preserve">used update </w:t>
      </w:r>
      <w:r w:rsidR="00503C93" w:rsidRPr="002F7115">
        <w:rPr>
          <w:bCs/>
          <w:color w:val="000000" w:themeColor="text1"/>
          <w:sz w:val="24"/>
          <w:szCs w:val="24"/>
        </w:rPr>
        <w:t>(</w:t>
      </w:r>
      <w:r w:rsidR="00703E31" w:rsidRPr="002F7115">
        <w:rPr>
          <w:bCs/>
          <w:color w:val="000000" w:themeColor="text1"/>
          <w:sz w:val="24"/>
          <w:szCs w:val="24"/>
        </w:rPr>
        <w:t>1.46</w:t>
      </w:r>
      <w:r w:rsidR="00503C93" w:rsidRPr="002F7115">
        <w:rPr>
          <w:bCs/>
          <w:color w:val="000000" w:themeColor="text1"/>
          <w:sz w:val="24"/>
          <w:szCs w:val="24"/>
        </w:rPr>
        <w:t>)</w:t>
      </w:r>
      <w:r w:rsidR="00703E31" w:rsidRPr="002F7115">
        <w:rPr>
          <w:bCs/>
          <w:color w:val="000000" w:themeColor="text1"/>
          <w:sz w:val="24"/>
          <w:szCs w:val="24"/>
        </w:rPr>
        <w:t>.</w:t>
      </w:r>
      <w:r w:rsidRPr="002F7115">
        <w:rPr>
          <w:bCs/>
          <w:color w:val="000000" w:themeColor="text1"/>
          <w:sz w:val="24"/>
          <w:szCs w:val="24"/>
        </w:rPr>
        <w:t xml:space="preserve"> </w:t>
      </w:r>
    </w:p>
    <w:p w14:paraId="5B59AD62" w14:textId="663CC4F6" w:rsidR="00703BA6" w:rsidRPr="002F7115" w:rsidRDefault="00B962B0" w:rsidP="00703BA6">
      <w:pPr>
        <w:pStyle w:val="NormalWeb"/>
        <w:numPr>
          <w:ilvl w:val="0"/>
          <w:numId w:val="15"/>
        </w:numPr>
        <w:rPr>
          <w:bCs/>
          <w:color w:val="000000" w:themeColor="text1"/>
          <w:sz w:val="24"/>
          <w:szCs w:val="24"/>
        </w:rPr>
      </w:pPr>
      <w:r w:rsidRPr="002F7115">
        <w:rPr>
          <w:bCs/>
          <w:color w:val="000000" w:themeColor="text1"/>
          <w:sz w:val="24"/>
          <w:szCs w:val="24"/>
        </w:rPr>
        <w:t>Similarly to the Bouncy Castle, many of the singular vulnerabilities have already been modifie</w:t>
      </w:r>
      <w:r w:rsidR="00EF2BA6" w:rsidRPr="002F7115">
        <w:rPr>
          <w:bCs/>
          <w:color w:val="000000" w:themeColor="text1"/>
          <w:sz w:val="24"/>
          <w:szCs w:val="24"/>
        </w:rPr>
        <w:t>d</w:t>
      </w:r>
      <w:r w:rsidRPr="002F7115">
        <w:rPr>
          <w:bCs/>
          <w:color w:val="000000" w:themeColor="text1"/>
          <w:sz w:val="24"/>
          <w:szCs w:val="24"/>
        </w:rPr>
        <w:t xml:space="preserve"> and is waiting for reanalysis from the NVD. These include: CVE-2020-9488 under the </w:t>
      </w:r>
      <w:r w:rsidRPr="002F7115">
        <w:rPr>
          <w:color w:val="000000" w:themeColor="text1"/>
          <w:sz w:val="24"/>
          <w:szCs w:val="24"/>
        </w:rPr>
        <w:t xml:space="preserve">Apache Log4j API dependency, </w:t>
      </w:r>
      <w:r w:rsidRPr="002F7115">
        <w:rPr>
          <w:bCs/>
          <w:color w:val="000000" w:themeColor="text1"/>
          <w:sz w:val="24"/>
          <w:szCs w:val="24"/>
        </w:rPr>
        <w:t>CVE-2017-18640 under the YAML 1.1 parser and emitter for Java de</w:t>
      </w:r>
      <w:r w:rsidR="00BB53D5" w:rsidRPr="002F7115">
        <w:rPr>
          <w:bCs/>
          <w:color w:val="000000" w:themeColor="text1"/>
          <w:sz w:val="24"/>
          <w:szCs w:val="24"/>
        </w:rPr>
        <w:t xml:space="preserve">pendency, CVE-2020-25649 under the Jackson data-bind dependency, </w:t>
      </w:r>
      <w:r w:rsidR="007471F6" w:rsidRPr="002F7115">
        <w:rPr>
          <w:bCs/>
          <w:color w:val="000000" w:themeColor="text1"/>
          <w:sz w:val="24"/>
          <w:szCs w:val="24"/>
        </w:rPr>
        <w:t>and CVE-2020-5421 under the Spring Core dependency.</w:t>
      </w:r>
    </w:p>
    <w:p w14:paraId="7462CF65" w14:textId="4DCFB02E" w:rsidR="007471F6" w:rsidRPr="002F7115" w:rsidRDefault="00C53430" w:rsidP="00703BA6">
      <w:pPr>
        <w:pStyle w:val="NormalWeb"/>
        <w:numPr>
          <w:ilvl w:val="1"/>
          <w:numId w:val="15"/>
        </w:numPr>
        <w:rPr>
          <w:bCs/>
          <w:color w:val="000000" w:themeColor="text1"/>
          <w:sz w:val="24"/>
          <w:szCs w:val="24"/>
        </w:rPr>
      </w:pPr>
      <w:r w:rsidRPr="002F7115">
        <w:rPr>
          <w:color w:val="000000" w:themeColor="text1"/>
          <w:sz w:val="24"/>
          <w:szCs w:val="24"/>
        </w:rPr>
        <w:t xml:space="preserve">The remaining vulnerability, </w:t>
      </w:r>
      <w:r w:rsidR="007471F6" w:rsidRPr="002F7115">
        <w:rPr>
          <w:color w:val="000000" w:themeColor="text1"/>
          <w:sz w:val="24"/>
          <w:szCs w:val="24"/>
        </w:rPr>
        <w:t xml:space="preserve">CVE-2020-10693 under the </w:t>
      </w:r>
      <w:proofErr w:type="spellStart"/>
      <w:r w:rsidR="007471F6" w:rsidRPr="002F7115">
        <w:rPr>
          <w:color w:val="000000" w:themeColor="text1"/>
          <w:sz w:val="24"/>
          <w:szCs w:val="24"/>
        </w:rPr>
        <w:t>Hibernate's</w:t>
      </w:r>
      <w:proofErr w:type="spellEnd"/>
      <w:r w:rsidR="007471F6" w:rsidRPr="002F7115">
        <w:rPr>
          <w:color w:val="000000" w:themeColor="text1"/>
          <w:sz w:val="24"/>
          <w:szCs w:val="24"/>
        </w:rPr>
        <w:t xml:space="preserve"> Bean Validation dependency</w:t>
      </w:r>
      <w:r w:rsidRPr="002F7115">
        <w:rPr>
          <w:color w:val="000000" w:themeColor="text1"/>
          <w:sz w:val="24"/>
          <w:szCs w:val="24"/>
        </w:rPr>
        <w:t xml:space="preserve">, </w:t>
      </w:r>
      <w:r w:rsidR="00253471" w:rsidRPr="002F7115">
        <w:rPr>
          <w:color w:val="000000" w:themeColor="text1"/>
          <w:sz w:val="24"/>
          <w:szCs w:val="24"/>
        </w:rPr>
        <w:t>can be addressed by using a fix pack containing APAR PH29942 for each product.</w:t>
      </w:r>
    </w:p>
    <w:p w14:paraId="7AA76FD8" w14:textId="77777777" w:rsidR="008F06F0" w:rsidRPr="002F7115" w:rsidRDefault="00385EB0" w:rsidP="000D4590">
      <w:pPr>
        <w:pStyle w:val="NormalWeb"/>
        <w:numPr>
          <w:ilvl w:val="0"/>
          <w:numId w:val="15"/>
        </w:numPr>
        <w:rPr>
          <w:b/>
          <w:bCs/>
          <w:color w:val="000000" w:themeColor="text1"/>
          <w:sz w:val="24"/>
          <w:szCs w:val="24"/>
        </w:rPr>
      </w:pPr>
      <w:r w:rsidRPr="002F7115">
        <w:rPr>
          <w:color w:val="000000" w:themeColor="text1"/>
          <w:sz w:val="24"/>
          <w:szCs w:val="24"/>
        </w:rPr>
        <w:t xml:space="preserve">For Core Tomcat Implementation, </w:t>
      </w:r>
      <w:r w:rsidR="00EF2BA6" w:rsidRPr="002F7115">
        <w:rPr>
          <w:color w:val="000000" w:themeColor="text1"/>
          <w:sz w:val="24"/>
          <w:szCs w:val="24"/>
        </w:rPr>
        <w:t xml:space="preserve">the vulnerabilities that have already been modified and are waiting for reanalysis include: </w:t>
      </w:r>
      <w:r w:rsidR="00EF2BA6" w:rsidRPr="002F7115">
        <w:rPr>
          <w:bCs/>
          <w:color w:val="000000" w:themeColor="text1"/>
          <w:sz w:val="24"/>
          <w:szCs w:val="24"/>
        </w:rPr>
        <w:t xml:space="preserve">CVE-2019-17569, </w:t>
      </w:r>
      <w:r w:rsidR="000608E8" w:rsidRPr="002F7115">
        <w:rPr>
          <w:bCs/>
          <w:color w:val="000000" w:themeColor="text1"/>
          <w:sz w:val="24"/>
          <w:szCs w:val="24"/>
        </w:rPr>
        <w:t xml:space="preserve">CVE-2020-13934, CVE-2020-13935, </w:t>
      </w:r>
      <w:r w:rsidR="0037234F" w:rsidRPr="002F7115">
        <w:rPr>
          <w:bCs/>
          <w:color w:val="000000" w:themeColor="text1"/>
          <w:sz w:val="24"/>
          <w:szCs w:val="24"/>
        </w:rPr>
        <w:t xml:space="preserve">CVE-2020-13943, CVE-2020-17527, </w:t>
      </w:r>
      <w:r w:rsidR="008153FF" w:rsidRPr="002F7115">
        <w:rPr>
          <w:bCs/>
          <w:color w:val="000000" w:themeColor="text1"/>
          <w:sz w:val="24"/>
          <w:szCs w:val="24"/>
        </w:rPr>
        <w:t>CVE-2020-1938</w:t>
      </w:r>
      <w:r w:rsidR="005826FE" w:rsidRPr="002F7115">
        <w:rPr>
          <w:bCs/>
          <w:color w:val="000000" w:themeColor="text1"/>
          <w:sz w:val="24"/>
          <w:szCs w:val="24"/>
        </w:rPr>
        <w:t>,</w:t>
      </w:r>
      <w:r w:rsidR="00391892" w:rsidRPr="002F7115">
        <w:rPr>
          <w:bCs/>
          <w:color w:val="000000" w:themeColor="text1"/>
          <w:sz w:val="24"/>
          <w:szCs w:val="24"/>
        </w:rPr>
        <w:t xml:space="preserve"> </w:t>
      </w:r>
      <w:r w:rsidR="005826FE" w:rsidRPr="002F7115">
        <w:rPr>
          <w:bCs/>
          <w:color w:val="000000" w:themeColor="text1"/>
          <w:sz w:val="24"/>
          <w:szCs w:val="24"/>
        </w:rPr>
        <w:t xml:space="preserve"> </w:t>
      </w:r>
      <w:r w:rsidR="009145ED" w:rsidRPr="002F7115">
        <w:rPr>
          <w:bCs/>
          <w:color w:val="000000" w:themeColor="text1"/>
          <w:sz w:val="24"/>
          <w:szCs w:val="24"/>
        </w:rPr>
        <w:t xml:space="preserve">and </w:t>
      </w:r>
      <w:r w:rsidR="00391892" w:rsidRPr="002F7115">
        <w:rPr>
          <w:bCs/>
          <w:color w:val="000000" w:themeColor="text1"/>
          <w:sz w:val="24"/>
          <w:szCs w:val="24"/>
        </w:rPr>
        <w:t>CVE-2020-9484</w:t>
      </w:r>
      <w:r w:rsidR="008F06F0" w:rsidRPr="002F7115">
        <w:rPr>
          <w:bCs/>
          <w:color w:val="000000" w:themeColor="text1"/>
          <w:sz w:val="24"/>
          <w:szCs w:val="24"/>
        </w:rPr>
        <w:t>.</w:t>
      </w:r>
    </w:p>
    <w:p w14:paraId="79D10DD2" w14:textId="77777777" w:rsidR="00342656" w:rsidRDefault="00EF2BA6" w:rsidP="00A817F0">
      <w:pPr>
        <w:pStyle w:val="NormalWeb"/>
        <w:numPr>
          <w:ilvl w:val="1"/>
          <w:numId w:val="15"/>
        </w:numPr>
        <w:rPr>
          <w:b/>
          <w:bCs/>
          <w:color w:val="000000" w:themeColor="text1"/>
          <w:sz w:val="24"/>
          <w:szCs w:val="24"/>
        </w:rPr>
      </w:pPr>
      <w:r w:rsidRPr="002F7115">
        <w:rPr>
          <w:bCs/>
          <w:color w:val="000000" w:themeColor="text1"/>
          <w:sz w:val="24"/>
          <w:szCs w:val="24"/>
        </w:rPr>
        <w:t>CVE-2020-11996</w:t>
      </w:r>
      <w:r w:rsidR="008F06F0" w:rsidRPr="002F7115">
        <w:rPr>
          <w:bCs/>
          <w:color w:val="000000" w:themeColor="text1"/>
          <w:sz w:val="24"/>
          <w:szCs w:val="24"/>
        </w:rPr>
        <w:t xml:space="preserve">, </w:t>
      </w:r>
      <w:r w:rsidR="00D17F02" w:rsidRPr="002F7115">
        <w:rPr>
          <w:bCs/>
          <w:color w:val="000000" w:themeColor="text1"/>
          <w:sz w:val="24"/>
          <w:szCs w:val="24"/>
        </w:rPr>
        <w:t>CVE-2020-1935</w:t>
      </w:r>
      <w:r w:rsidR="008F06F0" w:rsidRPr="002F7115">
        <w:rPr>
          <w:bCs/>
          <w:color w:val="000000" w:themeColor="text1"/>
          <w:sz w:val="24"/>
          <w:szCs w:val="24"/>
        </w:rPr>
        <w:t xml:space="preserve">, </w:t>
      </w:r>
      <w:r w:rsidR="005826FE" w:rsidRPr="002F7115">
        <w:rPr>
          <w:bCs/>
          <w:color w:val="000000" w:themeColor="text1"/>
          <w:sz w:val="24"/>
          <w:szCs w:val="24"/>
        </w:rPr>
        <w:t>CVE-2020-8022</w:t>
      </w:r>
      <w:r w:rsidR="008F06F0" w:rsidRPr="002F7115">
        <w:rPr>
          <w:bCs/>
          <w:color w:val="000000" w:themeColor="text1"/>
          <w:sz w:val="24"/>
          <w:szCs w:val="24"/>
        </w:rPr>
        <w:t xml:space="preserve">, </w:t>
      </w:r>
      <w:r w:rsidR="008B2CD8" w:rsidRPr="002F7115">
        <w:rPr>
          <w:bCs/>
          <w:color w:val="000000" w:themeColor="text1"/>
          <w:sz w:val="24"/>
          <w:szCs w:val="24"/>
        </w:rPr>
        <w:t>CVE-2021-24122</w:t>
      </w:r>
      <w:r w:rsidR="008F06F0" w:rsidRPr="002F7115">
        <w:rPr>
          <w:bCs/>
          <w:color w:val="000000" w:themeColor="text1"/>
          <w:sz w:val="24"/>
          <w:szCs w:val="24"/>
        </w:rPr>
        <w:t xml:space="preserve">, </w:t>
      </w:r>
      <w:r w:rsidR="00E96ACB" w:rsidRPr="002F7115">
        <w:rPr>
          <w:bCs/>
          <w:color w:val="000000" w:themeColor="text1"/>
          <w:sz w:val="24"/>
          <w:szCs w:val="24"/>
        </w:rPr>
        <w:t>CVE-2021-25122</w:t>
      </w:r>
      <w:r w:rsidR="008F06F0" w:rsidRPr="002F7115">
        <w:rPr>
          <w:bCs/>
          <w:color w:val="000000" w:themeColor="text1"/>
          <w:sz w:val="24"/>
          <w:szCs w:val="24"/>
        </w:rPr>
        <w:t xml:space="preserve">, and </w:t>
      </w:r>
      <w:r w:rsidR="000D4590" w:rsidRPr="002F7115">
        <w:rPr>
          <w:bCs/>
          <w:color w:val="000000" w:themeColor="text1"/>
          <w:sz w:val="24"/>
          <w:szCs w:val="24"/>
        </w:rPr>
        <w:t>CVE-2021-25329</w:t>
      </w:r>
      <w:r w:rsidR="008F06F0" w:rsidRPr="002F7115">
        <w:rPr>
          <w:bCs/>
          <w:color w:val="000000" w:themeColor="text1"/>
          <w:sz w:val="24"/>
          <w:szCs w:val="24"/>
        </w:rPr>
        <w:t xml:space="preserve"> were not included in</w:t>
      </w:r>
      <w:r w:rsidR="007A4A3D" w:rsidRPr="002F7115">
        <w:rPr>
          <w:bCs/>
          <w:color w:val="000000" w:themeColor="text1"/>
          <w:sz w:val="24"/>
          <w:szCs w:val="24"/>
        </w:rPr>
        <w:t xml:space="preserve"> the NVD reanalysis but after further examination from third party vendors, they have been reexamined and fixed.</w:t>
      </w:r>
    </w:p>
    <w:p w14:paraId="43009CC1" w14:textId="0C782FDE" w:rsidR="00A817F0" w:rsidRPr="00342656" w:rsidRDefault="00A817F0" w:rsidP="00342656">
      <w:pPr>
        <w:pStyle w:val="NormalWeb"/>
        <w:rPr>
          <w:b/>
          <w:bCs/>
          <w:color w:val="000000" w:themeColor="text1"/>
          <w:sz w:val="24"/>
          <w:szCs w:val="24"/>
        </w:rPr>
      </w:pPr>
      <w:r w:rsidRPr="00342656">
        <w:rPr>
          <w:bCs/>
          <w:color w:val="000000" w:themeColor="text1"/>
          <w:sz w:val="24"/>
          <w:szCs w:val="24"/>
        </w:rPr>
        <w:lastRenderedPageBreak/>
        <w:t>Reference:</w:t>
      </w:r>
    </w:p>
    <w:p w14:paraId="57783085" w14:textId="77777777" w:rsidR="00A817F0" w:rsidRPr="002F7115" w:rsidRDefault="00A817F0" w:rsidP="00A817F0">
      <w:pPr>
        <w:rPr>
          <w:color w:val="000000" w:themeColor="text1"/>
          <w:shd w:val="clear" w:color="auto" w:fill="FFFFFF"/>
        </w:rPr>
      </w:pPr>
      <w:r w:rsidRPr="002F7115">
        <w:rPr>
          <w:color w:val="000000" w:themeColor="text1"/>
          <w:shd w:val="clear" w:color="auto" w:fill="FFFFFF"/>
        </w:rPr>
        <w:t xml:space="preserve">Data Security Laws: State Government. (2020, February 14). Retrieved from </w:t>
      </w:r>
    </w:p>
    <w:p w14:paraId="2E59BE05" w14:textId="43DB8488" w:rsidR="00A817F0" w:rsidRPr="002F7115" w:rsidRDefault="00A817F0" w:rsidP="00A817F0">
      <w:pPr>
        <w:ind w:left="720"/>
        <w:rPr>
          <w:color w:val="000000" w:themeColor="text1"/>
        </w:rPr>
      </w:pPr>
      <w:r w:rsidRPr="002F7115">
        <w:rPr>
          <w:color w:val="000000" w:themeColor="text1"/>
          <w:shd w:val="clear" w:color="auto" w:fill="FFFFFF"/>
        </w:rPr>
        <w:t>https://www.ncsl.org/research/telecommunications-and-information-technology/data-security-laws-state-government.aspx</w:t>
      </w:r>
    </w:p>
    <w:p w14:paraId="18EC0CC7" w14:textId="77777777" w:rsidR="00A817F0" w:rsidRPr="007A4A3D" w:rsidRDefault="00A817F0" w:rsidP="00A817F0">
      <w:pPr>
        <w:pStyle w:val="NormalWeb"/>
        <w:rPr>
          <w:b/>
          <w:bCs/>
          <w:color w:val="000000" w:themeColor="text1"/>
          <w:sz w:val="24"/>
          <w:szCs w:val="24"/>
        </w:rPr>
      </w:pPr>
    </w:p>
    <w:p w14:paraId="1D185C22" w14:textId="4A933AAD" w:rsidR="00051BCD" w:rsidRDefault="00051BCD" w:rsidP="00113667">
      <w:pPr>
        <w:pStyle w:val="NormalWeb"/>
        <w:suppressAutoHyphens/>
        <w:spacing w:before="0" w:beforeAutospacing="0" w:after="0" w:afterAutospacing="0" w:line="240" w:lineRule="auto"/>
        <w:contextualSpacing/>
        <w:rPr>
          <w:rFonts w:asciiTheme="minorHAnsi" w:hAnsiTheme="minorHAnsi" w:cstheme="minorHAnsi"/>
        </w:rPr>
      </w:pPr>
    </w:p>
    <w:p w14:paraId="0D3ECCC7" w14:textId="77777777" w:rsidR="00051BCD" w:rsidRPr="001650C9" w:rsidRDefault="00051BCD" w:rsidP="00113667">
      <w:pPr>
        <w:pStyle w:val="NormalWeb"/>
        <w:suppressAutoHyphens/>
        <w:spacing w:before="0" w:beforeAutospacing="0" w:after="0" w:afterAutospacing="0" w:line="240" w:lineRule="auto"/>
        <w:contextualSpacing/>
        <w:rPr>
          <w:rFonts w:asciiTheme="minorHAnsi" w:hAnsiTheme="minorHAnsi" w:cstheme="minorHAnsi"/>
        </w:rPr>
      </w:pPr>
    </w:p>
    <w:sectPr w:rsidR="00051BCD"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6E959" w14:textId="77777777" w:rsidR="004E00EE" w:rsidRDefault="004E00EE" w:rsidP="002F3F84">
      <w:r>
        <w:separator/>
      </w:r>
    </w:p>
  </w:endnote>
  <w:endnote w:type="continuationSeparator" w:id="0">
    <w:p w14:paraId="292E8C4D" w14:textId="77777777" w:rsidR="004E00EE" w:rsidRDefault="004E00E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E6F8E" w14:textId="77777777" w:rsidR="004E00EE" w:rsidRDefault="004E00EE" w:rsidP="002F3F84">
      <w:r>
        <w:separator/>
      </w:r>
    </w:p>
  </w:footnote>
  <w:footnote w:type="continuationSeparator" w:id="0">
    <w:p w14:paraId="6583B412" w14:textId="77777777" w:rsidR="004E00EE" w:rsidRDefault="004E00E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E55B7"/>
    <w:multiLevelType w:val="hybridMultilevel"/>
    <w:tmpl w:val="277E8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802D4"/>
    <w:multiLevelType w:val="hybridMultilevel"/>
    <w:tmpl w:val="A5228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96323AF"/>
    <w:multiLevelType w:val="hybridMultilevel"/>
    <w:tmpl w:val="A9F6E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7549A"/>
    <w:multiLevelType w:val="hybridMultilevel"/>
    <w:tmpl w:val="DF58B4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4" w15:restartNumberingAfterBreak="0">
    <w:nsid w:val="6336687F"/>
    <w:multiLevelType w:val="hybridMultilevel"/>
    <w:tmpl w:val="272C4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3"/>
  </w:num>
  <w:num w:numId="4">
    <w:abstractNumId w:val="11"/>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5"/>
  </w:num>
  <w:num w:numId="9">
    <w:abstractNumId w:val="5"/>
  </w:num>
  <w:num w:numId="10">
    <w:abstractNumId w:val="2"/>
    <w:lvlOverride w:ilvl="1">
      <w:lvl w:ilvl="1">
        <w:numFmt w:val="lowerLetter"/>
        <w:lvlText w:val="%2."/>
        <w:lvlJc w:val="left"/>
      </w:lvl>
    </w:lvlOverride>
  </w:num>
  <w:num w:numId="11">
    <w:abstractNumId w:val="16"/>
  </w:num>
  <w:num w:numId="12">
    <w:abstractNumId w:val="12"/>
  </w:num>
  <w:num w:numId="13">
    <w:abstractNumId w:val="10"/>
  </w:num>
  <w:num w:numId="14">
    <w:abstractNumId w:val="9"/>
  </w:num>
  <w:num w:numId="15">
    <w:abstractNumId w:val="7"/>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110E3"/>
    <w:rsid w:val="00012250"/>
    <w:rsid w:val="00020066"/>
    <w:rsid w:val="000253F4"/>
    <w:rsid w:val="00025C05"/>
    <w:rsid w:val="0003798F"/>
    <w:rsid w:val="00042C89"/>
    <w:rsid w:val="0005063B"/>
    <w:rsid w:val="00051BCD"/>
    <w:rsid w:val="00052476"/>
    <w:rsid w:val="000608E8"/>
    <w:rsid w:val="00075690"/>
    <w:rsid w:val="000974AC"/>
    <w:rsid w:val="00097F57"/>
    <w:rsid w:val="000D2A1B"/>
    <w:rsid w:val="000D4590"/>
    <w:rsid w:val="001067BA"/>
    <w:rsid w:val="00113667"/>
    <w:rsid w:val="001240EF"/>
    <w:rsid w:val="00124656"/>
    <w:rsid w:val="00145AE6"/>
    <w:rsid w:val="00146185"/>
    <w:rsid w:val="0014794A"/>
    <w:rsid w:val="001650C9"/>
    <w:rsid w:val="00187548"/>
    <w:rsid w:val="0019324F"/>
    <w:rsid w:val="001A381D"/>
    <w:rsid w:val="001C55A7"/>
    <w:rsid w:val="001D4EC1"/>
    <w:rsid w:val="001E5399"/>
    <w:rsid w:val="00217059"/>
    <w:rsid w:val="00234FC3"/>
    <w:rsid w:val="00253471"/>
    <w:rsid w:val="00256719"/>
    <w:rsid w:val="00267C37"/>
    <w:rsid w:val="00271E26"/>
    <w:rsid w:val="00273FF9"/>
    <w:rsid w:val="002778D5"/>
    <w:rsid w:val="00281DF1"/>
    <w:rsid w:val="002A772E"/>
    <w:rsid w:val="002D14B7"/>
    <w:rsid w:val="002F2539"/>
    <w:rsid w:val="002F3F84"/>
    <w:rsid w:val="002F7115"/>
    <w:rsid w:val="003009C0"/>
    <w:rsid w:val="00321D27"/>
    <w:rsid w:val="00322126"/>
    <w:rsid w:val="0032329D"/>
    <w:rsid w:val="0032740C"/>
    <w:rsid w:val="00336A7F"/>
    <w:rsid w:val="00342656"/>
    <w:rsid w:val="00342906"/>
    <w:rsid w:val="0035122E"/>
    <w:rsid w:val="0035137D"/>
    <w:rsid w:val="00352FD0"/>
    <w:rsid w:val="0037234F"/>
    <w:rsid w:val="003726AD"/>
    <w:rsid w:val="00373213"/>
    <w:rsid w:val="00374565"/>
    <w:rsid w:val="003760E5"/>
    <w:rsid w:val="003832FA"/>
    <w:rsid w:val="00385EB0"/>
    <w:rsid w:val="00391892"/>
    <w:rsid w:val="00393181"/>
    <w:rsid w:val="003A0BF9"/>
    <w:rsid w:val="003A660D"/>
    <w:rsid w:val="003E399D"/>
    <w:rsid w:val="003E7C8F"/>
    <w:rsid w:val="003F32E7"/>
    <w:rsid w:val="003F4DEB"/>
    <w:rsid w:val="004403DF"/>
    <w:rsid w:val="0045439D"/>
    <w:rsid w:val="0046151B"/>
    <w:rsid w:val="00462F70"/>
    <w:rsid w:val="00465949"/>
    <w:rsid w:val="00484185"/>
    <w:rsid w:val="00485402"/>
    <w:rsid w:val="004B5024"/>
    <w:rsid w:val="004B7A4E"/>
    <w:rsid w:val="004D476B"/>
    <w:rsid w:val="004E00EE"/>
    <w:rsid w:val="00503C93"/>
    <w:rsid w:val="00504586"/>
    <w:rsid w:val="00515B2D"/>
    <w:rsid w:val="00523478"/>
    <w:rsid w:val="00531FBF"/>
    <w:rsid w:val="005331E8"/>
    <w:rsid w:val="005405A7"/>
    <w:rsid w:val="00544AC4"/>
    <w:rsid w:val="00557204"/>
    <w:rsid w:val="0058064D"/>
    <w:rsid w:val="005826FE"/>
    <w:rsid w:val="005A6070"/>
    <w:rsid w:val="005A7C7F"/>
    <w:rsid w:val="005C593C"/>
    <w:rsid w:val="005E1B65"/>
    <w:rsid w:val="005F574E"/>
    <w:rsid w:val="005F584A"/>
    <w:rsid w:val="00614D68"/>
    <w:rsid w:val="00627911"/>
    <w:rsid w:val="00633225"/>
    <w:rsid w:val="00646FEB"/>
    <w:rsid w:val="006577CE"/>
    <w:rsid w:val="006B63E4"/>
    <w:rsid w:val="006B64F7"/>
    <w:rsid w:val="006B66FE"/>
    <w:rsid w:val="006C02C1"/>
    <w:rsid w:val="006C197D"/>
    <w:rsid w:val="006C6829"/>
    <w:rsid w:val="00701A84"/>
    <w:rsid w:val="007033DB"/>
    <w:rsid w:val="00703BA6"/>
    <w:rsid w:val="00703E31"/>
    <w:rsid w:val="007059F6"/>
    <w:rsid w:val="007415E6"/>
    <w:rsid w:val="007471F6"/>
    <w:rsid w:val="00753A1F"/>
    <w:rsid w:val="00764113"/>
    <w:rsid w:val="0076459F"/>
    <w:rsid w:val="007A0966"/>
    <w:rsid w:val="007A4A3D"/>
    <w:rsid w:val="007C437A"/>
    <w:rsid w:val="007C6E71"/>
    <w:rsid w:val="007E4A64"/>
    <w:rsid w:val="007F5A83"/>
    <w:rsid w:val="0080051D"/>
    <w:rsid w:val="00812410"/>
    <w:rsid w:val="00813C03"/>
    <w:rsid w:val="008153FF"/>
    <w:rsid w:val="00847593"/>
    <w:rsid w:val="00860119"/>
    <w:rsid w:val="00861EC1"/>
    <w:rsid w:val="00884CCB"/>
    <w:rsid w:val="00891C59"/>
    <w:rsid w:val="008B2CD8"/>
    <w:rsid w:val="008E7EB2"/>
    <w:rsid w:val="008F06F0"/>
    <w:rsid w:val="008F2864"/>
    <w:rsid w:val="00907671"/>
    <w:rsid w:val="009129A9"/>
    <w:rsid w:val="009145ED"/>
    <w:rsid w:val="00921C2E"/>
    <w:rsid w:val="00940B1A"/>
    <w:rsid w:val="00944D65"/>
    <w:rsid w:val="00950EC5"/>
    <w:rsid w:val="009714E8"/>
    <w:rsid w:val="00974AE3"/>
    <w:rsid w:val="0099338B"/>
    <w:rsid w:val="009A1168"/>
    <w:rsid w:val="009B00EB"/>
    <w:rsid w:val="009C11B9"/>
    <w:rsid w:val="009C6202"/>
    <w:rsid w:val="009D38A3"/>
    <w:rsid w:val="00A00368"/>
    <w:rsid w:val="00A12BCB"/>
    <w:rsid w:val="00A21C4C"/>
    <w:rsid w:val="00A35029"/>
    <w:rsid w:val="00A71C4B"/>
    <w:rsid w:val="00A722DD"/>
    <w:rsid w:val="00A728D4"/>
    <w:rsid w:val="00A74CF3"/>
    <w:rsid w:val="00A817F0"/>
    <w:rsid w:val="00A9068B"/>
    <w:rsid w:val="00AE5B33"/>
    <w:rsid w:val="00AE7FDE"/>
    <w:rsid w:val="00AF4C03"/>
    <w:rsid w:val="00B03C25"/>
    <w:rsid w:val="00B1598A"/>
    <w:rsid w:val="00B20F52"/>
    <w:rsid w:val="00B22DEA"/>
    <w:rsid w:val="00B31D4B"/>
    <w:rsid w:val="00B35185"/>
    <w:rsid w:val="00B36EFC"/>
    <w:rsid w:val="00B46140"/>
    <w:rsid w:val="00B50C83"/>
    <w:rsid w:val="00B65E93"/>
    <w:rsid w:val="00B66A6E"/>
    <w:rsid w:val="00B962B0"/>
    <w:rsid w:val="00BB53D5"/>
    <w:rsid w:val="00BD710C"/>
    <w:rsid w:val="00BF2E4C"/>
    <w:rsid w:val="00BF6801"/>
    <w:rsid w:val="00BF762A"/>
    <w:rsid w:val="00C41B36"/>
    <w:rsid w:val="00C47382"/>
    <w:rsid w:val="00C53430"/>
    <w:rsid w:val="00C56FC2"/>
    <w:rsid w:val="00C61AAF"/>
    <w:rsid w:val="00C80944"/>
    <w:rsid w:val="00CB2008"/>
    <w:rsid w:val="00CC7ABE"/>
    <w:rsid w:val="00CE392B"/>
    <w:rsid w:val="00CE44E9"/>
    <w:rsid w:val="00CE7542"/>
    <w:rsid w:val="00CF0EBE"/>
    <w:rsid w:val="00D000D3"/>
    <w:rsid w:val="00D17F02"/>
    <w:rsid w:val="00D27FB4"/>
    <w:rsid w:val="00DC1145"/>
    <w:rsid w:val="00DC2970"/>
    <w:rsid w:val="00E02BD0"/>
    <w:rsid w:val="00E55DA3"/>
    <w:rsid w:val="00E66FC0"/>
    <w:rsid w:val="00E77EF4"/>
    <w:rsid w:val="00E96ACB"/>
    <w:rsid w:val="00EA1D3C"/>
    <w:rsid w:val="00EE3EAE"/>
    <w:rsid w:val="00EF2BA6"/>
    <w:rsid w:val="00F0718B"/>
    <w:rsid w:val="00F32B53"/>
    <w:rsid w:val="00F407F4"/>
    <w:rsid w:val="00F57620"/>
    <w:rsid w:val="00F6213F"/>
    <w:rsid w:val="00F66C9E"/>
    <w:rsid w:val="00F908A6"/>
    <w:rsid w:val="00F915E3"/>
    <w:rsid w:val="00FC2CE5"/>
    <w:rsid w:val="00FD0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7F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240EF"/>
    <w:pPr>
      <w:suppressAutoHyphens/>
      <w:contextualSpacing/>
      <w:jc w:val="center"/>
      <w:outlineLvl w:val="0"/>
    </w:pPr>
    <w:rPr>
      <w:rFonts w:asciiTheme="minorHAnsi" w:eastAsiaTheme="minorEastAsia" w:hAnsiTheme="minorHAnsi" w:cstheme="minorHAnsi"/>
      <w:b/>
      <w:bCs/>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line="276" w:lineRule="auto"/>
      <w:outlineLvl w:val="2"/>
    </w:pPr>
    <w:rPr>
      <w:rFonts w:eastAsiaTheme="majorEastAsia" w:cstheme="majorBidi"/>
      <w:b/>
      <w:bCs/>
      <w:color w:val="44546A" w:themeColor="text2"/>
      <w:sz w:val="28"/>
      <w:szCs w:val="22"/>
      <w:u w:val="single"/>
    </w:rPr>
  </w:style>
  <w:style w:type="paragraph" w:styleId="Heading4">
    <w:name w:val="heading 4"/>
    <w:basedOn w:val="Normal"/>
    <w:next w:val="Normal"/>
    <w:link w:val="Heading4Char"/>
    <w:uiPriority w:val="9"/>
    <w:semiHidden/>
    <w:unhideWhenUsed/>
    <w:qFormat/>
    <w:rsid w:val="00DC2970"/>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DC2970"/>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line="276" w:lineRule="auto"/>
    </w:pPr>
    <w:rPr>
      <w:sz w:val="22"/>
      <w:szCs w:val="22"/>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line="276" w:lineRule="auto"/>
    </w:pPr>
    <w:rPr>
      <w:rFonts w:asciiTheme="majorHAnsi" w:eastAsiaTheme="minorEastAsia" w:hAnsiTheme="majorHAnsi" w:cstheme="majorHAnsi"/>
      <w:b/>
      <w:bCs/>
      <w:caps/>
    </w:rPr>
  </w:style>
  <w:style w:type="paragraph" w:styleId="TOC2">
    <w:name w:val="toc 2"/>
    <w:basedOn w:val="Normal"/>
    <w:next w:val="Normal"/>
    <w:autoRedefine/>
    <w:uiPriority w:val="39"/>
    <w:unhideWhenUsed/>
    <w:rsid w:val="005C593C"/>
    <w:pPr>
      <w:spacing w:before="240" w:line="276" w:lineRule="auto"/>
    </w:pPr>
    <w:rPr>
      <w:rFonts w:asciiTheme="minorHAnsi" w:eastAsiaTheme="minorEastAsia" w:hAnsiTheme="minorHAnsi" w:cstheme="minorBidi"/>
      <w:b/>
      <w:bCs/>
      <w:sz w:val="20"/>
      <w:szCs w:val="20"/>
    </w:rPr>
  </w:style>
  <w:style w:type="paragraph" w:styleId="TOC3">
    <w:name w:val="toc 3"/>
    <w:basedOn w:val="Normal"/>
    <w:next w:val="Normal"/>
    <w:autoRedefine/>
    <w:uiPriority w:val="39"/>
    <w:unhideWhenUsed/>
    <w:rsid w:val="005C593C"/>
    <w:pPr>
      <w:spacing w:line="276" w:lineRule="auto"/>
      <w:ind w:left="220"/>
    </w:pPr>
    <w:rPr>
      <w:rFonts w:asciiTheme="minorHAnsi" w:eastAsiaTheme="minorEastAsia" w:hAnsiTheme="minorHAnsi" w:cstheme="minorBidi"/>
      <w:sz w:val="20"/>
      <w:szCs w:val="20"/>
    </w:rPr>
  </w:style>
  <w:style w:type="paragraph" w:styleId="TOC4">
    <w:name w:val="toc 4"/>
    <w:basedOn w:val="Normal"/>
    <w:next w:val="Normal"/>
    <w:autoRedefine/>
    <w:uiPriority w:val="39"/>
    <w:unhideWhenUsed/>
    <w:rsid w:val="005C593C"/>
    <w:pPr>
      <w:spacing w:line="276" w:lineRule="auto"/>
      <w:ind w:left="440"/>
    </w:pPr>
    <w:rPr>
      <w:rFonts w:asciiTheme="minorHAnsi" w:eastAsiaTheme="minorEastAsia" w:hAnsiTheme="minorHAnsi" w:cstheme="minorBidi"/>
      <w:sz w:val="20"/>
      <w:szCs w:val="20"/>
    </w:rPr>
  </w:style>
  <w:style w:type="paragraph" w:styleId="TOC5">
    <w:name w:val="toc 5"/>
    <w:basedOn w:val="Normal"/>
    <w:next w:val="Normal"/>
    <w:autoRedefine/>
    <w:uiPriority w:val="39"/>
    <w:unhideWhenUsed/>
    <w:rsid w:val="005C593C"/>
    <w:pPr>
      <w:spacing w:line="276" w:lineRule="auto"/>
      <w:ind w:left="660"/>
    </w:pPr>
    <w:rPr>
      <w:rFonts w:asciiTheme="minorHAnsi" w:eastAsiaTheme="minorEastAsia" w:hAnsiTheme="minorHAnsi" w:cstheme="minorBidi"/>
      <w:sz w:val="20"/>
      <w:szCs w:val="20"/>
    </w:rPr>
  </w:style>
  <w:style w:type="paragraph" w:styleId="TOC6">
    <w:name w:val="toc 6"/>
    <w:basedOn w:val="Normal"/>
    <w:next w:val="Normal"/>
    <w:autoRedefine/>
    <w:uiPriority w:val="39"/>
    <w:unhideWhenUsed/>
    <w:rsid w:val="005C593C"/>
    <w:pPr>
      <w:spacing w:line="276" w:lineRule="auto"/>
      <w:ind w:left="880"/>
    </w:pPr>
    <w:rPr>
      <w:rFonts w:asciiTheme="minorHAnsi" w:eastAsiaTheme="minorEastAsia" w:hAnsiTheme="minorHAnsi" w:cstheme="minorBidi"/>
      <w:sz w:val="20"/>
      <w:szCs w:val="20"/>
    </w:rPr>
  </w:style>
  <w:style w:type="paragraph" w:styleId="TOC7">
    <w:name w:val="toc 7"/>
    <w:basedOn w:val="Normal"/>
    <w:next w:val="Normal"/>
    <w:autoRedefine/>
    <w:uiPriority w:val="39"/>
    <w:unhideWhenUsed/>
    <w:rsid w:val="005C593C"/>
    <w:pPr>
      <w:spacing w:line="276" w:lineRule="auto"/>
      <w:ind w:left="1100"/>
    </w:pPr>
    <w:rPr>
      <w:rFonts w:asciiTheme="minorHAnsi" w:eastAsiaTheme="minorEastAsia" w:hAnsiTheme="minorHAnsi" w:cstheme="minorBidi"/>
      <w:sz w:val="20"/>
      <w:szCs w:val="20"/>
    </w:rPr>
  </w:style>
  <w:style w:type="paragraph" w:styleId="TOC8">
    <w:name w:val="toc 8"/>
    <w:basedOn w:val="Normal"/>
    <w:next w:val="Normal"/>
    <w:autoRedefine/>
    <w:uiPriority w:val="39"/>
    <w:unhideWhenUsed/>
    <w:rsid w:val="005C593C"/>
    <w:pPr>
      <w:spacing w:line="276" w:lineRule="auto"/>
      <w:ind w:left="1320"/>
    </w:pPr>
    <w:rPr>
      <w:rFonts w:asciiTheme="minorHAnsi" w:eastAsiaTheme="minorEastAsia" w:hAnsiTheme="minorHAnsi" w:cstheme="minorBidi"/>
      <w:sz w:val="20"/>
      <w:szCs w:val="20"/>
    </w:rPr>
  </w:style>
  <w:style w:type="paragraph" w:styleId="TOC9">
    <w:name w:val="toc 9"/>
    <w:basedOn w:val="Normal"/>
    <w:next w:val="Normal"/>
    <w:autoRedefine/>
    <w:uiPriority w:val="39"/>
    <w:unhideWhenUsed/>
    <w:rsid w:val="005C593C"/>
    <w:pPr>
      <w:spacing w:line="276" w:lineRule="auto"/>
      <w:ind w:left="1540"/>
    </w:pPr>
    <w:rPr>
      <w:rFonts w:asciiTheme="minorHAnsi" w:eastAsiaTheme="minorEastAsia" w:hAnsiTheme="minorHAnsi" w:cstheme="minorBidi"/>
      <w:sz w:val="20"/>
      <w:szCs w:val="20"/>
    </w:rPr>
  </w:style>
  <w:style w:type="paragraph" w:styleId="Footer">
    <w:name w:val="footer"/>
    <w:basedOn w:val="Normal"/>
    <w:link w:val="FooterChar"/>
    <w:uiPriority w:val="99"/>
    <w:unhideWhenUsed/>
    <w:rsid w:val="002F3F84"/>
    <w:pPr>
      <w:tabs>
        <w:tab w:val="center" w:pos="4680"/>
        <w:tab w:val="right" w:pos="9360"/>
      </w:tabs>
      <w:spacing w:after="200" w:line="276" w:lineRule="auto"/>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spacing w:after="200" w:line="276" w:lineRule="auto"/>
      <w:ind w:left="720"/>
      <w:contextualSpacing/>
    </w:pPr>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484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41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9568">
      <w:bodyDiv w:val="1"/>
      <w:marLeft w:val="0"/>
      <w:marRight w:val="0"/>
      <w:marTop w:val="0"/>
      <w:marBottom w:val="0"/>
      <w:divBdr>
        <w:top w:val="none" w:sz="0" w:space="0" w:color="auto"/>
        <w:left w:val="none" w:sz="0" w:space="0" w:color="auto"/>
        <w:bottom w:val="none" w:sz="0" w:space="0" w:color="auto"/>
        <w:right w:val="none" w:sz="0" w:space="0" w:color="auto"/>
      </w:divBdr>
    </w:div>
    <w:div w:id="37048312">
      <w:bodyDiv w:val="1"/>
      <w:marLeft w:val="0"/>
      <w:marRight w:val="0"/>
      <w:marTop w:val="0"/>
      <w:marBottom w:val="0"/>
      <w:divBdr>
        <w:top w:val="none" w:sz="0" w:space="0" w:color="auto"/>
        <w:left w:val="none" w:sz="0" w:space="0" w:color="auto"/>
        <w:bottom w:val="none" w:sz="0" w:space="0" w:color="auto"/>
        <w:right w:val="none" w:sz="0" w:space="0" w:color="auto"/>
      </w:divBdr>
    </w:div>
    <w:div w:id="44720812">
      <w:bodyDiv w:val="1"/>
      <w:marLeft w:val="0"/>
      <w:marRight w:val="0"/>
      <w:marTop w:val="0"/>
      <w:marBottom w:val="0"/>
      <w:divBdr>
        <w:top w:val="none" w:sz="0" w:space="0" w:color="auto"/>
        <w:left w:val="none" w:sz="0" w:space="0" w:color="auto"/>
        <w:bottom w:val="none" w:sz="0" w:space="0" w:color="auto"/>
        <w:right w:val="none" w:sz="0" w:space="0" w:color="auto"/>
      </w:divBdr>
    </w:div>
    <w:div w:id="49890003">
      <w:bodyDiv w:val="1"/>
      <w:marLeft w:val="0"/>
      <w:marRight w:val="0"/>
      <w:marTop w:val="0"/>
      <w:marBottom w:val="0"/>
      <w:divBdr>
        <w:top w:val="none" w:sz="0" w:space="0" w:color="auto"/>
        <w:left w:val="none" w:sz="0" w:space="0" w:color="auto"/>
        <w:bottom w:val="none" w:sz="0" w:space="0" w:color="auto"/>
        <w:right w:val="none" w:sz="0" w:space="0" w:color="auto"/>
      </w:divBdr>
    </w:div>
    <w:div w:id="112411194">
      <w:bodyDiv w:val="1"/>
      <w:marLeft w:val="0"/>
      <w:marRight w:val="0"/>
      <w:marTop w:val="0"/>
      <w:marBottom w:val="0"/>
      <w:divBdr>
        <w:top w:val="none" w:sz="0" w:space="0" w:color="auto"/>
        <w:left w:val="none" w:sz="0" w:space="0" w:color="auto"/>
        <w:bottom w:val="none" w:sz="0" w:space="0" w:color="auto"/>
        <w:right w:val="none" w:sz="0" w:space="0" w:color="auto"/>
      </w:divBdr>
    </w:div>
    <w:div w:id="117338652">
      <w:bodyDiv w:val="1"/>
      <w:marLeft w:val="0"/>
      <w:marRight w:val="0"/>
      <w:marTop w:val="0"/>
      <w:marBottom w:val="0"/>
      <w:divBdr>
        <w:top w:val="none" w:sz="0" w:space="0" w:color="auto"/>
        <w:left w:val="none" w:sz="0" w:space="0" w:color="auto"/>
        <w:bottom w:val="none" w:sz="0" w:space="0" w:color="auto"/>
        <w:right w:val="none" w:sz="0" w:space="0" w:color="auto"/>
      </w:divBdr>
    </w:div>
    <w:div w:id="130440981">
      <w:bodyDiv w:val="1"/>
      <w:marLeft w:val="0"/>
      <w:marRight w:val="0"/>
      <w:marTop w:val="0"/>
      <w:marBottom w:val="0"/>
      <w:divBdr>
        <w:top w:val="none" w:sz="0" w:space="0" w:color="auto"/>
        <w:left w:val="none" w:sz="0" w:space="0" w:color="auto"/>
        <w:bottom w:val="none" w:sz="0" w:space="0" w:color="auto"/>
        <w:right w:val="none" w:sz="0" w:space="0" w:color="auto"/>
      </w:divBdr>
    </w:div>
    <w:div w:id="138304213">
      <w:bodyDiv w:val="1"/>
      <w:marLeft w:val="0"/>
      <w:marRight w:val="0"/>
      <w:marTop w:val="0"/>
      <w:marBottom w:val="0"/>
      <w:divBdr>
        <w:top w:val="none" w:sz="0" w:space="0" w:color="auto"/>
        <w:left w:val="none" w:sz="0" w:space="0" w:color="auto"/>
        <w:bottom w:val="none" w:sz="0" w:space="0" w:color="auto"/>
        <w:right w:val="none" w:sz="0" w:space="0" w:color="auto"/>
      </w:divBdr>
    </w:div>
    <w:div w:id="138769042">
      <w:bodyDiv w:val="1"/>
      <w:marLeft w:val="0"/>
      <w:marRight w:val="0"/>
      <w:marTop w:val="0"/>
      <w:marBottom w:val="0"/>
      <w:divBdr>
        <w:top w:val="none" w:sz="0" w:space="0" w:color="auto"/>
        <w:left w:val="none" w:sz="0" w:space="0" w:color="auto"/>
        <w:bottom w:val="none" w:sz="0" w:space="0" w:color="auto"/>
        <w:right w:val="none" w:sz="0" w:space="0" w:color="auto"/>
      </w:divBdr>
    </w:div>
    <w:div w:id="167330616">
      <w:bodyDiv w:val="1"/>
      <w:marLeft w:val="0"/>
      <w:marRight w:val="0"/>
      <w:marTop w:val="0"/>
      <w:marBottom w:val="0"/>
      <w:divBdr>
        <w:top w:val="none" w:sz="0" w:space="0" w:color="auto"/>
        <w:left w:val="none" w:sz="0" w:space="0" w:color="auto"/>
        <w:bottom w:val="none" w:sz="0" w:space="0" w:color="auto"/>
        <w:right w:val="none" w:sz="0" w:space="0" w:color="auto"/>
      </w:divBdr>
    </w:div>
    <w:div w:id="192230445">
      <w:bodyDiv w:val="1"/>
      <w:marLeft w:val="0"/>
      <w:marRight w:val="0"/>
      <w:marTop w:val="0"/>
      <w:marBottom w:val="0"/>
      <w:divBdr>
        <w:top w:val="none" w:sz="0" w:space="0" w:color="auto"/>
        <w:left w:val="none" w:sz="0" w:space="0" w:color="auto"/>
        <w:bottom w:val="none" w:sz="0" w:space="0" w:color="auto"/>
        <w:right w:val="none" w:sz="0" w:space="0" w:color="auto"/>
      </w:divBdr>
    </w:div>
    <w:div w:id="280259617">
      <w:bodyDiv w:val="1"/>
      <w:marLeft w:val="0"/>
      <w:marRight w:val="0"/>
      <w:marTop w:val="0"/>
      <w:marBottom w:val="0"/>
      <w:divBdr>
        <w:top w:val="none" w:sz="0" w:space="0" w:color="auto"/>
        <w:left w:val="none" w:sz="0" w:space="0" w:color="auto"/>
        <w:bottom w:val="none" w:sz="0" w:space="0" w:color="auto"/>
        <w:right w:val="none" w:sz="0" w:space="0" w:color="auto"/>
      </w:divBdr>
    </w:div>
    <w:div w:id="280310589">
      <w:bodyDiv w:val="1"/>
      <w:marLeft w:val="0"/>
      <w:marRight w:val="0"/>
      <w:marTop w:val="0"/>
      <w:marBottom w:val="0"/>
      <w:divBdr>
        <w:top w:val="none" w:sz="0" w:space="0" w:color="auto"/>
        <w:left w:val="none" w:sz="0" w:space="0" w:color="auto"/>
        <w:bottom w:val="none" w:sz="0" w:space="0" w:color="auto"/>
        <w:right w:val="none" w:sz="0" w:space="0" w:color="auto"/>
      </w:divBdr>
    </w:div>
    <w:div w:id="321813209">
      <w:bodyDiv w:val="1"/>
      <w:marLeft w:val="0"/>
      <w:marRight w:val="0"/>
      <w:marTop w:val="0"/>
      <w:marBottom w:val="0"/>
      <w:divBdr>
        <w:top w:val="none" w:sz="0" w:space="0" w:color="auto"/>
        <w:left w:val="none" w:sz="0" w:space="0" w:color="auto"/>
        <w:bottom w:val="none" w:sz="0" w:space="0" w:color="auto"/>
        <w:right w:val="none" w:sz="0" w:space="0" w:color="auto"/>
      </w:divBdr>
    </w:div>
    <w:div w:id="323093207">
      <w:bodyDiv w:val="1"/>
      <w:marLeft w:val="0"/>
      <w:marRight w:val="0"/>
      <w:marTop w:val="0"/>
      <w:marBottom w:val="0"/>
      <w:divBdr>
        <w:top w:val="none" w:sz="0" w:space="0" w:color="auto"/>
        <w:left w:val="none" w:sz="0" w:space="0" w:color="auto"/>
        <w:bottom w:val="none" w:sz="0" w:space="0" w:color="auto"/>
        <w:right w:val="none" w:sz="0" w:space="0" w:color="auto"/>
      </w:divBdr>
    </w:div>
    <w:div w:id="339547608">
      <w:bodyDiv w:val="1"/>
      <w:marLeft w:val="0"/>
      <w:marRight w:val="0"/>
      <w:marTop w:val="0"/>
      <w:marBottom w:val="0"/>
      <w:divBdr>
        <w:top w:val="none" w:sz="0" w:space="0" w:color="auto"/>
        <w:left w:val="none" w:sz="0" w:space="0" w:color="auto"/>
        <w:bottom w:val="none" w:sz="0" w:space="0" w:color="auto"/>
        <w:right w:val="none" w:sz="0" w:space="0" w:color="auto"/>
      </w:divBdr>
    </w:div>
    <w:div w:id="346369636">
      <w:bodyDiv w:val="1"/>
      <w:marLeft w:val="0"/>
      <w:marRight w:val="0"/>
      <w:marTop w:val="0"/>
      <w:marBottom w:val="0"/>
      <w:divBdr>
        <w:top w:val="none" w:sz="0" w:space="0" w:color="auto"/>
        <w:left w:val="none" w:sz="0" w:space="0" w:color="auto"/>
        <w:bottom w:val="none" w:sz="0" w:space="0" w:color="auto"/>
        <w:right w:val="none" w:sz="0" w:space="0" w:color="auto"/>
      </w:divBdr>
    </w:div>
    <w:div w:id="375664532">
      <w:bodyDiv w:val="1"/>
      <w:marLeft w:val="0"/>
      <w:marRight w:val="0"/>
      <w:marTop w:val="0"/>
      <w:marBottom w:val="0"/>
      <w:divBdr>
        <w:top w:val="none" w:sz="0" w:space="0" w:color="auto"/>
        <w:left w:val="none" w:sz="0" w:space="0" w:color="auto"/>
        <w:bottom w:val="none" w:sz="0" w:space="0" w:color="auto"/>
        <w:right w:val="none" w:sz="0" w:space="0" w:color="auto"/>
      </w:divBdr>
    </w:div>
    <w:div w:id="377315766">
      <w:bodyDiv w:val="1"/>
      <w:marLeft w:val="0"/>
      <w:marRight w:val="0"/>
      <w:marTop w:val="0"/>
      <w:marBottom w:val="0"/>
      <w:divBdr>
        <w:top w:val="none" w:sz="0" w:space="0" w:color="auto"/>
        <w:left w:val="none" w:sz="0" w:space="0" w:color="auto"/>
        <w:bottom w:val="none" w:sz="0" w:space="0" w:color="auto"/>
        <w:right w:val="none" w:sz="0" w:space="0" w:color="auto"/>
      </w:divBdr>
    </w:div>
    <w:div w:id="432894393">
      <w:bodyDiv w:val="1"/>
      <w:marLeft w:val="0"/>
      <w:marRight w:val="0"/>
      <w:marTop w:val="0"/>
      <w:marBottom w:val="0"/>
      <w:divBdr>
        <w:top w:val="none" w:sz="0" w:space="0" w:color="auto"/>
        <w:left w:val="none" w:sz="0" w:space="0" w:color="auto"/>
        <w:bottom w:val="none" w:sz="0" w:space="0" w:color="auto"/>
        <w:right w:val="none" w:sz="0" w:space="0" w:color="auto"/>
      </w:divBdr>
    </w:div>
    <w:div w:id="456530052">
      <w:bodyDiv w:val="1"/>
      <w:marLeft w:val="0"/>
      <w:marRight w:val="0"/>
      <w:marTop w:val="0"/>
      <w:marBottom w:val="0"/>
      <w:divBdr>
        <w:top w:val="none" w:sz="0" w:space="0" w:color="auto"/>
        <w:left w:val="none" w:sz="0" w:space="0" w:color="auto"/>
        <w:bottom w:val="none" w:sz="0" w:space="0" w:color="auto"/>
        <w:right w:val="none" w:sz="0" w:space="0" w:color="auto"/>
      </w:divBdr>
    </w:div>
    <w:div w:id="48339502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5063380">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6448040">
      <w:bodyDiv w:val="1"/>
      <w:marLeft w:val="0"/>
      <w:marRight w:val="0"/>
      <w:marTop w:val="0"/>
      <w:marBottom w:val="0"/>
      <w:divBdr>
        <w:top w:val="none" w:sz="0" w:space="0" w:color="auto"/>
        <w:left w:val="none" w:sz="0" w:space="0" w:color="auto"/>
        <w:bottom w:val="none" w:sz="0" w:space="0" w:color="auto"/>
        <w:right w:val="none" w:sz="0" w:space="0" w:color="auto"/>
      </w:divBdr>
    </w:div>
    <w:div w:id="603803684">
      <w:bodyDiv w:val="1"/>
      <w:marLeft w:val="0"/>
      <w:marRight w:val="0"/>
      <w:marTop w:val="0"/>
      <w:marBottom w:val="0"/>
      <w:divBdr>
        <w:top w:val="none" w:sz="0" w:space="0" w:color="auto"/>
        <w:left w:val="none" w:sz="0" w:space="0" w:color="auto"/>
        <w:bottom w:val="none" w:sz="0" w:space="0" w:color="auto"/>
        <w:right w:val="none" w:sz="0" w:space="0" w:color="auto"/>
      </w:divBdr>
    </w:div>
    <w:div w:id="60877560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0348194">
      <w:bodyDiv w:val="1"/>
      <w:marLeft w:val="0"/>
      <w:marRight w:val="0"/>
      <w:marTop w:val="0"/>
      <w:marBottom w:val="0"/>
      <w:divBdr>
        <w:top w:val="none" w:sz="0" w:space="0" w:color="auto"/>
        <w:left w:val="none" w:sz="0" w:space="0" w:color="auto"/>
        <w:bottom w:val="none" w:sz="0" w:space="0" w:color="auto"/>
        <w:right w:val="none" w:sz="0" w:space="0" w:color="auto"/>
      </w:divBdr>
    </w:div>
    <w:div w:id="664280659">
      <w:bodyDiv w:val="1"/>
      <w:marLeft w:val="0"/>
      <w:marRight w:val="0"/>
      <w:marTop w:val="0"/>
      <w:marBottom w:val="0"/>
      <w:divBdr>
        <w:top w:val="none" w:sz="0" w:space="0" w:color="auto"/>
        <w:left w:val="none" w:sz="0" w:space="0" w:color="auto"/>
        <w:bottom w:val="none" w:sz="0" w:space="0" w:color="auto"/>
        <w:right w:val="none" w:sz="0" w:space="0" w:color="auto"/>
      </w:divBdr>
    </w:div>
    <w:div w:id="678431219">
      <w:bodyDiv w:val="1"/>
      <w:marLeft w:val="0"/>
      <w:marRight w:val="0"/>
      <w:marTop w:val="0"/>
      <w:marBottom w:val="0"/>
      <w:divBdr>
        <w:top w:val="none" w:sz="0" w:space="0" w:color="auto"/>
        <w:left w:val="none" w:sz="0" w:space="0" w:color="auto"/>
        <w:bottom w:val="none" w:sz="0" w:space="0" w:color="auto"/>
        <w:right w:val="none" w:sz="0" w:space="0" w:color="auto"/>
      </w:divBdr>
    </w:div>
    <w:div w:id="706032227">
      <w:bodyDiv w:val="1"/>
      <w:marLeft w:val="0"/>
      <w:marRight w:val="0"/>
      <w:marTop w:val="0"/>
      <w:marBottom w:val="0"/>
      <w:divBdr>
        <w:top w:val="none" w:sz="0" w:space="0" w:color="auto"/>
        <w:left w:val="none" w:sz="0" w:space="0" w:color="auto"/>
        <w:bottom w:val="none" w:sz="0" w:space="0" w:color="auto"/>
        <w:right w:val="none" w:sz="0" w:space="0" w:color="auto"/>
      </w:divBdr>
    </w:div>
    <w:div w:id="719327266">
      <w:bodyDiv w:val="1"/>
      <w:marLeft w:val="0"/>
      <w:marRight w:val="0"/>
      <w:marTop w:val="0"/>
      <w:marBottom w:val="0"/>
      <w:divBdr>
        <w:top w:val="none" w:sz="0" w:space="0" w:color="auto"/>
        <w:left w:val="none" w:sz="0" w:space="0" w:color="auto"/>
        <w:bottom w:val="none" w:sz="0" w:space="0" w:color="auto"/>
        <w:right w:val="none" w:sz="0" w:space="0" w:color="auto"/>
      </w:divBdr>
    </w:div>
    <w:div w:id="721095534">
      <w:bodyDiv w:val="1"/>
      <w:marLeft w:val="0"/>
      <w:marRight w:val="0"/>
      <w:marTop w:val="0"/>
      <w:marBottom w:val="0"/>
      <w:divBdr>
        <w:top w:val="none" w:sz="0" w:space="0" w:color="auto"/>
        <w:left w:val="none" w:sz="0" w:space="0" w:color="auto"/>
        <w:bottom w:val="none" w:sz="0" w:space="0" w:color="auto"/>
        <w:right w:val="none" w:sz="0" w:space="0" w:color="auto"/>
      </w:divBdr>
    </w:div>
    <w:div w:id="737941353">
      <w:bodyDiv w:val="1"/>
      <w:marLeft w:val="0"/>
      <w:marRight w:val="0"/>
      <w:marTop w:val="0"/>
      <w:marBottom w:val="0"/>
      <w:divBdr>
        <w:top w:val="none" w:sz="0" w:space="0" w:color="auto"/>
        <w:left w:val="none" w:sz="0" w:space="0" w:color="auto"/>
        <w:bottom w:val="none" w:sz="0" w:space="0" w:color="auto"/>
        <w:right w:val="none" w:sz="0" w:space="0" w:color="auto"/>
      </w:divBdr>
    </w:div>
    <w:div w:id="823356053">
      <w:bodyDiv w:val="1"/>
      <w:marLeft w:val="0"/>
      <w:marRight w:val="0"/>
      <w:marTop w:val="0"/>
      <w:marBottom w:val="0"/>
      <w:divBdr>
        <w:top w:val="none" w:sz="0" w:space="0" w:color="auto"/>
        <w:left w:val="none" w:sz="0" w:space="0" w:color="auto"/>
        <w:bottom w:val="none" w:sz="0" w:space="0" w:color="auto"/>
        <w:right w:val="none" w:sz="0" w:space="0" w:color="auto"/>
      </w:divBdr>
    </w:div>
    <w:div w:id="839665328">
      <w:bodyDiv w:val="1"/>
      <w:marLeft w:val="0"/>
      <w:marRight w:val="0"/>
      <w:marTop w:val="0"/>
      <w:marBottom w:val="0"/>
      <w:divBdr>
        <w:top w:val="none" w:sz="0" w:space="0" w:color="auto"/>
        <w:left w:val="none" w:sz="0" w:space="0" w:color="auto"/>
        <w:bottom w:val="none" w:sz="0" w:space="0" w:color="auto"/>
        <w:right w:val="none" w:sz="0" w:space="0" w:color="auto"/>
      </w:divBdr>
    </w:div>
    <w:div w:id="84609287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3348267">
      <w:bodyDiv w:val="1"/>
      <w:marLeft w:val="0"/>
      <w:marRight w:val="0"/>
      <w:marTop w:val="0"/>
      <w:marBottom w:val="0"/>
      <w:divBdr>
        <w:top w:val="none" w:sz="0" w:space="0" w:color="auto"/>
        <w:left w:val="none" w:sz="0" w:space="0" w:color="auto"/>
        <w:bottom w:val="none" w:sz="0" w:space="0" w:color="auto"/>
        <w:right w:val="none" w:sz="0" w:space="0" w:color="auto"/>
      </w:divBdr>
    </w:div>
    <w:div w:id="922910110">
      <w:bodyDiv w:val="1"/>
      <w:marLeft w:val="0"/>
      <w:marRight w:val="0"/>
      <w:marTop w:val="0"/>
      <w:marBottom w:val="0"/>
      <w:divBdr>
        <w:top w:val="none" w:sz="0" w:space="0" w:color="auto"/>
        <w:left w:val="none" w:sz="0" w:space="0" w:color="auto"/>
        <w:bottom w:val="none" w:sz="0" w:space="0" w:color="auto"/>
        <w:right w:val="none" w:sz="0" w:space="0" w:color="auto"/>
      </w:divBdr>
    </w:div>
    <w:div w:id="947350718">
      <w:bodyDiv w:val="1"/>
      <w:marLeft w:val="0"/>
      <w:marRight w:val="0"/>
      <w:marTop w:val="0"/>
      <w:marBottom w:val="0"/>
      <w:divBdr>
        <w:top w:val="none" w:sz="0" w:space="0" w:color="auto"/>
        <w:left w:val="none" w:sz="0" w:space="0" w:color="auto"/>
        <w:bottom w:val="none" w:sz="0" w:space="0" w:color="auto"/>
        <w:right w:val="none" w:sz="0" w:space="0" w:color="auto"/>
      </w:divBdr>
    </w:div>
    <w:div w:id="955677986">
      <w:bodyDiv w:val="1"/>
      <w:marLeft w:val="0"/>
      <w:marRight w:val="0"/>
      <w:marTop w:val="0"/>
      <w:marBottom w:val="0"/>
      <w:divBdr>
        <w:top w:val="none" w:sz="0" w:space="0" w:color="auto"/>
        <w:left w:val="none" w:sz="0" w:space="0" w:color="auto"/>
        <w:bottom w:val="none" w:sz="0" w:space="0" w:color="auto"/>
        <w:right w:val="none" w:sz="0" w:space="0" w:color="auto"/>
      </w:divBdr>
    </w:div>
    <w:div w:id="976110093">
      <w:bodyDiv w:val="1"/>
      <w:marLeft w:val="0"/>
      <w:marRight w:val="0"/>
      <w:marTop w:val="0"/>
      <w:marBottom w:val="0"/>
      <w:divBdr>
        <w:top w:val="none" w:sz="0" w:space="0" w:color="auto"/>
        <w:left w:val="none" w:sz="0" w:space="0" w:color="auto"/>
        <w:bottom w:val="none" w:sz="0" w:space="0" w:color="auto"/>
        <w:right w:val="none" w:sz="0" w:space="0" w:color="auto"/>
      </w:divBdr>
    </w:div>
    <w:div w:id="976253968">
      <w:bodyDiv w:val="1"/>
      <w:marLeft w:val="0"/>
      <w:marRight w:val="0"/>
      <w:marTop w:val="0"/>
      <w:marBottom w:val="0"/>
      <w:divBdr>
        <w:top w:val="none" w:sz="0" w:space="0" w:color="auto"/>
        <w:left w:val="none" w:sz="0" w:space="0" w:color="auto"/>
        <w:bottom w:val="none" w:sz="0" w:space="0" w:color="auto"/>
        <w:right w:val="none" w:sz="0" w:space="0" w:color="auto"/>
      </w:divBdr>
    </w:div>
    <w:div w:id="979770844">
      <w:bodyDiv w:val="1"/>
      <w:marLeft w:val="0"/>
      <w:marRight w:val="0"/>
      <w:marTop w:val="0"/>
      <w:marBottom w:val="0"/>
      <w:divBdr>
        <w:top w:val="none" w:sz="0" w:space="0" w:color="auto"/>
        <w:left w:val="none" w:sz="0" w:space="0" w:color="auto"/>
        <w:bottom w:val="none" w:sz="0" w:space="0" w:color="auto"/>
        <w:right w:val="none" w:sz="0" w:space="0" w:color="auto"/>
      </w:divBdr>
    </w:div>
    <w:div w:id="1016689468">
      <w:bodyDiv w:val="1"/>
      <w:marLeft w:val="0"/>
      <w:marRight w:val="0"/>
      <w:marTop w:val="0"/>
      <w:marBottom w:val="0"/>
      <w:divBdr>
        <w:top w:val="none" w:sz="0" w:space="0" w:color="auto"/>
        <w:left w:val="none" w:sz="0" w:space="0" w:color="auto"/>
        <w:bottom w:val="none" w:sz="0" w:space="0" w:color="auto"/>
        <w:right w:val="none" w:sz="0" w:space="0" w:color="auto"/>
      </w:divBdr>
    </w:div>
    <w:div w:id="1028071249">
      <w:bodyDiv w:val="1"/>
      <w:marLeft w:val="0"/>
      <w:marRight w:val="0"/>
      <w:marTop w:val="0"/>
      <w:marBottom w:val="0"/>
      <w:divBdr>
        <w:top w:val="none" w:sz="0" w:space="0" w:color="auto"/>
        <w:left w:val="none" w:sz="0" w:space="0" w:color="auto"/>
        <w:bottom w:val="none" w:sz="0" w:space="0" w:color="auto"/>
        <w:right w:val="none" w:sz="0" w:space="0" w:color="auto"/>
      </w:divBdr>
    </w:div>
    <w:div w:id="1050303490">
      <w:bodyDiv w:val="1"/>
      <w:marLeft w:val="0"/>
      <w:marRight w:val="0"/>
      <w:marTop w:val="0"/>
      <w:marBottom w:val="0"/>
      <w:divBdr>
        <w:top w:val="none" w:sz="0" w:space="0" w:color="auto"/>
        <w:left w:val="none" w:sz="0" w:space="0" w:color="auto"/>
        <w:bottom w:val="none" w:sz="0" w:space="0" w:color="auto"/>
        <w:right w:val="none" w:sz="0" w:space="0" w:color="auto"/>
      </w:divBdr>
    </w:div>
    <w:div w:id="109851996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5388427">
      <w:bodyDiv w:val="1"/>
      <w:marLeft w:val="0"/>
      <w:marRight w:val="0"/>
      <w:marTop w:val="0"/>
      <w:marBottom w:val="0"/>
      <w:divBdr>
        <w:top w:val="none" w:sz="0" w:space="0" w:color="auto"/>
        <w:left w:val="none" w:sz="0" w:space="0" w:color="auto"/>
        <w:bottom w:val="none" w:sz="0" w:space="0" w:color="auto"/>
        <w:right w:val="none" w:sz="0" w:space="0" w:color="auto"/>
      </w:divBdr>
    </w:div>
    <w:div w:id="1157112341">
      <w:bodyDiv w:val="1"/>
      <w:marLeft w:val="0"/>
      <w:marRight w:val="0"/>
      <w:marTop w:val="0"/>
      <w:marBottom w:val="0"/>
      <w:divBdr>
        <w:top w:val="none" w:sz="0" w:space="0" w:color="auto"/>
        <w:left w:val="none" w:sz="0" w:space="0" w:color="auto"/>
        <w:bottom w:val="none" w:sz="0" w:space="0" w:color="auto"/>
        <w:right w:val="none" w:sz="0" w:space="0" w:color="auto"/>
      </w:divBdr>
    </w:div>
    <w:div w:id="1178731330">
      <w:bodyDiv w:val="1"/>
      <w:marLeft w:val="0"/>
      <w:marRight w:val="0"/>
      <w:marTop w:val="0"/>
      <w:marBottom w:val="0"/>
      <w:divBdr>
        <w:top w:val="none" w:sz="0" w:space="0" w:color="auto"/>
        <w:left w:val="none" w:sz="0" w:space="0" w:color="auto"/>
        <w:bottom w:val="none" w:sz="0" w:space="0" w:color="auto"/>
        <w:right w:val="none" w:sz="0" w:space="0" w:color="auto"/>
      </w:divBdr>
    </w:div>
    <w:div w:id="1228957732">
      <w:bodyDiv w:val="1"/>
      <w:marLeft w:val="0"/>
      <w:marRight w:val="0"/>
      <w:marTop w:val="0"/>
      <w:marBottom w:val="0"/>
      <w:divBdr>
        <w:top w:val="none" w:sz="0" w:space="0" w:color="auto"/>
        <w:left w:val="none" w:sz="0" w:space="0" w:color="auto"/>
        <w:bottom w:val="none" w:sz="0" w:space="0" w:color="auto"/>
        <w:right w:val="none" w:sz="0" w:space="0" w:color="auto"/>
      </w:divBdr>
    </w:div>
    <w:div w:id="1341664565">
      <w:bodyDiv w:val="1"/>
      <w:marLeft w:val="0"/>
      <w:marRight w:val="0"/>
      <w:marTop w:val="0"/>
      <w:marBottom w:val="0"/>
      <w:divBdr>
        <w:top w:val="none" w:sz="0" w:space="0" w:color="auto"/>
        <w:left w:val="none" w:sz="0" w:space="0" w:color="auto"/>
        <w:bottom w:val="none" w:sz="0" w:space="0" w:color="auto"/>
        <w:right w:val="none" w:sz="0" w:space="0" w:color="auto"/>
      </w:divBdr>
    </w:div>
    <w:div w:id="1402824113">
      <w:bodyDiv w:val="1"/>
      <w:marLeft w:val="0"/>
      <w:marRight w:val="0"/>
      <w:marTop w:val="0"/>
      <w:marBottom w:val="0"/>
      <w:divBdr>
        <w:top w:val="none" w:sz="0" w:space="0" w:color="auto"/>
        <w:left w:val="none" w:sz="0" w:space="0" w:color="auto"/>
        <w:bottom w:val="none" w:sz="0" w:space="0" w:color="auto"/>
        <w:right w:val="none" w:sz="0" w:space="0" w:color="auto"/>
      </w:divBdr>
    </w:div>
    <w:div w:id="1435174977">
      <w:bodyDiv w:val="1"/>
      <w:marLeft w:val="0"/>
      <w:marRight w:val="0"/>
      <w:marTop w:val="0"/>
      <w:marBottom w:val="0"/>
      <w:divBdr>
        <w:top w:val="none" w:sz="0" w:space="0" w:color="auto"/>
        <w:left w:val="none" w:sz="0" w:space="0" w:color="auto"/>
        <w:bottom w:val="none" w:sz="0" w:space="0" w:color="auto"/>
        <w:right w:val="none" w:sz="0" w:space="0" w:color="auto"/>
      </w:divBdr>
    </w:div>
    <w:div w:id="1449156244">
      <w:bodyDiv w:val="1"/>
      <w:marLeft w:val="0"/>
      <w:marRight w:val="0"/>
      <w:marTop w:val="0"/>
      <w:marBottom w:val="0"/>
      <w:divBdr>
        <w:top w:val="none" w:sz="0" w:space="0" w:color="auto"/>
        <w:left w:val="none" w:sz="0" w:space="0" w:color="auto"/>
        <w:bottom w:val="none" w:sz="0" w:space="0" w:color="auto"/>
        <w:right w:val="none" w:sz="0" w:space="0" w:color="auto"/>
      </w:divBdr>
    </w:div>
    <w:div w:id="1454909374">
      <w:bodyDiv w:val="1"/>
      <w:marLeft w:val="0"/>
      <w:marRight w:val="0"/>
      <w:marTop w:val="0"/>
      <w:marBottom w:val="0"/>
      <w:divBdr>
        <w:top w:val="none" w:sz="0" w:space="0" w:color="auto"/>
        <w:left w:val="none" w:sz="0" w:space="0" w:color="auto"/>
        <w:bottom w:val="none" w:sz="0" w:space="0" w:color="auto"/>
        <w:right w:val="none" w:sz="0" w:space="0" w:color="auto"/>
      </w:divBdr>
    </w:div>
    <w:div w:id="1464730471">
      <w:bodyDiv w:val="1"/>
      <w:marLeft w:val="0"/>
      <w:marRight w:val="0"/>
      <w:marTop w:val="0"/>
      <w:marBottom w:val="0"/>
      <w:divBdr>
        <w:top w:val="none" w:sz="0" w:space="0" w:color="auto"/>
        <w:left w:val="none" w:sz="0" w:space="0" w:color="auto"/>
        <w:bottom w:val="none" w:sz="0" w:space="0" w:color="auto"/>
        <w:right w:val="none" w:sz="0" w:space="0" w:color="auto"/>
      </w:divBdr>
    </w:div>
    <w:div w:id="1477839186">
      <w:bodyDiv w:val="1"/>
      <w:marLeft w:val="0"/>
      <w:marRight w:val="0"/>
      <w:marTop w:val="0"/>
      <w:marBottom w:val="0"/>
      <w:divBdr>
        <w:top w:val="none" w:sz="0" w:space="0" w:color="auto"/>
        <w:left w:val="none" w:sz="0" w:space="0" w:color="auto"/>
        <w:bottom w:val="none" w:sz="0" w:space="0" w:color="auto"/>
        <w:right w:val="none" w:sz="0" w:space="0" w:color="auto"/>
      </w:divBdr>
    </w:div>
    <w:div w:id="150451308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91963107">
      <w:bodyDiv w:val="1"/>
      <w:marLeft w:val="0"/>
      <w:marRight w:val="0"/>
      <w:marTop w:val="0"/>
      <w:marBottom w:val="0"/>
      <w:divBdr>
        <w:top w:val="none" w:sz="0" w:space="0" w:color="auto"/>
        <w:left w:val="none" w:sz="0" w:space="0" w:color="auto"/>
        <w:bottom w:val="none" w:sz="0" w:space="0" w:color="auto"/>
        <w:right w:val="none" w:sz="0" w:space="0" w:color="auto"/>
      </w:divBdr>
    </w:div>
    <w:div w:id="1624538847">
      <w:bodyDiv w:val="1"/>
      <w:marLeft w:val="0"/>
      <w:marRight w:val="0"/>
      <w:marTop w:val="0"/>
      <w:marBottom w:val="0"/>
      <w:divBdr>
        <w:top w:val="none" w:sz="0" w:space="0" w:color="auto"/>
        <w:left w:val="none" w:sz="0" w:space="0" w:color="auto"/>
        <w:bottom w:val="none" w:sz="0" w:space="0" w:color="auto"/>
        <w:right w:val="none" w:sz="0" w:space="0" w:color="auto"/>
      </w:divBdr>
    </w:div>
    <w:div w:id="168035377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697655319">
      <w:bodyDiv w:val="1"/>
      <w:marLeft w:val="0"/>
      <w:marRight w:val="0"/>
      <w:marTop w:val="0"/>
      <w:marBottom w:val="0"/>
      <w:divBdr>
        <w:top w:val="none" w:sz="0" w:space="0" w:color="auto"/>
        <w:left w:val="none" w:sz="0" w:space="0" w:color="auto"/>
        <w:bottom w:val="none" w:sz="0" w:space="0" w:color="auto"/>
        <w:right w:val="none" w:sz="0" w:space="0" w:color="auto"/>
      </w:divBdr>
    </w:div>
    <w:div w:id="1701392309">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6566135">
      <w:bodyDiv w:val="1"/>
      <w:marLeft w:val="0"/>
      <w:marRight w:val="0"/>
      <w:marTop w:val="0"/>
      <w:marBottom w:val="0"/>
      <w:divBdr>
        <w:top w:val="none" w:sz="0" w:space="0" w:color="auto"/>
        <w:left w:val="none" w:sz="0" w:space="0" w:color="auto"/>
        <w:bottom w:val="none" w:sz="0" w:space="0" w:color="auto"/>
        <w:right w:val="none" w:sz="0" w:space="0" w:color="auto"/>
      </w:divBdr>
    </w:div>
    <w:div w:id="1760129260">
      <w:bodyDiv w:val="1"/>
      <w:marLeft w:val="0"/>
      <w:marRight w:val="0"/>
      <w:marTop w:val="0"/>
      <w:marBottom w:val="0"/>
      <w:divBdr>
        <w:top w:val="none" w:sz="0" w:space="0" w:color="auto"/>
        <w:left w:val="none" w:sz="0" w:space="0" w:color="auto"/>
        <w:bottom w:val="none" w:sz="0" w:space="0" w:color="auto"/>
        <w:right w:val="none" w:sz="0" w:space="0" w:color="auto"/>
      </w:divBdr>
    </w:div>
    <w:div w:id="1776437892">
      <w:bodyDiv w:val="1"/>
      <w:marLeft w:val="0"/>
      <w:marRight w:val="0"/>
      <w:marTop w:val="0"/>
      <w:marBottom w:val="0"/>
      <w:divBdr>
        <w:top w:val="none" w:sz="0" w:space="0" w:color="auto"/>
        <w:left w:val="none" w:sz="0" w:space="0" w:color="auto"/>
        <w:bottom w:val="none" w:sz="0" w:space="0" w:color="auto"/>
        <w:right w:val="none" w:sz="0" w:space="0" w:color="auto"/>
      </w:divBdr>
    </w:div>
    <w:div w:id="1798134365">
      <w:bodyDiv w:val="1"/>
      <w:marLeft w:val="0"/>
      <w:marRight w:val="0"/>
      <w:marTop w:val="0"/>
      <w:marBottom w:val="0"/>
      <w:divBdr>
        <w:top w:val="none" w:sz="0" w:space="0" w:color="auto"/>
        <w:left w:val="none" w:sz="0" w:space="0" w:color="auto"/>
        <w:bottom w:val="none" w:sz="0" w:space="0" w:color="auto"/>
        <w:right w:val="none" w:sz="0" w:space="0" w:color="auto"/>
      </w:divBdr>
    </w:div>
    <w:div w:id="1809545958">
      <w:bodyDiv w:val="1"/>
      <w:marLeft w:val="0"/>
      <w:marRight w:val="0"/>
      <w:marTop w:val="0"/>
      <w:marBottom w:val="0"/>
      <w:divBdr>
        <w:top w:val="none" w:sz="0" w:space="0" w:color="auto"/>
        <w:left w:val="none" w:sz="0" w:space="0" w:color="auto"/>
        <w:bottom w:val="none" w:sz="0" w:space="0" w:color="auto"/>
        <w:right w:val="none" w:sz="0" w:space="0" w:color="auto"/>
      </w:divBdr>
    </w:div>
    <w:div w:id="1819224436">
      <w:bodyDiv w:val="1"/>
      <w:marLeft w:val="0"/>
      <w:marRight w:val="0"/>
      <w:marTop w:val="0"/>
      <w:marBottom w:val="0"/>
      <w:divBdr>
        <w:top w:val="none" w:sz="0" w:space="0" w:color="auto"/>
        <w:left w:val="none" w:sz="0" w:space="0" w:color="auto"/>
        <w:bottom w:val="none" w:sz="0" w:space="0" w:color="auto"/>
        <w:right w:val="none" w:sz="0" w:space="0" w:color="auto"/>
      </w:divBdr>
    </w:div>
    <w:div w:id="186432235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55752186">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891993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6007064">
      <w:bodyDiv w:val="1"/>
      <w:marLeft w:val="0"/>
      <w:marRight w:val="0"/>
      <w:marTop w:val="0"/>
      <w:marBottom w:val="0"/>
      <w:divBdr>
        <w:top w:val="none" w:sz="0" w:space="0" w:color="auto"/>
        <w:left w:val="none" w:sz="0" w:space="0" w:color="auto"/>
        <w:bottom w:val="none" w:sz="0" w:space="0" w:color="auto"/>
        <w:right w:val="none" w:sz="0" w:space="0" w:color="auto"/>
      </w:divBdr>
    </w:div>
    <w:div w:id="2101094521">
      <w:bodyDiv w:val="1"/>
      <w:marLeft w:val="0"/>
      <w:marRight w:val="0"/>
      <w:marTop w:val="0"/>
      <w:marBottom w:val="0"/>
      <w:divBdr>
        <w:top w:val="none" w:sz="0" w:space="0" w:color="auto"/>
        <w:left w:val="none" w:sz="0" w:space="0" w:color="auto"/>
        <w:bottom w:val="none" w:sz="0" w:space="0" w:color="auto"/>
        <w:right w:val="none" w:sz="0" w:space="0" w:color="auto"/>
      </w:divBdr>
    </w:div>
    <w:div w:id="214133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1FAA5F-BD7D-8B46-8612-C67E3915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7</Pages>
  <Words>1507</Words>
  <Characters>8998</Characters>
  <Application>Microsoft Office Word</Application>
  <DocSecurity>0</DocSecurity>
  <Lines>224</Lines>
  <Paragraphs>104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Maddie</cp:lastModifiedBy>
  <cp:revision>356</cp:revision>
  <dcterms:created xsi:type="dcterms:W3CDTF">2021-05-22T23:49:00Z</dcterms:created>
  <dcterms:modified xsi:type="dcterms:W3CDTF">2021-05-23T15:25:00Z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