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6A9A" w14:textId="5227302E" w:rsidR="007E6F73" w:rsidRDefault="007E6F73" w:rsidP="007E6F73">
      <w:pPr>
        <w:jc w:val="center"/>
        <w:rPr>
          <w:b/>
          <w:bCs/>
        </w:rPr>
      </w:pPr>
      <w:r>
        <w:rPr>
          <w:b/>
          <w:bCs/>
        </w:rPr>
        <w:t>Task Definition</w:t>
      </w:r>
    </w:p>
    <w:p w14:paraId="2287FCED" w14:textId="3D45365D" w:rsidR="007E6F73" w:rsidRDefault="007E6F73" w:rsidP="007E6F73">
      <w:pPr>
        <w:jc w:val="center"/>
        <w:rPr>
          <w:b/>
          <w:bCs/>
        </w:rPr>
      </w:pPr>
      <w:r w:rsidRPr="007E6F73">
        <w:rPr>
          <w:b/>
          <w:bCs/>
        </w:rPr>
        <w:drawing>
          <wp:inline distT="0" distB="0" distL="0" distR="0" wp14:anchorId="2343592A" wp14:editId="1635FB2B">
            <wp:extent cx="5943600" cy="2526030"/>
            <wp:effectExtent l="0" t="0" r="0" b="7620"/>
            <wp:docPr id="4" name="Content Placeholder 5" descr="A text on a p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AD32107-90C6-3A1D-916D-26B69F5701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5" descr="A text on a page&#10;&#10;AI-generated content may be incorrect.">
                      <a:extLst>
                        <a:ext uri="{FF2B5EF4-FFF2-40B4-BE49-F238E27FC236}">
                          <a16:creationId xmlns:a16="http://schemas.microsoft.com/office/drawing/2014/main" id="{2AD32107-90C6-3A1D-916D-26B69F5701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458C" w14:textId="77777777" w:rsidR="007E6F73" w:rsidRDefault="007E6F73" w:rsidP="007E6F73">
      <w:pPr>
        <w:rPr>
          <w:b/>
          <w:bCs/>
        </w:rPr>
      </w:pPr>
    </w:p>
    <w:p w14:paraId="1A6FCF46" w14:textId="2FF16F72" w:rsidR="007E6F73" w:rsidRPr="007E6F73" w:rsidRDefault="007E6F73" w:rsidP="007E6F73">
      <w:r w:rsidRPr="007E6F73">
        <w:rPr>
          <w:b/>
          <w:bCs/>
        </w:rPr>
        <w:t>Task1</w:t>
      </w:r>
      <w:proofErr w:type="gramStart"/>
      <w:r w:rsidRPr="007E6F73">
        <w:rPr>
          <w:b/>
          <w:bCs/>
        </w:rPr>
        <w:t>:  Recognition</w:t>
      </w:r>
      <w:proofErr w:type="gramEnd"/>
      <w:r w:rsidRPr="007E6F73">
        <w:t> </w:t>
      </w:r>
    </w:p>
    <w:p w14:paraId="4E6F60E8" w14:textId="77777777" w:rsidR="007E6F73" w:rsidRPr="007E6F73" w:rsidRDefault="007E6F73" w:rsidP="007E6F73">
      <w:r w:rsidRPr="007E6F73">
        <w:rPr>
          <w:u w:val="single"/>
        </w:rPr>
        <w:t>Definition: </w:t>
      </w:r>
      <w:r w:rsidRPr="007E6F73">
        <w:t>Determining whether a specific object or category exists in the image.  </w:t>
      </w:r>
    </w:p>
    <w:p w14:paraId="21E59221" w14:textId="77777777" w:rsidR="007E6F73" w:rsidRPr="007E6F73" w:rsidRDefault="007E6F73" w:rsidP="007E6F73">
      <w:r w:rsidRPr="007E6F73">
        <w:rPr>
          <w:u w:val="single"/>
        </w:rPr>
        <w:t>Examples:</w:t>
      </w:r>
      <w:r w:rsidRPr="007E6F73">
        <w:t> “Is there a helmet?” </w:t>
      </w:r>
      <w:proofErr w:type="gramStart"/>
      <w:r w:rsidRPr="007E6F73">
        <w:t>or  “</w:t>
      </w:r>
      <w:proofErr w:type="gramEnd"/>
      <w:r w:rsidRPr="007E6F73">
        <w:t>Is a bus present?” </w:t>
      </w:r>
    </w:p>
    <w:p w14:paraId="27DAD461" w14:textId="77777777" w:rsidR="00BA5998" w:rsidRDefault="00BA5998">
      <w:pPr>
        <w:rPr>
          <w:u w:val="single"/>
        </w:rPr>
      </w:pPr>
    </w:p>
    <w:p w14:paraId="105DB174" w14:textId="77777777" w:rsidR="007E6F73" w:rsidRPr="007E6F73" w:rsidRDefault="007E6F73" w:rsidP="007E6F73">
      <w:r w:rsidRPr="007E6F73">
        <w:rPr>
          <w:b/>
          <w:bCs/>
        </w:rPr>
        <w:t>Task2: Location (Spatial relation operator)</w:t>
      </w:r>
      <w:r w:rsidRPr="007E6F73">
        <w:t> </w:t>
      </w:r>
    </w:p>
    <w:p w14:paraId="756D7366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Identifying the relative or absolute position of an object or part within the image. </w:t>
      </w:r>
    </w:p>
    <w:p w14:paraId="02F0FC1B" w14:textId="77777777" w:rsidR="007E6F73" w:rsidRDefault="007E6F73" w:rsidP="007E6F73">
      <w:r w:rsidRPr="007E6F73">
        <w:rPr>
          <w:u w:val="single"/>
        </w:rPr>
        <w:t>Examples:</w:t>
      </w:r>
      <w:r w:rsidRPr="007E6F73">
        <w:t> “Left of the </w:t>
      </w:r>
      <w:proofErr w:type="gramStart"/>
      <w:r w:rsidRPr="007E6F73">
        <w:t>car”(</w:t>
      </w:r>
      <w:proofErr w:type="gramEnd"/>
      <w:r w:rsidRPr="007E6F73">
        <w:t>relative), “Behind the </w:t>
      </w:r>
      <w:proofErr w:type="gramStart"/>
      <w:r w:rsidRPr="007E6F73">
        <w:t>person”(</w:t>
      </w:r>
      <w:proofErr w:type="gramEnd"/>
      <w:r w:rsidRPr="007E6F73">
        <w:t>relative</w:t>
      </w:r>
      <w:proofErr w:type="gramStart"/>
      <w:r w:rsidRPr="007E6F73">
        <w:t>),“</w:t>
      </w:r>
      <w:proofErr w:type="gramEnd"/>
      <w:r w:rsidRPr="007E6F73">
        <w:t>Right side of the </w:t>
      </w:r>
      <w:proofErr w:type="gramStart"/>
      <w:r w:rsidRPr="007E6F73">
        <w:t>image”(</w:t>
      </w:r>
      <w:proofErr w:type="gramEnd"/>
      <w:r w:rsidRPr="007E6F73">
        <w:t>absolute) </w:t>
      </w:r>
    </w:p>
    <w:p w14:paraId="0000C21A" w14:textId="77777777" w:rsidR="007E6F73" w:rsidRPr="007E6F73" w:rsidRDefault="007E6F73" w:rsidP="007E6F73"/>
    <w:p w14:paraId="68CB0021" w14:textId="77777777" w:rsidR="007E6F73" w:rsidRPr="007E6F73" w:rsidRDefault="007E6F73" w:rsidP="007E6F73">
      <w:r w:rsidRPr="007E6F73">
        <w:rPr>
          <w:b/>
          <w:bCs/>
        </w:rPr>
        <w:t>Task3: Judge (Binary Condition Evaluation)</w:t>
      </w:r>
      <w:r w:rsidRPr="007E6F73">
        <w:t> </w:t>
      </w:r>
    </w:p>
    <w:p w14:paraId="4ED0DC03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Evaluating whether a specific statement or condition is true. </w:t>
      </w:r>
    </w:p>
    <w:p w14:paraId="3D9539C1" w14:textId="77777777" w:rsidR="007E6F73" w:rsidRDefault="007E6F73" w:rsidP="007E6F73">
      <w:r w:rsidRPr="007E6F73">
        <w:rPr>
          <w:u w:val="single"/>
        </w:rPr>
        <w:t>Examples:</w:t>
      </w:r>
      <w:r w:rsidRPr="007E6F73">
        <w:t> “Is the motorcycle damaged?”, “Is the person looking at the camera?” </w:t>
      </w:r>
    </w:p>
    <w:p w14:paraId="10E3AA05" w14:textId="77777777" w:rsidR="007E6F73" w:rsidRPr="007E6F73" w:rsidRDefault="007E6F73" w:rsidP="007E6F73"/>
    <w:p w14:paraId="35D4EFC2" w14:textId="77777777" w:rsidR="007E6F73" w:rsidRPr="007E6F73" w:rsidRDefault="007E6F73" w:rsidP="007E6F73">
      <w:r w:rsidRPr="007E6F73">
        <w:rPr>
          <w:b/>
          <w:bCs/>
        </w:rPr>
        <w:t>Task4: Commonsense (External Knowledge Integration)</w:t>
      </w:r>
      <w:r w:rsidRPr="007E6F73">
        <w:t> </w:t>
      </w:r>
    </w:p>
    <w:p w14:paraId="44FEAF35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Applying non-visual knowledge that cannot be inferred from pixels alone. </w:t>
      </w:r>
    </w:p>
    <w:p w14:paraId="799453E6" w14:textId="77777777" w:rsidR="007E6F73" w:rsidRDefault="007E6F73" w:rsidP="007E6F73">
      <w:r w:rsidRPr="007E6F73">
        <w:rPr>
          <w:u w:val="single"/>
        </w:rPr>
        <w:lastRenderedPageBreak/>
        <w:t>Examples:</w:t>
      </w:r>
      <w:r w:rsidRPr="007E6F73">
        <w:t> “Is this vehicle suitable for carrying cargo?”, “Can a ladder support a person’s weight?” </w:t>
      </w:r>
    </w:p>
    <w:p w14:paraId="1B8BAD34" w14:textId="77777777" w:rsidR="007E6F73" w:rsidRPr="007E6F73" w:rsidRDefault="007E6F73" w:rsidP="007E6F73"/>
    <w:p w14:paraId="2BF6C0FD" w14:textId="77777777" w:rsidR="007E6F73" w:rsidRPr="007E6F73" w:rsidRDefault="007E6F73" w:rsidP="007E6F73">
      <w:r w:rsidRPr="007E6F73">
        <w:rPr>
          <w:b/>
          <w:bCs/>
        </w:rPr>
        <w:t>Task5: Count (Counting and Quantitative Reasoning)</w:t>
      </w:r>
      <w:r w:rsidRPr="007E6F73">
        <w:t> </w:t>
      </w:r>
    </w:p>
    <w:p w14:paraId="34567297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The Number task concerns the quantitative characterization of a visually defined set. It includes exact counting, comparing quantities, reasoning about order (e.g., “third from the left”), and judging approximate amounts or proportions, </w:t>
      </w:r>
      <w:proofErr w:type="gramStart"/>
      <w:r w:rsidRPr="007E6F73">
        <w:t>as long as</w:t>
      </w:r>
      <w:proofErr w:type="gramEnd"/>
      <w:r w:rsidRPr="007E6F73">
        <w:t> the answer fundamentally depends on “how many” in some form. </w:t>
      </w:r>
    </w:p>
    <w:p w14:paraId="7376EC09" w14:textId="77777777" w:rsidR="007E6F73" w:rsidRPr="007E6F73" w:rsidRDefault="007E6F73" w:rsidP="007E6F73">
      <w:r w:rsidRPr="007E6F73">
        <w:rPr>
          <w:u w:val="single"/>
        </w:rPr>
        <w:t>Examples:</w:t>
      </w:r>
      <w:r w:rsidRPr="007E6F73">
        <w:t> [Counting] “How many bikes are in the image?” </w:t>
      </w:r>
    </w:p>
    <w:p w14:paraId="344A05AA" w14:textId="77777777" w:rsidR="007E6F73" w:rsidRPr="007E6F73" w:rsidRDefault="007E6F73" w:rsidP="007E6F73">
      <w:r w:rsidRPr="007E6F73">
        <w:t> [Ording/Ranking]” Which person is the third from the left?”,” What is the position of the red car in the queue?” </w:t>
      </w:r>
    </w:p>
    <w:p w14:paraId="16C80FEB" w14:textId="77777777" w:rsidR="007E6F73" w:rsidRPr="007E6F73" w:rsidRDefault="007E6F73" w:rsidP="007E6F73">
      <w:r w:rsidRPr="007E6F73">
        <w:t>[Comparison of quantity/size]” Are there more motorcycles than bicycles?” Does the right shelf have fewer books than the left shelf?  </w:t>
      </w:r>
    </w:p>
    <w:p w14:paraId="141776F3" w14:textId="77777777" w:rsidR="007E6F73" w:rsidRPr="007E6F73" w:rsidRDefault="007E6F73" w:rsidP="007E6F73">
      <w:r w:rsidRPr="007E6F73">
        <w:t>[Range / approximation] “Does the crowd contain at least 20 people?” </w:t>
      </w:r>
    </w:p>
    <w:p w14:paraId="633B142E" w14:textId="77777777" w:rsidR="007E6F73" w:rsidRDefault="007E6F73" w:rsidP="007E6F73">
      <w:r w:rsidRPr="007E6F73">
        <w:t>[Proportion / ratio]” Do more than half of the people wear hats?”, </w:t>
      </w:r>
    </w:p>
    <w:p w14:paraId="52DA7252" w14:textId="77777777" w:rsidR="007E6F73" w:rsidRPr="007E6F73" w:rsidRDefault="007E6F73" w:rsidP="007E6F73"/>
    <w:p w14:paraId="57B07AB6" w14:textId="77777777" w:rsidR="007E6F73" w:rsidRPr="007E6F73" w:rsidRDefault="007E6F73" w:rsidP="007E6F73">
      <w:r w:rsidRPr="007E6F73">
        <w:rPr>
          <w:b/>
          <w:bCs/>
        </w:rPr>
        <w:t>Task6: Action (Pose - Motion Inference)</w:t>
      </w:r>
      <w:r w:rsidRPr="007E6F73">
        <w:t> </w:t>
      </w:r>
    </w:p>
    <w:p w14:paraId="28607A80" w14:textId="77777777" w:rsidR="007E6F73" w:rsidRPr="007E6F73" w:rsidRDefault="007E6F73" w:rsidP="007E6F73">
      <w:r w:rsidRPr="007E6F73">
        <w:rPr>
          <w:u w:val="single"/>
        </w:rPr>
        <w:t>Definition</w:t>
      </w:r>
      <w:proofErr w:type="gramStart"/>
      <w:r w:rsidRPr="007E6F73">
        <w:t>:  Identify</w:t>
      </w:r>
      <w:proofErr w:type="gramEnd"/>
      <w:r w:rsidRPr="007E6F73">
        <w:t> activity or state change performed by an entity. It includes actions by humans, animals, robots and other devices. Action can be past, present or future actions. </w:t>
      </w:r>
    </w:p>
    <w:p w14:paraId="184846EF" w14:textId="77777777" w:rsidR="007E6F73" w:rsidRDefault="007E6F73" w:rsidP="007E6F73">
      <w:r w:rsidRPr="007E6F73">
        <w:rPr>
          <w:u w:val="single"/>
        </w:rPr>
        <w:t>Examples:</w:t>
      </w:r>
      <w:r w:rsidRPr="007E6F73">
        <w:t> “Is the dog running?”,” Is the excavator lifting soil?”, </w:t>
      </w:r>
    </w:p>
    <w:p w14:paraId="1433DC7A" w14:textId="77777777" w:rsidR="007E6F73" w:rsidRPr="007E6F73" w:rsidRDefault="007E6F73" w:rsidP="007E6F73"/>
    <w:p w14:paraId="7C866DA8" w14:textId="77777777" w:rsidR="007E6F73" w:rsidRPr="007E6F73" w:rsidRDefault="007E6F73" w:rsidP="007E6F73">
      <w:r w:rsidRPr="007E6F73">
        <w:rPr>
          <w:b/>
          <w:bCs/>
        </w:rPr>
        <w:t>Task7: Color (Visual Attribute of Objects)</w:t>
      </w:r>
      <w:r w:rsidRPr="007E6F73">
        <w:t> </w:t>
      </w:r>
    </w:p>
    <w:p w14:paraId="4C29BCCB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The Color task involves identifying the perceived color of an object or any of its visually distinguishable parts. It can be the primary color of the object, a secondary or minor color, a local region/component’s </w:t>
      </w:r>
      <w:proofErr w:type="gramStart"/>
      <w:r w:rsidRPr="007E6F73">
        <w:t>color(</w:t>
      </w:r>
      <w:proofErr w:type="gramEnd"/>
      <w:r w:rsidRPr="007E6F73">
        <w:t>e.g. stripe, handle, label), or colors affected by lighting/shading/reflection. </w:t>
      </w:r>
    </w:p>
    <w:p w14:paraId="783C8DD6" w14:textId="77777777" w:rsidR="007E6F73" w:rsidRPr="007E6F73" w:rsidRDefault="007E6F73" w:rsidP="007E6F73">
      <w:r w:rsidRPr="007E6F73">
        <w:rPr>
          <w:u w:val="single"/>
        </w:rPr>
        <w:t>Examples:</w:t>
      </w:r>
      <w:r w:rsidRPr="007E6F73">
        <w:t> “What color is the jacket?” </w:t>
      </w:r>
    </w:p>
    <w:p w14:paraId="461A3FA1" w14:textId="77777777" w:rsidR="007E6F73" w:rsidRPr="007E6F73" w:rsidRDefault="007E6F73" w:rsidP="007E6F73">
      <w:r w:rsidRPr="007E6F73">
        <w:t> “Is the iron hot?” </w:t>
      </w:r>
    </w:p>
    <w:p w14:paraId="7807EB1C" w14:textId="77777777" w:rsidR="007E6F73" w:rsidRDefault="007E6F73" w:rsidP="007E6F73">
      <w:r w:rsidRPr="007E6F73">
        <w:lastRenderedPageBreak/>
        <w:t> “Is the meat undercooked?”  </w:t>
      </w:r>
    </w:p>
    <w:p w14:paraId="5A05E0F1" w14:textId="77777777" w:rsidR="007E6F73" w:rsidRPr="007E6F73" w:rsidRDefault="007E6F73" w:rsidP="007E6F73"/>
    <w:p w14:paraId="25995224" w14:textId="77777777" w:rsidR="007E6F73" w:rsidRPr="007E6F73" w:rsidRDefault="007E6F73" w:rsidP="007E6F73">
      <w:r w:rsidRPr="007E6F73">
        <w:rPr>
          <w:b/>
          <w:bCs/>
        </w:rPr>
        <w:t>Task8: Type (Coarse Category Identification)</w:t>
      </w:r>
      <w:r w:rsidRPr="007E6F73">
        <w:t> </w:t>
      </w:r>
    </w:p>
    <w:p w14:paraId="05F0FFEE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Classify the general(super) class of an object </w:t>
      </w:r>
    </w:p>
    <w:p w14:paraId="09970091" w14:textId="77777777" w:rsidR="007E6F73" w:rsidRPr="007E6F73" w:rsidRDefault="007E6F73" w:rsidP="007E6F73">
      <w:r w:rsidRPr="007E6F73">
        <w:rPr>
          <w:u w:val="single"/>
        </w:rPr>
        <w:t>Examples:</w:t>
      </w:r>
      <w:r w:rsidRPr="007E6F73">
        <w:t> “Is this a vehicle</w:t>
      </w:r>
      <w:proofErr w:type="gramStart"/>
      <w:r w:rsidRPr="007E6F73">
        <w:t>?”(</w:t>
      </w:r>
      <w:proofErr w:type="gramEnd"/>
      <w:r w:rsidRPr="007E6F73">
        <w:t>rather than ask to identify truck/sedan) </w:t>
      </w:r>
    </w:p>
    <w:p w14:paraId="00FD6983" w14:textId="77777777" w:rsidR="007E6F73" w:rsidRPr="007E6F73" w:rsidRDefault="007E6F73" w:rsidP="007E6F73">
      <w:r w:rsidRPr="007E6F73">
        <w:t> </w:t>
      </w:r>
    </w:p>
    <w:p w14:paraId="14C567DC" w14:textId="77777777" w:rsidR="007E6F73" w:rsidRPr="007E6F73" w:rsidRDefault="007E6F73" w:rsidP="007E6F73">
      <w:r w:rsidRPr="007E6F73">
        <w:rPr>
          <w:b/>
          <w:bCs/>
        </w:rPr>
        <w:t>Task9: Subcategory (Fine-Grained Category Identification)</w:t>
      </w:r>
      <w:r w:rsidRPr="007E6F73">
        <w:t> </w:t>
      </w:r>
    </w:p>
    <w:p w14:paraId="742E2F46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Classify the specific(sub) class of an object. </w:t>
      </w:r>
    </w:p>
    <w:p w14:paraId="2AD8794B" w14:textId="77777777" w:rsidR="007E6F73" w:rsidRDefault="007E6F73" w:rsidP="007E6F73">
      <w:r w:rsidRPr="007E6F73">
        <w:rPr>
          <w:u w:val="single"/>
        </w:rPr>
        <w:t>Examples:</w:t>
      </w:r>
      <w:r w:rsidRPr="007E6F73">
        <w:t> “Is this a sedan/pickup</w:t>
      </w:r>
      <w:proofErr w:type="gramStart"/>
      <w:r w:rsidRPr="007E6F73">
        <w:t>?”(</w:t>
      </w:r>
      <w:proofErr w:type="gramEnd"/>
      <w:r w:rsidRPr="007E6F73">
        <w:t>rather than ask to identify vehicle) </w:t>
      </w:r>
    </w:p>
    <w:p w14:paraId="6863A847" w14:textId="77777777" w:rsidR="007E6F73" w:rsidRPr="007E6F73" w:rsidRDefault="007E6F73" w:rsidP="007E6F73"/>
    <w:p w14:paraId="1C86224F" w14:textId="77777777" w:rsidR="007E6F73" w:rsidRPr="007E6F73" w:rsidRDefault="007E6F73" w:rsidP="007E6F73">
      <w:r w:rsidRPr="007E6F73">
        <w:rPr>
          <w:b/>
          <w:bCs/>
        </w:rPr>
        <w:t>Task10</w:t>
      </w:r>
      <w:r w:rsidRPr="007E6F73">
        <w:t> </w:t>
      </w:r>
      <w:r w:rsidRPr="007E6F73">
        <w:rPr>
          <w:b/>
          <w:bCs/>
        </w:rPr>
        <w:t>Causal (Cause Effect Interpretation)</w:t>
      </w:r>
      <w:r w:rsidRPr="007E6F73">
        <w:t> </w:t>
      </w:r>
    </w:p>
    <w:p w14:paraId="60DEE7D8" w14:textId="77777777" w:rsidR="007E6F73" w:rsidRPr="007E6F73" w:rsidRDefault="007E6F73" w:rsidP="007E6F73">
      <w:r w:rsidRPr="007E6F73">
        <w:rPr>
          <w:u w:val="single"/>
        </w:rPr>
        <w:t>Definition:</w:t>
      </w:r>
      <w:r w:rsidRPr="007E6F73">
        <w:t> Inferring the causal relationship between visual events, states, or configurations observable in the image. </w:t>
      </w:r>
    </w:p>
    <w:p w14:paraId="62713DAE" w14:textId="77777777" w:rsidR="007E6F73" w:rsidRPr="007E6F73" w:rsidRDefault="007E6F73" w:rsidP="007E6F73">
      <w:r w:rsidRPr="007E6F73">
        <w:rPr>
          <w:u w:val="single"/>
        </w:rPr>
        <w:t>Examples:</w:t>
      </w:r>
      <w:r w:rsidRPr="007E6F73">
        <w:t> “Why is the dog </w:t>
      </w:r>
      <w:proofErr w:type="spellStart"/>
      <w:r w:rsidRPr="007E6F73">
        <w:t>runing</w:t>
      </w:r>
      <w:proofErr w:type="spellEnd"/>
      <w:r w:rsidRPr="007E6F73">
        <w:t>?”</w:t>
      </w:r>
      <w:proofErr w:type="gramStart"/>
      <w:r w:rsidRPr="007E6F73">
        <w:t>,”What</w:t>
      </w:r>
      <w:proofErr w:type="gramEnd"/>
      <w:r w:rsidRPr="007E6F73">
        <w:t> feeling will person A’s action make to person B? “ </w:t>
      </w:r>
    </w:p>
    <w:p w14:paraId="2B26AF45" w14:textId="65290EA2" w:rsidR="007E6F73" w:rsidRDefault="007E6F73"/>
    <w:sectPr w:rsidR="007E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73"/>
    <w:rsid w:val="00221D61"/>
    <w:rsid w:val="007E6F73"/>
    <w:rsid w:val="009C52F7"/>
    <w:rsid w:val="00B0400E"/>
    <w:rsid w:val="00BA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CEC4"/>
  <w15:chartTrackingRefBased/>
  <w15:docId w15:val="{7B0F570C-2B28-4C12-8BE1-F217D816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2622</Characters>
  <Application>Microsoft Office Word</Application>
  <DocSecurity>0</DocSecurity>
  <Lines>59</Lines>
  <Paragraphs>54</Paragraphs>
  <ScaleCrop>false</ScaleCrop>
  <Company>University of North Texas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Forhad, Md Abdullah Al</dc:creator>
  <cp:keywords/>
  <dc:description/>
  <cp:lastModifiedBy>Forhad, Md Abdullah Al</cp:lastModifiedBy>
  <cp:revision>1</cp:revision>
  <dcterms:created xsi:type="dcterms:W3CDTF">2026-01-14T21:08:00Z</dcterms:created>
  <dcterms:modified xsi:type="dcterms:W3CDTF">2026-01-14T21:13:00Z</dcterms:modified>
</cp:coreProperties>
</file>