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6360F8">
        <w:t>totalement serverless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3A43D1">
          <w:pPr>
            <w:pStyle w:val="TM1"/>
            <w:tabs>
              <w:tab w:val="right" w:leader="dot" w:pos="9062"/>
            </w:tabs>
            <w:rPr>
              <w:rFonts w:eastAsiaTheme="minorEastAsia"/>
              <w:noProof/>
              <w:lang w:eastAsia="fr-FR"/>
            </w:rPr>
          </w:pPr>
          <w:r w:rsidRPr="003A43D1">
            <w:fldChar w:fldCharType="begin"/>
          </w:r>
          <w:r w:rsidR="00DA7116">
            <w:instrText xml:space="preserve"> TOC \o "1-3" \h \z \u </w:instrText>
          </w:r>
          <w:r w:rsidRPr="003A43D1">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3A43D1">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3A43D1">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3A43D1">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3A43D1">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3A43D1">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3A43D1">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3A43D1">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3A43D1">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3A43D1">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3A43D1">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3A43D1">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 xml:space="preserve">permettant de faire des tests unitaires, test OWASP et tests de vulnérabilité, tout en </w:t>
      </w:r>
      <w:r w:rsidR="00777499">
        <w:t xml:space="preserve">accédant aux résultats des différents tests effectués à tout moment et en </w:t>
      </w:r>
      <w:r w:rsidR="00203713">
        <w:t>gardant l'historique si besoin.</w:t>
      </w:r>
    </w:p>
    <w:p w:rsidR="00777499" w:rsidRDefault="00777499" w:rsidP="008F4671">
      <w:r>
        <w:t>Les tests réalisés ici sont les tests unitaires, OWASP et Sonar. L'importance de cette toolchain est de l'éprouver avec différents outils de tests ayant des contraintes spécifiques :</w:t>
      </w:r>
    </w:p>
    <w:p w:rsidR="00777499" w:rsidRDefault="00777499" w:rsidP="00777499">
      <w:pPr>
        <w:pStyle w:val="Paragraphedeliste"/>
        <w:numPr>
          <w:ilvl w:val="0"/>
          <w:numId w:val="22"/>
        </w:numPr>
      </w:pPr>
      <w:r>
        <w:t>Les tests unitaires et OWASP sont exécutés depuis Maven via des plugins, sans installation et exécution de logiciel et avec des restitutions de tests réalisés via des fichier JSON, CSV, HTML, etc.</w:t>
      </w:r>
    </w:p>
    <w:p w:rsidR="00777499" w:rsidRDefault="00777499" w:rsidP="00777499">
      <w:pPr>
        <w:pStyle w:val="Paragraphedeliste"/>
        <w:numPr>
          <w:ilvl w:val="0"/>
          <w:numId w:val="22"/>
        </w:numPr>
      </w:pPr>
      <w:r>
        <w:t>Sonar est plus complexe et contraignant dans ce type d'environnement car il s'agit d'une application à part entière devant être démarrée dans son intégralité (y compris son interface Web écoutant sur un port alloué sur le serveur) et stockant ses résultats dans une base de données.</w:t>
      </w:r>
    </w:p>
    <w:p w:rsidR="006A4B75" w:rsidRDefault="006A4B75" w:rsidP="008F4671">
      <w:r>
        <w:t xml:space="preserve">Dans ce modop on utilise </w:t>
      </w:r>
      <w:r w:rsidRPr="006A4B75">
        <w:rPr>
          <w:b/>
        </w:rPr>
        <w:t>CodeBuild au lieu de Fargate</w:t>
      </w:r>
      <w:r w:rsidR="00857D66">
        <w:t xml:space="preserve"> car le tarif</w:t>
      </w:r>
      <w:r>
        <w:t xml:space="preserve"> au temps d'exécution de CodeBuild semble beaucoup plus avantageux.</w:t>
      </w:r>
    </w:p>
    <w:p w:rsidR="006A4B75" w:rsidRDefault="006A4B75" w:rsidP="008F4671">
      <w:r>
        <w:t xml:space="preserve">Ici on utilise CodeBuild avec une </w:t>
      </w:r>
      <w:r w:rsidRPr="006A4B75">
        <w:rPr>
          <w:b/>
        </w:rPr>
        <w:t>image Docker pré-packagée par AWS</w:t>
      </w:r>
      <w:r>
        <w:t xml:space="preserve"> afin de réduire le temps de provisioning de l'image (une douzaine de secondes au lieu d'une quarantaine, soit une réduction de plus de trente secondes au provisioning).</w:t>
      </w:r>
    </w:p>
    <w:p w:rsidR="00857D66" w:rsidRDefault="00857D66" w:rsidP="00857D66">
      <w:pPr>
        <w:pStyle w:val="Titre3"/>
      </w:pPr>
      <w:r w:rsidRPr="00857D66">
        <w:t>Utilisation de Sonar</w:t>
      </w:r>
      <w:r>
        <w:t>:</w:t>
      </w:r>
    </w:p>
    <w:p w:rsidR="00857D66" w:rsidRDefault="00857D66" w:rsidP="00857D66">
      <w:pPr>
        <w:spacing w:after="0"/>
      </w:pPr>
    </w:p>
    <w:p w:rsidR="00857D66" w:rsidRDefault="00857D66" w:rsidP="00857D66">
      <w:pPr>
        <w:spacing w:after="0"/>
      </w:pPr>
      <w:r>
        <w:t>3 approches sont possibles pour utiliser Sonar :</w:t>
      </w:r>
    </w:p>
    <w:p w:rsidR="00857D66" w:rsidRDefault="00857D66" w:rsidP="00857D66">
      <w:pPr>
        <w:pStyle w:val="Paragraphedeliste"/>
        <w:numPr>
          <w:ilvl w:val="0"/>
          <w:numId w:val="23"/>
        </w:numPr>
      </w:pPr>
      <w:r w:rsidRPr="00857D66">
        <w:rPr>
          <w:b/>
        </w:rPr>
        <w:t>Persistance de Sonar sur un volume EBS</w:t>
      </w:r>
      <w:r>
        <w:t xml:space="preserve"> : CodeBuild ne peut pas attacher une volume EBS à un conteneur de build. De plus, même si la base de données et les résultats Sonar sont persistés, il faudrait remonter le volume sur un autre conteneur ou une instance EC2 pour accéder aux résultats : si un build/test est lancé à ce moment, le build échouera car le volume sera monté ailleurs. On ne peut pas consulter les résultats et exécuter des builds en même temps.</w:t>
      </w:r>
    </w:p>
    <w:p w:rsidR="00857D66" w:rsidRDefault="00857D66" w:rsidP="00857D66">
      <w:pPr>
        <w:pStyle w:val="Paragraphedeliste"/>
        <w:numPr>
          <w:ilvl w:val="0"/>
          <w:numId w:val="23"/>
        </w:numPr>
      </w:pPr>
      <w:r w:rsidRPr="00857D66">
        <w:rPr>
          <w:b/>
        </w:rPr>
        <w:t>Persistance</w:t>
      </w:r>
      <w:r>
        <w:rPr>
          <w:b/>
        </w:rPr>
        <w:t xml:space="preserve"> de Sonar sur un point de montage</w:t>
      </w:r>
      <w:r w:rsidRPr="00857D66">
        <w:rPr>
          <w:b/>
        </w:rPr>
        <w:t xml:space="preserve"> </w:t>
      </w:r>
      <w:r>
        <w:rPr>
          <w:b/>
        </w:rPr>
        <w:t>EFS</w:t>
      </w:r>
      <w:r>
        <w:t xml:space="preserve"> : déjà traité dans un autre modop. Permet d'éxécuter des builds et tests tout en consultant les résultats (en théorie) et d'utiliser l'interface très riche de Sonar. Problèmes : EFS est lent et le stockage d'une base de données sur un Filer est une mauvaise pratique. Même si NFS gère les accès concurrents aux ressources, l'accès à la base par des instances différentes peuvent corrompre la base.</w:t>
      </w:r>
    </w:p>
    <w:p w:rsidR="0007013B" w:rsidRDefault="0007013B" w:rsidP="00857D66">
      <w:pPr>
        <w:pStyle w:val="Paragraphedeliste"/>
        <w:numPr>
          <w:ilvl w:val="0"/>
          <w:numId w:val="23"/>
        </w:numPr>
      </w:pPr>
      <w:r w:rsidRPr="0007013B">
        <w:rPr>
          <w:b/>
        </w:rPr>
        <w:t>Installation de Sonar à la volée et export des résultats</w:t>
      </w:r>
      <w:r>
        <w:t xml:space="preserve"> : pas de persistance de Sonar. Sonar est installé à chaque build sur l'image DockerBuild (moins de 5 secondes, donc plus rapide et avantageux que d'utiliser un EFS ou de construire une image Build customisée avec SOnar déjà installé (+30 secondes pour la phase de provisioning)). Une fois les tests exécutés par Sonar, ils sont récupéré via l'API Sonar puis exportés dans un bucket S3. La mise en forme des résultats est réalisé par Athena, puis </w:t>
      </w:r>
      <w:r w:rsidR="00935E14">
        <w:t xml:space="preserve">les dashboard sont mis à jour dans QuickSight. Permet de customiser la restitution des résultats et de les agréger avec les résultats d'autres tests. </w:t>
      </w:r>
      <w:r w:rsidR="00935E14">
        <w:lastRenderedPageBreak/>
        <w:t>Par contre on ne bénéficie pas de l'interface native de Sonar, très riche. A voir si les exports des résultats Sonar dans la version Entreprise permet d'avoir autant de richesse.</w:t>
      </w:r>
    </w:p>
    <w:p w:rsidR="005C7128" w:rsidRDefault="005C7128" w:rsidP="00BC4266">
      <w:pPr>
        <w:pStyle w:val="Titre2"/>
      </w:pPr>
      <w:bookmarkStart w:id="1" w:name="_Toc559768"/>
    </w:p>
    <w:p w:rsidR="00BC4266" w:rsidRDefault="00BC4266" w:rsidP="00BC4266">
      <w:pPr>
        <w:pStyle w:val="Titre2"/>
      </w:pPr>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EB664A" w:rsidRPr="00C864E0" w:rsidRDefault="00C864E0" w:rsidP="00CA788C">
      <w:pPr>
        <w:pStyle w:val="Paragraphedeliste"/>
        <w:numPr>
          <w:ilvl w:val="1"/>
          <w:numId w:val="18"/>
        </w:numPr>
        <w:spacing w:after="0"/>
      </w:pPr>
      <w:r w:rsidRPr="00C864E0">
        <w:t>Les tableaux de bord QuickSight ne sont pas automatisables (pas de déploiement via CloudFormation) ni même exportables/sauvegardables... Il faut forcément les créer à la main à chaque instanciation de la toolchain.</w:t>
      </w:r>
    </w:p>
    <w:p w:rsidR="00C864E0" w:rsidRDefault="00C864E0" w:rsidP="00C864E0">
      <w:pPr>
        <w:spacing w:after="0"/>
      </w:pPr>
    </w:p>
    <w:p w:rsidR="00BC4266" w:rsidRPr="00C864E0" w:rsidRDefault="00CA788C" w:rsidP="00BC4266">
      <w:pPr>
        <w:pStyle w:val="Paragraphedeliste"/>
        <w:numPr>
          <w:ilvl w:val="0"/>
          <w:numId w:val="18"/>
        </w:numPr>
        <w:spacing w:after="0"/>
      </w:pPr>
      <w:r w:rsidRPr="00C864E0">
        <w:t>Un seul template permet de créer</w:t>
      </w:r>
      <w:r w:rsidR="00BD3BA9" w:rsidRPr="00C864E0">
        <w:t xml:space="preserve"> la toolchain</w:t>
      </w:r>
      <w:r w:rsidR="00C864E0" w:rsidRPr="00C864E0">
        <w:t xml:space="preserve"> et les requêtes Atheana, mais celles-ci ne sont pas exécutées.</w:t>
      </w:r>
    </w:p>
    <w:p w:rsidR="00BD3BA9" w:rsidRPr="00C864E0" w:rsidRDefault="00751948" w:rsidP="00BC4266">
      <w:pPr>
        <w:pStyle w:val="Paragraphedeliste"/>
        <w:numPr>
          <w:ilvl w:val="0"/>
          <w:numId w:val="18"/>
        </w:numPr>
        <w:spacing w:after="0"/>
      </w:pPr>
      <w:r w:rsidRPr="00C864E0">
        <w:t xml:space="preserve">Une fois le template déployé, </w:t>
      </w:r>
      <w:r w:rsidR="00C864E0" w:rsidRPr="00C864E0">
        <w:t>les requêtes Athena doivent être exécutées une première fois manuellement afin de créer les tables et les vues des résultats utilisées par QuickSight</w:t>
      </w:r>
      <w:r w:rsidRPr="00C864E0">
        <w:t>.</w:t>
      </w:r>
      <w:r w:rsidR="00C864E0" w:rsidRPr="00C864E0">
        <w:t xml:space="preserve"> Après c'est automatique.</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w:t>
      </w:r>
      <w:r w:rsidR="00EC15F0">
        <w:t>e</w:t>
      </w:r>
      <w:r>
        <w:t xml:space="preserv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xml:space="preserve">, </w:t>
      </w:r>
      <w:r w:rsidR="00E00CA5">
        <w:t xml:space="preserve">Sonar est </w:t>
      </w:r>
      <w:r w:rsidR="00EC15F0">
        <w:t xml:space="preserve">récupéré, dézippé et </w:t>
      </w:r>
      <w:r w:rsidR="00E00CA5">
        <w:t>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t xml:space="preserve">Dans la phase de </w:t>
      </w:r>
      <w:r w:rsidRPr="004178D5">
        <w:rPr>
          <w:b/>
        </w:rPr>
        <w:t>build</w:t>
      </w:r>
      <w:r>
        <w:t xml:space="preserve">, </w:t>
      </w:r>
      <w:r w:rsidR="00E00CA5">
        <w:t>Maven compile le code, puis exécute les tests unitaires et les tests OWASP</w:t>
      </w:r>
      <w:r w:rsidR="00A52B9F">
        <w:t xml:space="preserve"> (Le résultat des tests OWASP est généré en JSON)</w:t>
      </w:r>
      <w:r w:rsidR="00E00CA5">
        <w:t>.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EC15F0" w:rsidRDefault="004178D5" w:rsidP="002C71FA">
      <w:pPr>
        <w:pStyle w:val="Paragraphedeliste"/>
        <w:numPr>
          <w:ilvl w:val="1"/>
          <w:numId w:val="18"/>
        </w:numPr>
        <w:spacing w:after="0"/>
      </w:pPr>
      <w:r>
        <w:t xml:space="preserve">Dans la phase de </w:t>
      </w:r>
      <w:r w:rsidRPr="004178D5">
        <w:rPr>
          <w:b/>
        </w:rPr>
        <w:t>Post-build</w:t>
      </w:r>
      <w:r>
        <w:t>,</w:t>
      </w:r>
      <w:r w:rsidR="00BC739F">
        <w:t xml:space="preserve"> </w:t>
      </w:r>
      <w:r w:rsidR="00A52B9F">
        <w:t>les résultats des tests Sonar et Tests Unitaires sont récupérés à partir de l'API Sonar (au format JSON). Un timestamp est généré afin de l'inclure dans les noms des fichiers et en tant que paramètre 'buildtimestamp' dans les fichiers JSON des résultats des tests (utilisé par les requêtes Athena pour identifier les résultats du dernier build).</w:t>
      </w:r>
    </w:p>
    <w:p w:rsidR="00A52B9F" w:rsidRDefault="00A52B9F" w:rsidP="002C71FA">
      <w:pPr>
        <w:pStyle w:val="Paragraphedeliste"/>
        <w:numPr>
          <w:ilvl w:val="1"/>
          <w:numId w:val="18"/>
        </w:numPr>
        <w:spacing w:after="0"/>
      </w:pPr>
      <w:r>
        <w:lastRenderedPageBreak/>
        <w:t>Chaque type de test a son propre répertoire dans le bucket S3 du projet : une commande les créé s'ils n'existent pas déjà, puis pousse les résultats des tests en JSON dans les répertoires S3.</w:t>
      </w:r>
    </w:p>
    <w:p w:rsidR="004178D5" w:rsidRDefault="00EC15F0" w:rsidP="002C71FA">
      <w:pPr>
        <w:pStyle w:val="Paragraphedeliste"/>
        <w:numPr>
          <w:ilvl w:val="1"/>
          <w:numId w:val="18"/>
        </w:numPr>
        <w:spacing w:after="0"/>
      </w:pPr>
      <w:r>
        <w:t>L</w:t>
      </w:r>
      <w:r w:rsidR="00CA2A1D">
        <w:t xml:space="preserve">'image Docker est buildée à partir de l'image de base (reconstruire ou téléchargée) afin de gagner du temps (les 9/10ème des layer étant déjà prêts). L'image </w:t>
      </w:r>
      <w:r>
        <w:t xml:space="preserve">est </w:t>
      </w:r>
      <w:r w:rsidR="00CA2A1D">
        <w:t>alors poussée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w:t>
      </w:r>
      <w:r w:rsidR="00BC739F">
        <w:t>e</w:t>
      </w:r>
      <w:r>
        <w:t>s au prochain build et réduire largement le temps de build.</w:t>
      </w:r>
    </w:p>
    <w:p w:rsidR="00080892" w:rsidRDefault="00080892" w:rsidP="00080892">
      <w:pPr>
        <w:pStyle w:val="Paragraphedeliste"/>
        <w:numPr>
          <w:ilvl w:val="0"/>
          <w:numId w:val="18"/>
        </w:numPr>
        <w:spacing w:after="0"/>
      </w:pPr>
      <w:r>
        <w:t>L'utilisateur peut ensuite visualiser ses résultats dans QuickSight via l'application mobile ou la console Web QuickSight après avoir rafraichit les données des datasets manuellement. Le fait de rafraichir les données permet à QuickSight d'interroger Athena de façon transparente. A son tour, Athena récupère l'ensemble des fichiers des buckets S3 configurés et met à jour ses tables ses vues pour les transmettre à QuickSight.</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7D52BD">
        <w:rPr>
          <w:i/>
        </w:rPr>
        <w:t>Full</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7D52BD">
        <w:t>Full</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7D52BD" w:rsidRPr="007D52BD">
        <w:rPr>
          <w:lang w:val="en-US"/>
        </w:rPr>
        <w:t>Full</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7D52BD" w:rsidRPr="007D52BD">
        <w:rPr>
          <w:lang w:val="en-US"/>
        </w:rPr>
        <w:t>Full</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7D52BD">
        <w:rPr>
          <w:lang w:val="en-US"/>
        </w:rPr>
        <w:t>serverless</w:t>
      </w:r>
      <w:r w:rsidR="007D52BD" w:rsidRPr="007D52BD">
        <w:rPr>
          <w:lang w:val="en-US"/>
        </w:rPr>
        <w:t>Full</w:t>
      </w:r>
      <w:r w:rsidRPr="007D52BD">
        <w:rPr>
          <w:lang w:val="en-US"/>
        </w:rPr>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7D52BD" w:rsidRPr="007D52BD">
        <w:rPr>
          <w:lang w:val="en-US"/>
        </w:rPr>
        <w:t>Full</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7D52BD">
        <w:t>Full</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7B020C" w:rsidRDefault="007B020C" w:rsidP="007B020C">
      <w:pPr>
        <w:spacing w:after="0" w:line="240" w:lineRule="auto"/>
        <w:ind w:left="708"/>
        <w:rPr>
          <w:rFonts w:ascii="Courier New" w:hAnsi="Courier New" w:cs="Courier New"/>
          <w:color w:val="FF000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&lt;?xml version="1.0" encoding="UTF-8"?&gt;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lastRenderedPageBreak/>
        <w:t>&lt;project xmlns="http://maven.apache.org/POM/4.0.0" xmlns:xsi="http://www.w3.org/2001/XMLSchema-instance"</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xsi:schemaLocation="http://maven.apache.org/POM/4.0.0 http://maven.apache.org/xsd/maven-4.0.0.xsd"&gt;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&lt;modelVersion&gt;4.0.0&lt;/modelVersion&gt;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&lt;groupId&gt;org.springframework&lt;/groupId&gt;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&lt;artifactId&gt;serverlessfulltoolchainjava&lt;/artifactId&gt;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&lt;version&gt;0.1.0-SNAPSHOT&lt;/version&gt;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&lt;parent&gt;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&lt;groupId&gt;org.springframework.boot&lt;/groupId&gt;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&lt;artifactId&gt;spring-boot-starter-parent&lt;/artifactId&gt;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&lt;version&gt;2.0.5.RELEASE&lt;/version&gt;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&lt;/parent&gt;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 Nexus repositories configuration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t>&lt;distributionManagement&gt;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&lt;snapshotRepository&gt;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&lt;id&gt;API-javaSpringboot-snapshots&lt;/id&gt;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&lt;name&gt;API-javaSpringboot snapshot repository&lt;/name&gt;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&lt;url&gt;http://localhost:8081/nexus/content/repositories/API-javaSpringboot-snapshots&lt;/url&gt;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&lt;/snapshotRepository&gt;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&lt;id&gt;API-javaSpringboot-release&lt;/id&gt;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&lt;name&gt;API-javaSpringboot release repository&lt;/name&gt;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&lt;url&gt;http://localhost:8081/nexus/content/repositories/API-javaSpringboot-release&lt;/url&gt;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t>&lt;/distributionManagement&gt;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 /Nexus repositories configuration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&lt;groupId&gt;org.springframework.boot&lt;/groupId&gt;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&lt;artifactId&gt;spring-boot-starter-web&lt;/artifactId&gt;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&lt;groupId&gt;org.springframework.boot&lt;/groupId&gt;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&lt;artifactId&gt;spring-boot-starter-test&lt;/artifactId&gt;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&lt;scope&gt;test&lt;/scope&gt;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&lt;groupId&gt;com.jayway.jsonpath&lt;/groupId&gt;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&lt;artifactId&gt;json-path&lt;/artifactId&gt;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&lt;scope&gt;test&lt;/scope&gt;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t>&lt;!--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&lt;groupId&gt;junit&lt;/groupId&gt;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&lt;artifactId&gt;junit&lt;/artifactId&gt;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&lt;version&gt;4.12&lt;/version&gt;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&lt;scope&gt;test&lt;/scope&gt;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t>&lt;!--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&lt;/dependencies&gt;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&lt;properties&gt;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&lt;java.version&gt;1.8&lt;/java.version&gt;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&lt;dependency.check.report.dir&gt;${project.build.directory}&lt;/dependency.check.report.dir&gt;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&lt;sonar.dependencyCheck.htmlReportPath&gt;${project.build.directory}/dependency-check-report.html&lt;/sonar.dependencyCheck.htmlReportPath&gt;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&lt;/properties&gt;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&lt;build&gt;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&lt;groupId&gt;org.springframework.boot&lt;/groupId&gt;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&lt;artifactId&gt;spring-boot-maven-plugin&lt;/artifactId&gt;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 Sonar tests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&lt;groupId&gt;org.sonarsource.scanner.maven&lt;/groupId&gt;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&lt;artifactId&gt;sonar-maven-plugin&lt;/artifactId&gt;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&lt;version&gt;3.5.0.1254&lt;/version&gt;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 /Sonar tests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 OWASP Dependecy check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&lt;groupId&gt;org.owasp&lt;/groupId&gt;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&lt;artifactId&gt;dependency-check-maven&lt;/artifactId&gt;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lang w:val="en-US"/>
        </w:rPr>
        <w:t xml:space="preserve">              </w:t>
      </w:r>
      <w:r w:rsidRPr="007D52BD">
        <w:rPr>
          <w:rFonts w:ascii="Courier New" w:hAnsi="Courier New" w:cs="Courier New"/>
          <w:sz w:val="20"/>
          <w:szCs w:val="20"/>
        </w:rPr>
        <w:t>&lt;version&gt;3.3.2&lt;/version&gt;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 xml:space="preserve">              &lt;configuration&gt;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ab/>
      </w:r>
      <w:r w:rsidRPr="007D52BD">
        <w:rPr>
          <w:rFonts w:ascii="Courier New" w:hAnsi="Courier New" w:cs="Courier New"/>
          <w:sz w:val="20"/>
          <w:szCs w:val="20"/>
        </w:rPr>
        <w:tab/>
      </w:r>
      <w:r w:rsidRPr="007D52BD">
        <w:rPr>
          <w:rFonts w:ascii="Courier New" w:hAnsi="Courier New" w:cs="Courier New"/>
          <w:sz w:val="20"/>
          <w:szCs w:val="20"/>
        </w:rPr>
        <w:tab/>
        <w:t xml:space="preserve">      &lt;format&gt;JSON&lt;/format&gt;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rPr>
        <w:t xml:space="preserve">                  </w:t>
      </w:r>
      <w:r w:rsidRPr="007D52BD">
        <w:rPr>
          <w:rFonts w:ascii="Courier New" w:hAnsi="Courier New" w:cs="Courier New"/>
          <w:sz w:val="20"/>
          <w:szCs w:val="20"/>
          <w:lang w:val="en-US"/>
        </w:rPr>
        <w:t>&lt;failBuildOnCVSS&gt;8&lt;/failBuildOnCVSS&gt;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&lt;/configuration&gt;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&lt;goal&gt;check&lt;/goal&gt;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 /OWASP Dependecy check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&lt;groupId&gt;org.apache.maven.plugins&lt;/groupId&gt;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&lt;artifactId&gt;maven-surefire-plugin&lt;/artifactId&gt;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&lt;version&gt;3.0.0-M3&lt;/version&gt;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&lt;configuration&gt;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&lt;useSystemClassLoader&gt;false&lt;/useSystemClassLoader&gt;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&lt;/configuration&gt;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 xml:space="preserve">  &lt;!-- Code coverage reporting to Sonar --&gt;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rPr>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rPr>
        <w:tab/>
      </w:r>
      <w:r w:rsidRPr="007D52BD">
        <w:rPr>
          <w:rFonts w:ascii="Courier New" w:hAnsi="Courier New" w:cs="Courier New"/>
          <w:sz w:val="20"/>
          <w:szCs w:val="20"/>
        </w:rPr>
        <w:tab/>
      </w:r>
      <w:r w:rsidRPr="007D52BD">
        <w:rPr>
          <w:rFonts w:ascii="Courier New" w:hAnsi="Courier New" w:cs="Courier New"/>
          <w:sz w:val="20"/>
          <w:szCs w:val="20"/>
        </w:rPr>
        <w:tab/>
      </w:r>
      <w:r w:rsidRPr="007D52BD">
        <w:rPr>
          <w:rFonts w:ascii="Courier New" w:hAnsi="Courier New" w:cs="Courier New"/>
          <w:sz w:val="20"/>
          <w:szCs w:val="20"/>
        </w:rPr>
        <w:tab/>
      </w:r>
      <w:r w:rsidRPr="007D52BD">
        <w:rPr>
          <w:rFonts w:ascii="Courier New" w:hAnsi="Courier New" w:cs="Courier New"/>
          <w:sz w:val="20"/>
          <w:szCs w:val="20"/>
          <w:lang w:val="en-US"/>
        </w:rPr>
        <w:t>&lt;groupId&gt;org.jacoco&lt;/groupId&gt;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&lt;artifactId&gt;jacoco-maven-plugin&lt;/artifactId&gt;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&lt;version&gt;0.7.7.201606060606&lt;/version&gt;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lastRenderedPageBreak/>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&lt;goal&gt;prepare-agent&lt;/goal&gt;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&lt;id&gt;report&lt;/id&gt;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&lt;phase&gt;prepare-package&lt;/phase&gt;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&lt;goal&gt;report&lt;/goal&gt;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 xml:space="preserve">  &lt;!-- /Code coverage reporting to Sonar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&lt;/build&gt;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 Nexus repositories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&lt;id&gt;spring-releases&lt;/id&gt;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&lt;url&gt;https://repo.spring.io/libs-release&lt;/url&gt;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&lt;pluginRepositories&gt;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&lt;id&gt;spring-releases&lt;/id&gt;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&lt;url&gt;https://repo.spring.io/libs-release&lt;/url&gt;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lang w:val="en-US"/>
        </w:rPr>
        <w:t xml:space="preserve">        </w:t>
      </w:r>
      <w:r w:rsidRPr="007D52BD">
        <w:rPr>
          <w:rFonts w:ascii="Courier New" w:hAnsi="Courier New" w:cs="Courier New"/>
          <w:sz w:val="20"/>
          <w:szCs w:val="20"/>
        </w:rPr>
        <w:t>&lt;/pluginRepository&gt;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 xml:space="preserve">    &lt;/pluginRepositories&gt;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 xml:space="preserve">  &lt;!-- /Nexus repositories declaration --&gt;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ab/>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7D52BD" w:rsidRPr="007D52BD">
        <w:rPr>
          <w:lang w:val="en-US"/>
        </w:rPr>
        <w:t>Full</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w:t>
      </w:r>
      <w:r w:rsidR="007D52BD" w:rsidRPr="007D52BD">
        <w:rPr>
          <w:lang w:val="en-US"/>
        </w:rPr>
        <w:t>Full</w:t>
      </w:r>
      <w:r w:rsidRPr="001E5645">
        <w:rPr>
          <w:lang w:val="en-US"/>
        </w:rPr>
        <w:t>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lastRenderedPageBreak/>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w:t>
      </w:r>
      <w:r w:rsidR="007D52BD" w:rsidRPr="007D52BD">
        <w:rPr>
          <w:lang w:val="en-US"/>
        </w:rPr>
        <w:t>Full</w:t>
      </w:r>
      <w:r w:rsidRPr="0034515B">
        <w:rPr>
          <w:lang w:val="en-US"/>
        </w:rPr>
        <w:t>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w:t>
      </w:r>
      <w:r w:rsidR="007D52BD">
        <w:rPr>
          <w:lang w:val="en-US"/>
        </w:rPr>
        <w:t>Full</w:t>
      </w:r>
      <w:r w:rsidRPr="001E5645">
        <w:rPr>
          <w:lang w:val="en-US"/>
        </w:rPr>
        <w:t>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7D52BD">
        <w:t>Full</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7D52BD">
        <w:t>Full</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7D52BD">
        <w:t>Full</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7D52BD">
        <w:t>Full</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7D52BD" w:rsidRPr="007D52BD">
        <w:rPr>
          <w:rFonts w:ascii="Courier New" w:hAnsi="Courier New" w:cs="Courier New"/>
          <w:sz w:val="20"/>
          <w:szCs w:val="18"/>
        </w:rPr>
        <w:t>Full</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7D52BD">
        <w:rPr>
          <w:rFonts w:ascii="Courier New" w:hAnsi="Courier New" w:cs="Courier New"/>
          <w:sz w:val="20"/>
          <w:szCs w:val="18"/>
          <w:lang w:val="en-US"/>
        </w:rPr>
        <w:t>Full</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7D52BD">
        <w:rPr>
          <w:rFonts w:ascii="Courier New" w:hAnsi="Courier New" w:cs="Courier New"/>
          <w:i/>
          <w:sz w:val="20"/>
          <w:szCs w:val="18"/>
        </w:rPr>
        <w:t>Full</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7D52BD">
        <w:t>serverlessFullToolchain</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w:t>
      </w:r>
      <w:r w:rsidR="007D52BD">
        <w:rPr>
          <w:rFonts w:ascii="Courier New" w:hAnsi="Courier New" w:cs="Courier New"/>
          <w:lang w:val="en-US"/>
        </w:rPr>
        <w:t>Full</w:t>
      </w:r>
      <w:r w:rsidR="001E5645" w:rsidRPr="001E5645">
        <w:rPr>
          <w:rFonts w:ascii="Courier New" w:hAnsi="Courier New" w:cs="Courier New"/>
          <w:lang w:val="en-US"/>
        </w:rPr>
        <w:t>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w:t>
      </w:r>
      <w:r w:rsidR="007D52BD">
        <w:rPr>
          <w:rFonts w:ascii="Courier New" w:hAnsi="Courier New" w:cs="Courier New"/>
          <w:lang w:val="en-US"/>
        </w:rPr>
        <w:t>Full</w:t>
      </w:r>
      <w:r w:rsidR="001E5645" w:rsidRPr="001E5645">
        <w:rPr>
          <w:rFonts w:ascii="Courier New" w:hAnsi="Courier New" w:cs="Courier New"/>
          <w:lang w:val="en-US"/>
        </w:rPr>
        <w:t>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w:t>
      </w:r>
      <w:r w:rsidR="007D52BD">
        <w:rPr>
          <w:rFonts w:ascii="Courier New" w:hAnsi="Courier New" w:cs="Courier New"/>
          <w:lang w:val="en-US"/>
        </w:rPr>
        <w:t>Full</w:t>
      </w:r>
      <w:r w:rsidR="001E5645" w:rsidRPr="001E5645">
        <w:rPr>
          <w:rFonts w:ascii="Courier New" w:hAnsi="Courier New" w:cs="Courier New"/>
          <w:lang w:val="en-US"/>
        </w:rPr>
        <w:t>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lastRenderedPageBreak/>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9669C0" w:rsidRDefault="00007B51" w:rsidP="007834E2">
      <w:pPr>
        <w:pStyle w:val="Titre1"/>
      </w:pPr>
      <w:r>
        <w:lastRenderedPageBreak/>
        <w:t>Configuration d'</w:t>
      </w:r>
      <w:r w:rsidR="007D52BD">
        <w:t>Athena</w:t>
      </w:r>
    </w:p>
    <w:p w:rsidR="00FC4556" w:rsidRDefault="00FC4556"/>
    <w:p w:rsidR="00162386" w:rsidRDefault="007D52BD">
      <w:r>
        <w:t>Athena est utilisé pour récupérer les résultats des tests au format JSON déposés dans des buckets S3 par l'image de build de Codebuild.</w:t>
      </w:r>
      <w:r w:rsidR="00162386">
        <w:t xml:space="preserve"> Une table est créée pour chaque fichier de résultat de test (test unitaires, Sonar et OWASP) et donc pour chaque fichier JSON généré. Les tables récupèrent le format des JSON et les convertit en tables SQL. Pour chaque table, une ou plusieurs vue est créé afin de parser et agencer les données souhaitées dans les dashboards afin qu'elles soient facilement intégrables dans QuickSight.</w:t>
      </w:r>
    </w:p>
    <w:p w:rsidR="00E717EF" w:rsidRDefault="00E720AA" w:rsidP="007834E2">
      <w:pPr>
        <w:pStyle w:val="Titre2"/>
      </w:pPr>
      <w:bookmarkStart w:id="9" w:name="_Toc559780"/>
      <w:r>
        <w:t>Création des tables et des vues dans Athena</w:t>
      </w:r>
      <w:bookmarkEnd w:id="9"/>
    </w:p>
    <w:p w:rsidR="00F80AE2" w:rsidRDefault="00F80AE2" w:rsidP="00F80AE2">
      <w:pPr>
        <w:spacing w:after="0"/>
      </w:pPr>
    </w:p>
    <w:p w:rsidR="00007B51" w:rsidRDefault="00007B51" w:rsidP="00E720AA">
      <w:r>
        <w:t>Athena n'est pas encore bien intégré dans Cloud Formation qui permet uniquement de créer des requêtes sans les exécuter.</w:t>
      </w:r>
    </w:p>
    <w:p w:rsidR="00E720AA" w:rsidRDefault="00E720AA" w:rsidP="00E720AA">
      <w:r>
        <w:t>Toutes les requêtes de création des tables et des vue sont créée via le template CloudFormation. Par contre elles doivent être exécutées manuellement afin de créer les tables et les vues (à faire une seule fois lors de la création de la toolchain).</w:t>
      </w:r>
    </w:p>
    <w:p w:rsidR="00FC4B17" w:rsidRDefault="00E717EF" w:rsidP="00F80AE2">
      <w:pPr>
        <w:spacing w:after="0"/>
      </w:pPr>
      <w:r>
        <w:t>Dans la co</w:t>
      </w:r>
      <w:r w:rsidR="00F80AE2">
        <w:t xml:space="preserve">nsole AWS </w:t>
      </w:r>
      <w:r w:rsidR="00E720AA">
        <w:t>Athena</w:t>
      </w:r>
      <w:r w:rsidR="00F80AE2">
        <w:t xml:space="preserve">, </w:t>
      </w:r>
      <w:r w:rsidR="00FC4B17">
        <w:t>cliquer sur l'onglet "Saved Queries" :</w:t>
      </w:r>
    </w:p>
    <w:p w:rsidR="00256C94" w:rsidRDefault="00FC4B17" w:rsidP="00FC4B17">
      <w:pPr>
        <w:pStyle w:val="Paragraphedeliste"/>
        <w:numPr>
          <w:ilvl w:val="0"/>
          <w:numId w:val="24"/>
        </w:numPr>
        <w:spacing w:after="0"/>
      </w:pPr>
      <w:r>
        <w:t>Sélectionner la requête de création de la table des tests unitaires (ayant pour préfixe le nom court du projet renseigné dans le template CloudFormation, puis le numéro 1).</w:t>
      </w:r>
    </w:p>
    <w:p w:rsidR="00FC4B17" w:rsidRDefault="00FC4B17" w:rsidP="00FC4B17">
      <w:pPr>
        <w:pStyle w:val="Paragraphedeliste"/>
        <w:numPr>
          <w:ilvl w:val="0"/>
          <w:numId w:val="24"/>
        </w:numPr>
        <w:spacing w:after="0"/>
      </w:pPr>
      <w:r>
        <w:t>Dans l'onglet "Query Editor" qui s'affiche automatiquement, cliquer sur le bouton "Run Query".</w:t>
      </w:r>
    </w:p>
    <w:p w:rsidR="00FC4B17" w:rsidRDefault="00FC4B17" w:rsidP="00FC4B17">
      <w:pPr>
        <w:pStyle w:val="Paragraphedeliste"/>
        <w:numPr>
          <w:ilvl w:val="0"/>
          <w:numId w:val="24"/>
        </w:numPr>
        <w:spacing w:after="0"/>
      </w:pPr>
      <w:r>
        <w:t>Répéter les étapes 1 et 2 pour chacune des requêtes créées par le template CloudFormation (préfixées par le nom court du projet) en suivant les numéros.</w:t>
      </w:r>
    </w:p>
    <w:p w:rsidR="00E717EF" w:rsidRDefault="00E717EF" w:rsidP="00F80AE2">
      <w:pPr>
        <w:spacing w:after="0"/>
      </w:pPr>
    </w:p>
    <w:p w:rsidR="00FC4556" w:rsidRDefault="00E720AA" w:rsidP="00E720AA">
      <w:pPr>
        <w:pStyle w:val="Titre2"/>
      </w:pPr>
      <w:r>
        <w:t>Gestion des droits des buckets pour QuickSight</w:t>
      </w:r>
    </w:p>
    <w:p w:rsidR="00E720AA" w:rsidRDefault="00E720AA" w:rsidP="00E720AA">
      <w:pPr>
        <w:spacing w:after="0"/>
      </w:pPr>
    </w:p>
    <w:p w:rsidR="00FC4B17" w:rsidRDefault="00FC4B17" w:rsidP="00FC4B17">
      <w:pPr>
        <w:spacing w:after="0"/>
      </w:pPr>
      <w:r>
        <w:t xml:space="preserve">Par défaut, Athena a besoin du bucket </w:t>
      </w:r>
      <w:r w:rsidRPr="00FC4B17">
        <w:rPr>
          <w:i/>
        </w:rPr>
        <w:t>"aws-athena-query-results-</w:t>
      </w:r>
      <w:r w:rsidRPr="00FC4B17">
        <w:t>&lt;</w:t>
      </w:r>
      <w:r w:rsidRPr="00FC4B17">
        <w:rPr>
          <w:i/>
        </w:rPr>
        <w:t>COMPTE</w:t>
      </w:r>
      <w:r>
        <w:rPr>
          <w:i/>
        </w:rPr>
        <w:t>-</w:t>
      </w:r>
      <w:r w:rsidRPr="00FC4B17">
        <w:rPr>
          <w:i/>
        </w:rPr>
        <w:t>AWS</w:t>
      </w:r>
      <w:r w:rsidRPr="00FC4B17">
        <w:t>&gt;</w:t>
      </w:r>
      <w:r w:rsidRPr="00FC4B17">
        <w:rPr>
          <w:i/>
        </w:rPr>
        <w:t>-</w:t>
      </w:r>
      <w:r w:rsidRPr="00FC4B17">
        <w:t>&lt;</w:t>
      </w:r>
      <w:r w:rsidRPr="00FC4B17">
        <w:rPr>
          <w:i/>
        </w:rPr>
        <w:t>REGION</w:t>
      </w:r>
      <w:r w:rsidRPr="00FC4B17">
        <w:t>&gt;</w:t>
      </w:r>
      <w:r w:rsidRPr="00FC4B17">
        <w:rPr>
          <w:i/>
        </w:rPr>
        <w:t>"</w:t>
      </w:r>
      <w:r>
        <w:t xml:space="preserve"> dans lequel il stocke tous les résultats de ses requêtes par défaut (modifiable). normalement ce bucket est créé automatiquement (cf settings), sinon il faut le créer manuellement (sans attribuer de permissions particulières sur le bucket : tout laisser par défaut).</w:t>
      </w:r>
    </w:p>
    <w:p w:rsidR="00FC4B17" w:rsidRDefault="00FC4B17" w:rsidP="00FC4B17">
      <w:pPr>
        <w:spacing w:after="0"/>
      </w:pPr>
      <w:r>
        <w:t>Ce bucket n'est pas utilisé par QuickSight mais il est obligatoire pour Athena.</w:t>
      </w:r>
    </w:p>
    <w:p w:rsidR="00FC4B17" w:rsidRDefault="00FC4B17" w:rsidP="00FC4B17">
      <w:pPr>
        <w:spacing w:after="0"/>
      </w:pPr>
    </w:p>
    <w:p w:rsidR="00FC4B17" w:rsidRDefault="00FC4B17" w:rsidP="00E720AA">
      <w:pPr>
        <w:spacing w:after="0"/>
      </w:pPr>
    </w:p>
    <w:p w:rsidR="00D136C0" w:rsidRPr="00E720AA" w:rsidRDefault="00D136C0" w:rsidP="00E720AA">
      <w:pPr>
        <w:spacing w:after="0"/>
        <w:rPr>
          <w:rFonts w:ascii="Courier New" w:eastAsia="Times New Roman" w:hAnsi="Courier New" w:cs="Courier New"/>
          <w:sz w:val="20"/>
          <w:szCs w:val="20"/>
          <w:lang w:eastAsia="fr-FR"/>
        </w:rPr>
      </w:pPr>
      <w:r w:rsidRPr="00E720AA">
        <w:br w:type="page"/>
      </w:r>
    </w:p>
    <w:p w:rsidR="00A46EDC" w:rsidRDefault="00A46EDC" w:rsidP="00A46EDC">
      <w:pPr>
        <w:pStyle w:val="Titre1"/>
      </w:pPr>
      <w:r>
        <w:lastRenderedPageBreak/>
        <w:t>Configuration de QuickSight</w:t>
      </w:r>
    </w:p>
    <w:p w:rsidR="00A46EDC" w:rsidRDefault="00A46EDC" w:rsidP="00A46EDC"/>
    <w:p w:rsidR="00A46EDC" w:rsidRDefault="00A46EDC" w:rsidP="00A46EDC">
      <w:r>
        <w:t>A la demande de l'utilisateur, QuickSight contacte Athena pour mettre ses données et afficher les dashboards du dernier build et l'historique des builds.</w:t>
      </w:r>
    </w:p>
    <w:p w:rsidR="00A46EDC" w:rsidRDefault="00B656A0" w:rsidP="00D66A41">
      <w:pPr>
        <w:spacing w:after="0"/>
        <w:rPr>
          <w:b/>
        </w:rPr>
      </w:pPr>
      <w:r>
        <w:t xml:space="preserve">QuickSight n'est pas du tout intégré à CloudFormation et il n'est pas possible de sauvegarder/exporter des analyses ou des dashboards... </w:t>
      </w:r>
      <w:r w:rsidRPr="00B656A0">
        <w:rPr>
          <w:b/>
        </w:rPr>
        <w:t>Tout est à faire manuellement !</w:t>
      </w:r>
    </w:p>
    <w:p w:rsidR="00B656A0" w:rsidRDefault="00B656A0" w:rsidP="00D66A41">
      <w:pPr>
        <w:spacing w:after="0"/>
      </w:pPr>
    </w:p>
    <w:p w:rsidR="00A46EDC" w:rsidRDefault="00A46EDC" w:rsidP="00A46EDC">
      <w:pPr>
        <w:pStyle w:val="Titre2"/>
      </w:pPr>
      <w:r>
        <w:t xml:space="preserve">Création </w:t>
      </w:r>
      <w:r w:rsidR="00B656A0">
        <w:t>d'un compte QuickSight</w:t>
      </w:r>
    </w:p>
    <w:p w:rsidR="00A46EDC" w:rsidRDefault="00A46EDC" w:rsidP="00A46EDC">
      <w:pPr>
        <w:spacing w:after="0"/>
      </w:pPr>
    </w:p>
    <w:p w:rsidR="00B656A0" w:rsidRDefault="00B656A0" w:rsidP="00A46EDC">
      <w:r>
        <w:t xml:space="preserve">QuickSight </w:t>
      </w:r>
      <w:r w:rsidR="00461393">
        <w:t>requière la création d'un compte. Le nom de compte est à garder car il est requis pour se connecter via l'application QuickSight sur mobile. La création d'un compte est gratuite et permet d'utiliser librement QuickSight avec le compte qui l'a créé s'il n'est pas partagé avec d'autres utilisateurs et avec un max de 1Go de données stockées.</w:t>
      </w:r>
    </w:p>
    <w:p w:rsidR="000B3F9C" w:rsidRDefault="000B3F9C" w:rsidP="00A46EDC">
      <w:r>
        <w:t>La gestion d'un compte QuickSight se fait uniquement via la localisation 'US East N. Virginia'.</w:t>
      </w:r>
    </w:p>
    <w:p w:rsidR="00B656A0" w:rsidRDefault="00B656A0" w:rsidP="00A46EDC"/>
    <w:p w:rsidR="00B656A0" w:rsidRDefault="00B656A0" w:rsidP="00B656A0">
      <w:pPr>
        <w:pStyle w:val="Titre2"/>
      </w:pPr>
      <w:r>
        <w:t>Gestion des droits des buckets S3 pour QuickSight</w:t>
      </w:r>
    </w:p>
    <w:p w:rsidR="00B656A0" w:rsidRDefault="00B656A0" w:rsidP="00A46EDC">
      <w:pPr>
        <w:spacing w:after="0"/>
      </w:pPr>
    </w:p>
    <w:p w:rsidR="00B656A0" w:rsidRDefault="000B3F9C" w:rsidP="00B656A0">
      <w:r>
        <w:t xml:space="preserve">Dans la console de QuickSight, </w:t>
      </w:r>
      <w:r w:rsidR="00B656A0">
        <w:t xml:space="preserve">aller dans </w:t>
      </w:r>
      <w:r>
        <w:t>'US East N. Virginia', puis cliquer sur - cliquer sur l'icone du</w:t>
      </w:r>
      <w:r w:rsidR="00B656A0">
        <w:t xml:space="preserve"> compte et </w:t>
      </w:r>
      <w:r>
        <w:t xml:space="preserve">sur </w:t>
      </w:r>
      <w:r w:rsidR="00B656A0">
        <w:t>"Manage Quicksight"</w:t>
      </w:r>
    </w:p>
    <w:p w:rsidR="000B3F9C" w:rsidRDefault="000B3F9C" w:rsidP="00B656A0">
      <w:r>
        <w:rPr>
          <w:noProof/>
          <w:lang w:eastAsia="fr-FR"/>
        </w:rPr>
        <w:drawing>
          <wp:inline distT="0" distB="0" distL="0" distR="0">
            <wp:extent cx="2522220" cy="22860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2220" cy="2286000"/>
                    </a:xfrm>
                    <a:prstGeom prst="rect">
                      <a:avLst/>
                    </a:prstGeom>
                    <a:noFill/>
                    <a:ln w="9525">
                      <a:noFill/>
                      <a:miter lim="800000"/>
                      <a:headEnd/>
                      <a:tailEnd/>
                    </a:ln>
                  </pic:spPr>
                </pic:pic>
              </a:graphicData>
            </a:graphic>
          </wp:inline>
        </w:drawing>
      </w:r>
      <w:r>
        <w:t xml:space="preserve"> </w:t>
      </w:r>
      <w:r>
        <w:rPr>
          <w:noProof/>
          <w:lang w:eastAsia="fr-FR"/>
        </w:rPr>
        <w:drawing>
          <wp:inline distT="0" distB="0" distL="0" distR="0">
            <wp:extent cx="2095500" cy="176022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095500" cy="1760220"/>
                    </a:xfrm>
                    <a:prstGeom prst="rect">
                      <a:avLst/>
                    </a:prstGeom>
                    <a:noFill/>
                    <a:ln w="9525">
                      <a:noFill/>
                      <a:miter lim="800000"/>
                      <a:headEnd/>
                      <a:tailEnd/>
                    </a:ln>
                  </pic:spPr>
                </pic:pic>
              </a:graphicData>
            </a:graphic>
          </wp:inline>
        </w:drawing>
      </w:r>
    </w:p>
    <w:p w:rsidR="000B3F9C" w:rsidRDefault="000B3F9C" w:rsidP="00B656A0"/>
    <w:p w:rsidR="00B656A0" w:rsidRDefault="00B656A0" w:rsidP="00B656A0">
      <w:r>
        <w:t>Aller dans "Account settings" et cliquer sur le bouton "Manage QuickSight Permissions"</w:t>
      </w:r>
    </w:p>
    <w:p w:rsidR="00F74315" w:rsidRDefault="00B656A0" w:rsidP="00B656A0">
      <w:r>
        <w:t xml:space="preserve">Cliquer sur le lien "Choose S3 Buckets" </w:t>
      </w:r>
      <w:r w:rsidR="00F74315">
        <w:t>:</w:t>
      </w:r>
    </w:p>
    <w:p w:rsidR="00B656A0" w:rsidRDefault="00F74315" w:rsidP="00F74315">
      <w:pPr>
        <w:pStyle w:val="Paragraphedeliste"/>
        <w:numPr>
          <w:ilvl w:val="0"/>
          <w:numId w:val="25"/>
        </w:numPr>
      </w:pPr>
      <w:r>
        <w:t>S</w:t>
      </w:r>
      <w:r w:rsidR="00B656A0">
        <w:t xml:space="preserve">électionner le bucket </w:t>
      </w:r>
      <w:r w:rsidR="000B3F9C">
        <w:t xml:space="preserve">du projet de la toolchain serverless </w:t>
      </w:r>
      <w:r w:rsidR="00B656A0">
        <w:t>à partir duquel Athena récupère les fichiers JSON pour créer ses tables</w:t>
      </w:r>
      <w:r w:rsidR="000B3F9C">
        <w:t xml:space="preserve"> (il s'agit du bucket 'root' spécifié dans le template CloudFormation).</w:t>
      </w:r>
      <w:r w:rsidR="00B656A0">
        <w:t>. Décocher les autres buckets.</w:t>
      </w:r>
    </w:p>
    <w:p w:rsidR="00B656A0" w:rsidRDefault="00B656A0" w:rsidP="00B656A0">
      <w:r>
        <w:lastRenderedPageBreak/>
        <w:t>Retourner dans EU-west et importer les données</w:t>
      </w:r>
    </w:p>
    <w:p w:rsidR="00B656A0" w:rsidRDefault="00B656A0" w:rsidP="004D198E">
      <w:pPr>
        <w:spacing w:after="0"/>
      </w:pPr>
      <w:r w:rsidRPr="00F74315">
        <w:rPr>
          <w:i/>
          <w:u w:val="single"/>
        </w:rPr>
        <w:t>Note</w:t>
      </w:r>
      <w:r>
        <w:t xml:space="preserve"> : normalement QuickSight créé le bucket suivant automatiquement</w:t>
      </w:r>
      <w:r w:rsidR="000B3F9C">
        <w:t xml:space="preserve"> :</w:t>
      </w:r>
      <w:r>
        <w:t xml:space="preserve"> </w:t>
      </w:r>
      <w:r w:rsidR="000B3F9C" w:rsidRPr="00FC4B17">
        <w:rPr>
          <w:i/>
        </w:rPr>
        <w:t>"aws-athena-query-results-</w:t>
      </w:r>
      <w:r w:rsidR="000B3F9C" w:rsidRPr="00FC4B17">
        <w:t>&lt;</w:t>
      </w:r>
      <w:r w:rsidR="000B3F9C" w:rsidRPr="00FC4B17">
        <w:rPr>
          <w:i/>
        </w:rPr>
        <w:t>REGION</w:t>
      </w:r>
      <w:r w:rsidR="000B3F9C" w:rsidRPr="00FC4B17">
        <w:t>&gt;</w:t>
      </w:r>
      <w:r w:rsidR="000B3F9C" w:rsidRPr="00FC4B17">
        <w:rPr>
          <w:i/>
        </w:rPr>
        <w:t>-</w:t>
      </w:r>
      <w:r w:rsidR="000B3F9C" w:rsidRPr="00FC4B17">
        <w:t>&lt;</w:t>
      </w:r>
      <w:r w:rsidR="000B3F9C" w:rsidRPr="00FC4B17">
        <w:rPr>
          <w:i/>
        </w:rPr>
        <w:t>COMPTE</w:t>
      </w:r>
      <w:r w:rsidR="000B3F9C">
        <w:rPr>
          <w:i/>
        </w:rPr>
        <w:t>-</w:t>
      </w:r>
      <w:r w:rsidR="000B3F9C" w:rsidRPr="00FC4B17">
        <w:rPr>
          <w:i/>
        </w:rPr>
        <w:t>AWS</w:t>
      </w:r>
      <w:r w:rsidR="000B3F9C" w:rsidRPr="00FC4B17">
        <w:t>&gt;</w:t>
      </w:r>
      <w:r w:rsidR="000B3F9C" w:rsidRPr="00FC4B17">
        <w:rPr>
          <w:i/>
        </w:rPr>
        <w:t>"</w:t>
      </w:r>
      <w:r>
        <w:t xml:space="preserve"> (</w:t>
      </w:r>
      <w:r w:rsidRPr="000B3F9C">
        <w:rPr>
          <w:b/>
        </w:rPr>
        <w:t>attention, r</w:t>
      </w:r>
      <w:r w:rsidR="000B3F9C">
        <w:rPr>
          <w:b/>
        </w:rPr>
        <w:t>egion et compte aws sont inversé</w:t>
      </w:r>
      <w:r w:rsidRPr="000B3F9C">
        <w:rPr>
          <w:b/>
        </w:rPr>
        <w:t xml:space="preserve">s par rapport </w:t>
      </w:r>
      <w:r w:rsidR="000B3F9C" w:rsidRPr="000B3F9C">
        <w:rPr>
          <w:b/>
        </w:rPr>
        <w:t xml:space="preserve">au bucket </w:t>
      </w:r>
      <w:r w:rsidRPr="000B3F9C">
        <w:rPr>
          <w:b/>
        </w:rPr>
        <w:t>Athena</w:t>
      </w:r>
      <w:r>
        <w:t>). Sinon le créer manuellement (sans droits particuliers) sinon QuickSight refusera de se connecter à Athena.</w:t>
      </w:r>
    </w:p>
    <w:p w:rsidR="00F74315" w:rsidRDefault="00F74315" w:rsidP="004D198E">
      <w:pPr>
        <w:spacing w:after="0"/>
      </w:pPr>
      <w:r w:rsidRPr="00F74315">
        <w:rPr>
          <w:i/>
          <w:u w:val="single"/>
        </w:rPr>
        <w:t>Note</w:t>
      </w:r>
      <w:r>
        <w:t xml:space="preserve"> : QuickSight ne se sert pas du bucket </w:t>
      </w:r>
      <w:r w:rsidRPr="00FC4B17">
        <w:rPr>
          <w:i/>
        </w:rPr>
        <w:t>"aws-athena-query-results-</w:t>
      </w:r>
      <w:r w:rsidRPr="00FC4B17">
        <w:t>&lt;</w:t>
      </w:r>
      <w:r w:rsidRPr="00FC4B17">
        <w:rPr>
          <w:i/>
        </w:rPr>
        <w:t>COMPTE</w:t>
      </w:r>
      <w:r>
        <w:rPr>
          <w:i/>
        </w:rPr>
        <w:t>-</w:t>
      </w:r>
      <w:r w:rsidRPr="00FC4B17">
        <w:rPr>
          <w:i/>
        </w:rPr>
        <w:t>AWS</w:t>
      </w:r>
      <w:r w:rsidRPr="00FC4B17">
        <w:t>&gt;</w:t>
      </w:r>
      <w:r w:rsidRPr="00FC4B17">
        <w:rPr>
          <w:i/>
        </w:rPr>
        <w:t>-</w:t>
      </w:r>
      <w:r w:rsidRPr="00FC4B17">
        <w:t>&lt;</w:t>
      </w:r>
      <w:r w:rsidRPr="00FC4B17">
        <w:rPr>
          <w:i/>
        </w:rPr>
        <w:t>REGION</w:t>
      </w:r>
      <w:r w:rsidRPr="00FC4B17">
        <w:t>&gt;</w:t>
      </w:r>
      <w:r w:rsidRPr="00FC4B17">
        <w:rPr>
          <w:i/>
        </w:rPr>
        <w:t>"</w:t>
      </w:r>
      <w:r>
        <w:t xml:space="preserve"> créé par Athena.</w:t>
      </w:r>
    </w:p>
    <w:p w:rsidR="00B656A0" w:rsidRDefault="00B656A0" w:rsidP="004D198E">
      <w:pPr>
        <w:spacing w:after="0"/>
      </w:pPr>
    </w:p>
    <w:p w:rsidR="00B656A0" w:rsidRDefault="00B656A0" w:rsidP="00B656A0">
      <w:pPr>
        <w:pStyle w:val="Titre2"/>
      </w:pPr>
      <w:r>
        <w:t>Import des datasets depuis les vue d'Athena</w:t>
      </w:r>
    </w:p>
    <w:p w:rsidR="00D23F2C" w:rsidRDefault="00D23F2C" w:rsidP="00D23F2C">
      <w:pPr>
        <w:pStyle w:val="Paragraphedeliste"/>
      </w:pPr>
    </w:p>
    <w:p w:rsidR="00D23F2C" w:rsidRDefault="00D23F2C" w:rsidP="00D23F2C">
      <w:pPr>
        <w:pStyle w:val="Paragraphedeliste"/>
        <w:ind w:left="0"/>
      </w:pPr>
      <w:r>
        <w:t>Revenir dans la région dans laquelle le compte QuickSight a été créé (ex : Irelande) afin d'importer les Data Set qui serviront à la création des analyses puis des dashboards :</w:t>
      </w:r>
    </w:p>
    <w:p w:rsidR="00B656A0" w:rsidRDefault="00D23F2C" w:rsidP="00D23F2C">
      <w:pPr>
        <w:pStyle w:val="Paragraphedeliste"/>
        <w:numPr>
          <w:ilvl w:val="0"/>
          <w:numId w:val="26"/>
        </w:numPr>
      </w:pPr>
      <w:r>
        <w:t>A l'écran d'accueil de QuickSight, cliquer sur le bouton "Manage Data" en haut à droite de l'écran.</w:t>
      </w:r>
    </w:p>
    <w:p w:rsidR="00D23F2C" w:rsidRDefault="00D23F2C" w:rsidP="00D23F2C">
      <w:pPr>
        <w:pStyle w:val="Paragraphedeliste"/>
        <w:numPr>
          <w:ilvl w:val="0"/>
          <w:numId w:val="26"/>
        </w:numPr>
      </w:pPr>
      <w:r>
        <w:t>Cliquer sur le bouton "New Data Set" en haut à gauche de l'écran.</w:t>
      </w:r>
    </w:p>
    <w:p w:rsidR="00D23F2C" w:rsidRDefault="00D23F2C" w:rsidP="00D23F2C">
      <w:pPr>
        <w:pStyle w:val="Paragraphedeliste"/>
        <w:numPr>
          <w:ilvl w:val="0"/>
          <w:numId w:val="26"/>
        </w:numPr>
      </w:pPr>
      <w:r>
        <w:t>Choisir "Athena" dans la liste des Data Sources, puis spécifier un nom et cliquer sur le bouton "Create Datasource".</w:t>
      </w:r>
    </w:p>
    <w:p w:rsidR="00D23F2C" w:rsidRDefault="00D23F2C" w:rsidP="00D23F2C">
      <w:pPr>
        <w:pStyle w:val="Paragraphedeliste"/>
        <w:numPr>
          <w:ilvl w:val="0"/>
          <w:numId w:val="26"/>
        </w:numPr>
      </w:pPr>
      <w:r>
        <w:t>Séléctionner la database spécifique du projet de toolchain serverless créée dans Athena, puis sélectionner l'une des vue créée dans Athena (pas les tables).</w:t>
      </w:r>
    </w:p>
    <w:p w:rsidR="00D23F2C" w:rsidRDefault="00D23F2C" w:rsidP="00D23F2C">
      <w:pPr>
        <w:pStyle w:val="Paragraphedeliste"/>
        <w:numPr>
          <w:ilvl w:val="0"/>
          <w:numId w:val="26"/>
        </w:numPr>
      </w:pPr>
      <w:r>
        <w:t>Cliquer sur le bouton "Select".</w:t>
      </w:r>
    </w:p>
    <w:p w:rsidR="00D23F2C" w:rsidRDefault="00D23F2C" w:rsidP="00D23F2C">
      <w:pPr>
        <w:pStyle w:val="Paragraphedeliste"/>
        <w:numPr>
          <w:ilvl w:val="0"/>
          <w:numId w:val="26"/>
        </w:numPr>
      </w:pPr>
      <w:r>
        <w:t>Laissez coché "Import to SPICE for quicker analytics" puis cilquer sur le bouton "Visualize".</w:t>
      </w:r>
    </w:p>
    <w:p w:rsidR="00D23F2C" w:rsidRDefault="00250D81" w:rsidP="00D23F2C">
      <w:pPr>
        <w:pStyle w:val="Paragraphedeliste"/>
        <w:numPr>
          <w:ilvl w:val="0"/>
          <w:numId w:val="26"/>
        </w:numPr>
      </w:pPr>
      <w:r>
        <w:t>QuickSight créé une analyse. Dans l'écran qui apparait, vérifier qui l'import de données est "Complete".</w:t>
      </w:r>
    </w:p>
    <w:p w:rsidR="00250D81" w:rsidRDefault="00250D81" w:rsidP="00D23F2C">
      <w:pPr>
        <w:pStyle w:val="Paragraphedeliste"/>
        <w:numPr>
          <w:ilvl w:val="0"/>
          <w:numId w:val="26"/>
        </w:numPr>
      </w:pPr>
      <w:r>
        <w:t>Revenir à l'écran d'acceuil de Quicksight.</w:t>
      </w:r>
    </w:p>
    <w:p w:rsidR="00250D81" w:rsidRDefault="00250D81" w:rsidP="00D23F2C">
      <w:pPr>
        <w:pStyle w:val="Paragraphedeliste"/>
        <w:numPr>
          <w:ilvl w:val="0"/>
          <w:numId w:val="26"/>
        </w:numPr>
      </w:pPr>
      <w:r>
        <w:t>Répéter l'opération pour toutes les vues créées dans Athena (à peu près une ou deux vues par résultat d'analyse, plus une vue d'historique).</w:t>
      </w:r>
    </w:p>
    <w:p w:rsidR="00250D81" w:rsidRDefault="00250D81" w:rsidP="00250D81"/>
    <w:p w:rsidR="00B061B7" w:rsidRDefault="00B061B7" w:rsidP="00B061B7">
      <w:pPr>
        <w:pStyle w:val="Titre2"/>
      </w:pPr>
      <w:r>
        <w:t>Création d'une analyse QuickSight</w:t>
      </w:r>
    </w:p>
    <w:p w:rsidR="00B061B7" w:rsidRDefault="00B061B7" w:rsidP="00B061B7">
      <w:pPr>
        <w:pStyle w:val="Paragraphedeliste"/>
      </w:pPr>
    </w:p>
    <w:p w:rsidR="00B061B7" w:rsidRDefault="00B061B7" w:rsidP="00B061B7">
      <w:pPr>
        <w:pStyle w:val="Paragraphedeliste"/>
        <w:ind w:left="0"/>
      </w:pPr>
      <w:r>
        <w:t>A l'écran d'accueil de QuickSight, sélectionner une analyse à modifier.</w:t>
      </w:r>
    </w:p>
    <w:p w:rsidR="007627D7" w:rsidRPr="007627D7" w:rsidRDefault="007627D7" w:rsidP="00B061B7">
      <w:pPr>
        <w:pStyle w:val="Paragraphedeliste"/>
        <w:ind w:left="0"/>
        <w:rPr>
          <w:b/>
          <w:color w:val="FF0000"/>
        </w:rPr>
      </w:pPr>
      <w:r w:rsidRPr="007627D7">
        <w:rPr>
          <w:b/>
          <w:color w:val="FF0000"/>
        </w:rPr>
        <w:t>TODO</w:t>
      </w:r>
    </w:p>
    <w:p w:rsidR="00DA6FDD" w:rsidRPr="00B656A0" w:rsidRDefault="00DA6FDD" w:rsidP="007627D7">
      <w:pPr>
        <w:pStyle w:val="Paragraphedeliste"/>
        <w:ind w:left="0"/>
        <w:rPr>
          <w:rFonts w:asciiTheme="majorHAnsi" w:eastAsiaTheme="majorEastAsia" w:hAnsiTheme="majorHAnsi" w:cstheme="majorBidi"/>
          <w:b/>
          <w:bCs/>
          <w:color w:val="4F81BD" w:themeColor="accent1"/>
          <w:sz w:val="26"/>
          <w:szCs w:val="26"/>
        </w:rPr>
      </w:pPr>
      <w:r w:rsidRPr="00B656A0">
        <w:br w:type="page"/>
      </w:r>
    </w:p>
    <w:p w:rsidR="00DA6FDD" w:rsidRDefault="00DA6FDD" w:rsidP="00DA6FDD">
      <w:pPr>
        <w:pStyle w:val="Titre1"/>
      </w:pPr>
      <w:bookmarkStart w:id="10" w:name="_Toc559787"/>
      <w:r>
        <w:lastRenderedPageBreak/>
        <w:t>Création du pipeline</w:t>
      </w:r>
      <w:bookmarkEnd w:id="10"/>
    </w:p>
    <w:p w:rsidR="00DA6FDD" w:rsidRDefault="00DA6FDD" w:rsidP="00DA6FDD">
      <w:pPr>
        <w:pStyle w:val="Paragraphedeliste"/>
        <w:spacing w:after="0"/>
      </w:pPr>
    </w:p>
    <w:p w:rsidR="00DA6FDD" w:rsidRDefault="00075E0E" w:rsidP="00DA6FDD">
      <w:pPr>
        <w:pStyle w:val="Titre2"/>
      </w:pPr>
      <w:bookmarkStart w:id="11" w:name="_Toc559788"/>
      <w:r>
        <w:t>Fichiers de build utilisés par CodeBuild</w:t>
      </w:r>
      <w:bookmarkEnd w:id="11"/>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12" w:name="_Toc559789"/>
      <w:r>
        <w:t>Template CloudFormation</w:t>
      </w:r>
      <w:bookmarkEnd w:id="12"/>
    </w:p>
    <w:p w:rsidR="00584084" w:rsidRDefault="00584084" w:rsidP="00075E0E">
      <w:pPr>
        <w:spacing w:after="0"/>
      </w:pPr>
    </w:p>
    <w:p w:rsidR="001A350A" w:rsidRDefault="001A350A" w:rsidP="001A350A">
      <w:pPr>
        <w:pStyle w:val="Titre3"/>
      </w:pPr>
      <w:bookmarkStart w:id="13" w:name="_Toc559790"/>
      <w:r>
        <w:t xml:space="preserve">Déploiement </w:t>
      </w:r>
      <w:r w:rsidR="00E67106">
        <w:t>de la configuration réseau et du pipeline complets</w:t>
      </w:r>
      <w:bookmarkEnd w:id="13"/>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14" w:name="_Toc559791"/>
      <w:r>
        <w:lastRenderedPageBreak/>
        <w:t>Déploiement de la stack</w:t>
      </w:r>
      <w:bookmarkEnd w:id="14"/>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879" w:rsidRDefault="00A75879" w:rsidP="0029196F">
      <w:pPr>
        <w:spacing w:after="0" w:line="240" w:lineRule="auto"/>
      </w:pPr>
      <w:r>
        <w:separator/>
      </w:r>
    </w:p>
  </w:endnote>
  <w:endnote w:type="continuationSeparator" w:id="0">
    <w:p w:rsidR="00A75879" w:rsidRDefault="00A75879"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879" w:rsidRDefault="00A75879" w:rsidP="0029196F">
      <w:pPr>
        <w:spacing w:after="0" w:line="240" w:lineRule="auto"/>
      </w:pPr>
      <w:r>
        <w:separator/>
      </w:r>
    </w:p>
  </w:footnote>
  <w:footnote w:type="continuationSeparator" w:id="0">
    <w:p w:rsidR="00A75879" w:rsidRDefault="00A75879"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3BF5431"/>
    <w:multiLevelType w:val="hybridMultilevel"/>
    <w:tmpl w:val="2C18F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4BF39B9"/>
    <w:multiLevelType w:val="hybridMultilevel"/>
    <w:tmpl w:val="7C4E5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DD6B08"/>
    <w:multiLevelType w:val="hybridMultilevel"/>
    <w:tmpl w:val="CF7A34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E237AD4"/>
    <w:multiLevelType w:val="hybridMultilevel"/>
    <w:tmpl w:val="B12EE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A1C3BED"/>
    <w:multiLevelType w:val="hybridMultilevel"/>
    <w:tmpl w:val="8CBCA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9F86C54"/>
    <w:multiLevelType w:val="hybridMultilevel"/>
    <w:tmpl w:val="CF7A34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3"/>
  </w:num>
  <w:num w:numId="4">
    <w:abstractNumId w:val="17"/>
  </w:num>
  <w:num w:numId="5">
    <w:abstractNumId w:val="22"/>
  </w:num>
  <w:num w:numId="6">
    <w:abstractNumId w:val="9"/>
  </w:num>
  <w:num w:numId="7">
    <w:abstractNumId w:val="19"/>
  </w:num>
  <w:num w:numId="8">
    <w:abstractNumId w:val="18"/>
  </w:num>
  <w:num w:numId="9">
    <w:abstractNumId w:val="25"/>
  </w:num>
  <w:num w:numId="10">
    <w:abstractNumId w:val="7"/>
  </w:num>
  <w:num w:numId="11">
    <w:abstractNumId w:val="8"/>
  </w:num>
  <w:num w:numId="12">
    <w:abstractNumId w:val="14"/>
  </w:num>
  <w:num w:numId="13">
    <w:abstractNumId w:val="4"/>
  </w:num>
  <w:num w:numId="14">
    <w:abstractNumId w:val="20"/>
  </w:num>
  <w:num w:numId="15">
    <w:abstractNumId w:val="21"/>
  </w:num>
  <w:num w:numId="16">
    <w:abstractNumId w:val="1"/>
  </w:num>
  <w:num w:numId="17">
    <w:abstractNumId w:val="5"/>
  </w:num>
  <w:num w:numId="18">
    <w:abstractNumId w:val="15"/>
  </w:num>
  <w:num w:numId="19">
    <w:abstractNumId w:val="26"/>
  </w:num>
  <w:num w:numId="20">
    <w:abstractNumId w:val="12"/>
  </w:num>
  <w:num w:numId="21">
    <w:abstractNumId w:val="6"/>
  </w:num>
  <w:num w:numId="22">
    <w:abstractNumId w:val="16"/>
  </w:num>
  <w:num w:numId="23">
    <w:abstractNumId w:val="13"/>
  </w:num>
  <w:num w:numId="24">
    <w:abstractNumId w:val="2"/>
  </w:num>
  <w:num w:numId="25">
    <w:abstractNumId w:val="10"/>
  </w:num>
  <w:num w:numId="26">
    <w:abstractNumId w:val="11"/>
  </w:num>
  <w:num w:numId="27">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07B51"/>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13B"/>
    <w:rsid w:val="000702FC"/>
    <w:rsid w:val="00071ADE"/>
    <w:rsid w:val="00072330"/>
    <w:rsid w:val="000753D6"/>
    <w:rsid w:val="00075E0E"/>
    <w:rsid w:val="0008010F"/>
    <w:rsid w:val="00080892"/>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B3F9C"/>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2386"/>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0D81"/>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43D1"/>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4641"/>
    <w:rsid w:val="004176F2"/>
    <w:rsid w:val="004178D5"/>
    <w:rsid w:val="004208B3"/>
    <w:rsid w:val="00420F92"/>
    <w:rsid w:val="004213D7"/>
    <w:rsid w:val="00423A13"/>
    <w:rsid w:val="004353DE"/>
    <w:rsid w:val="0043610F"/>
    <w:rsid w:val="0044558C"/>
    <w:rsid w:val="00446D2E"/>
    <w:rsid w:val="00455052"/>
    <w:rsid w:val="00455EB6"/>
    <w:rsid w:val="00461393"/>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198E"/>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C7128"/>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60F8"/>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4B75"/>
    <w:rsid w:val="006A5CEA"/>
    <w:rsid w:val="006B25C4"/>
    <w:rsid w:val="006B3A4B"/>
    <w:rsid w:val="006B4A92"/>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27D7"/>
    <w:rsid w:val="007646DF"/>
    <w:rsid w:val="007700B6"/>
    <w:rsid w:val="00777499"/>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D52BD"/>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57D66"/>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5E14"/>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21FA"/>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46EDC"/>
    <w:rsid w:val="00A51913"/>
    <w:rsid w:val="00A52B9F"/>
    <w:rsid w:val="00A538D3"/>
    <w:rsid w:val="00A57654"/>
    <w:rsid w:val="00A62E25"/>
    <w:rsid w:val="00A63B32"/>
    <w:rsid w:val="00A640B5"/>
    <w:rsid w:val="00A67C11"/>
    <w:rsid w:val="00A72514"/>
    <w:rsid w:val="00A75879"/>
    <w:rsid w:val="00A77A2B"/>
    <w:rsid w:val="00A807F3"/>
    <w:rsid w:val="00A85B19"/>
    <w:rsid w:val="00A870DC"/>
    <w:rsid w:val="00A95416"/>
    <w:rsid w:val="00A95B51"/>
    <w:rsid w:val="00A95ED5"/>
    <w:rsid w:val="00A97AA8"/>
    <w:rsid w:val="00AA1A56"/>
    <w:rsid w:val="00AA39C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061B7"/>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56A0"/>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C739F"/>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864E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3F2C"/>
    <w:rsid w:val="00D24C95"/>
    <w:rsid w:val="00D3158A"/>
    <w:rsid w:val="00D31B1C"/>
    <w:rsid w:val="00D31D91"/>
    <w:rsid w:val="00D32883"/>
    <w:rsid w:val="00D44995"/>
    <w:rsid w:val="00D45429"/>
    <w:rsid w:val="00D501F8"/>
    <w:rsid w:val="00D50E08"/>
    <w:rsid w:val="00D552A1"/>
    <w:rsid w:val="00D61F85"/>
    <w:rsid w:val="00D63741"/>
    <w:rsid w:val="00D66A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20AA"/>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15F0"/>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41CF0"/>
    <w:rsid w:val="00F428D1"/>
    <w:rsid w:val="00F435A8"/>
    <w:rsid w:val="00F43A1D"/>
    <w:rsid w:val="00F457FB"/>
    <w:rsid w:val="00F53994"/>
    <w:rsid w:val="00F544BE"/>
    <w:rsid w:val="00F64681"/>
    <w:rsid w:val="00F65734"/>
    <w:rsid w:val="00F6602D"/>
    <w:rsid w:val="00F70675"/>
    <w:rsid w:val="00F72E3B"/>
    <w:rsid w:val="00F732B9"/>
    <w:rsid w:val="00F74315"/>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C4B17"/>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8347-51EA-4C12-AFD6-6639E6F4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11797</TotalTime>
  <Pages>36</Pages>
  <Words>8459</Words>
  <Characters>46526</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534</cp:revision>
  <dcterms:created xsi:type="dcterms:W3CDTF">2018-10-23T13:26:00Z</dcterms:created>
  <dcterms:modified xsi:type="dcterms:W3CDTF">2019-02-24T19:29:00Z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