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77777777" w:rsidR="0004138B" w:rsidRDefault="0004138B" w:rsidP="0074338C">
      <w:pPr>
        <w:pStyle w:val="FISBODYCOPY"/>
      </w:pPr>
      <w:bookmarkStart w:id="0" w:name="_GoBack"/>
      <w:bookmarkEnd w:id="0"/>
    </w:p>
    <w:p w14:paraId="0E0F3D95" w14:textId="77777777" w:rsidR="0004138B" w:rsidRDefault="0004138B" w:rsidP="0074338C">
      <w:pPr>
        <w:pStyle w:val="FISBODYCOPY"/>
      </w:pPr>
    </w:p>
    <w:p w14:paraId="54C2F215" w14:textId="74A3C0AD" w:rsidR="009B5A31" w:rsidRPr="007C0E03" w:rsidRDefault="007C0E03" w:rsidP="00AA5EFD">
      <w:pPr>
        <w:spacing w:after="0" w:line="240" w:lineRule="auto"/>
        <w:rPr>
          <w:rFonts w:ascii="Calibri" w:hAnsi="Calibri" w:cs="Calibri"/>
          <w:b/>
          <w:bCs/>
          <w:lang w:val="en-GB"/>
        </w:rPr>
      </w:pPr>
      <w:r>
        <w:rPr>
          <w:rFonts w:ascii="Calibri" w:hAnsi="Calibri" w:cs="Calibri"/>
          <w:b/>
          <w:bCs/>
          <w:lang w:val="en-GB"/>
        </w:rPr>
        <w:t>Role of Listening</w:t>
      </w:r>
    </w:p>
    <w:p w14:paraId="1BEF9317" w14:textId="1B816EBE" w:rsidR="007C0E03" w:rsidRPr="007C0E03" w:rsidRDefault="007C0E03" w:rsidP="00AA5EFD">
      <w:pPr>
        <w:spacing w:after="0" w:line="240" w:lineRule="auto"/>
        <w:rPr>
          <w:rFonts w:ascii="Calibri" w:hAnsi="Calibri" w:cs="Calibri"/>
          <w:b/>
          <w:bCs/>
          <w:lang w:val="en-GB"/>
        </w:rPr>
      </w:pPr>
    </w:p>
    <w:p w14:paraId="23A37E38" w14:textId="77777777" w:rsidR="00A14360" w:rsidRPr="007C0E03" w:rsidRDefault="00EB1FA5" w:rsidP="007C0E03">
      <w:pPr>
        <w:numPr>
          <w:ilvl w:val="0"/>
          <w:numId w:val="12"/>
        </w:numPr>
        <w:spacing w:after="0" w:line="240" w:lineRule="auto"/>
        <w:rPr>
          <w:rFonts w:ascii="Calibri" w:hAnsi="Calibri" w:cs="Calibri"/>
        </w:rPr>
      </w:pPr>
      <w:r w:rsidRPr="007C0E03">
        <w:rPr>
          <w:rFonts w:ascii="Calibri" w:hAnsi="Calibri" w:cs="Calibri"/>
        </w:rPr>
        <w:t>To show interest</w:t>
      </w:r>
    </w:p>
    <w:p w14:paraId="522DF07A" w14:textId="77777777" w:rsidR="00A14360" w:rsidRPr="007C0E03" w:rsidRDefault="00EB1FA5" w:rsidP="007C0E03">
      <w:pPr>
        <w:numPr>
          <w:ilvl w:val="0"/>
          <w:numId w:val="12"/>
        </w:numPr>
        <w:spacing w:after="0" w:line="240" w:lineRule="auto"/>
        <w:rPr>
          <w:rFonts w:ascii="Calibri" w:hAnsi="Calibri" w:cs="Calibri"/>
        </w:rPr>
      </w:pPr>
      <w:r w:rsidRPr="007C0E03">
        <w:rPr>
          <w:rFonts w:ascii="Calibri" w:hAnsi="Calibri" w:cs="Calibri"/>
        </w:rPr>
        <w:t>To allow the other person to express themselves</w:t>
      </w:r>
    </w:p>
    <w:p w14:paraId="476F52C2" w14:textId="77777777" w:rsidR="00A14360" w:rsidRPr="007C0E03" w:rsidRDefault="00EB1FA5" w:rsidP="007C0E03">
      <w:pPr>
        <w:numPr>
          <w:ilvl w:val="0"/>
          <w:numId w:val="12"/>
        </w:numPr>
        <w:spacing w:after="0" w:line="240" w:lineRule="auto"/>
        <w:rPr>
          <w:rFonts w:ascii="Calibri" w:hAnsi="Calibri" w:cs="Calibri"/>
        </w:rPr>
      </w:pPr>
      <w:r w:rsidRPr="007C0E03">
        <w:rPr>
          <w:rFonts w:ascii="Calibri" w:hAnsi="Calibri" w:cs="Calibri"/>
        </w:rPr>
        <w:t>To show respect</w:t>
      </w:r>
    </w:p>
    <w:p w14:paraId="14C6BF89" w14:textId="77777777" w:rsidR="00A14360" w:rsidRPr="007C0E03" w:rsidRDefault="00EB1FA5" w:rsidP="007C0E03">
      <w:pPr>
        <w:numPr>
          <w:ilvl w:val="0"/>
          <w:numId w:val="12"/>
        </w:numPr>
        <w:spacing w:after="0" w:line="240" w:lineRule="auto"/>
        <w:rPr>
          <w:rFonts w:ascii="Calibri" w:hAnsi="Calibri" w:cs="Calibri"/>
        </w:rPr>
      </w:pPr>
      <w:r w:rsidRPr="007C0E03">
        <w:rPr>
          <w:rFonts w:ascii="Calibri" w:hAnsi="Calibri" w:cs="Calibri"/>
        </w:rPr>
        <w:t>To find out information</w:t>
      </w:r>
    </w:p>
    <w:p w14:paraId="27AEA331" w14:textId="77777777" w:rsidR="00A14360" w:rsidRPr="007C0E03" w:rsidRDefault="00EB1FA5" w:rsidP="007C0E03">
      <w:pPr>
        <w:numPr>
          <w:ilvl w:val="0"/>
          <w:numId w:val="12"/>
        </w:numPr>
        <w:spacing w:after="0" w:line="240" w:lineRule="auto"/>
        <w:rPr>
          <w:rFonts w:ascii="Calibri" w:hAnsi="Calibri" w:cs="Calibri"/>
        </w:rPr>
      </w:pPr>
      <w:r w:rsidRPr="007C0E03">
        <w:rPr>
          <w:rFonts w:ascii="Calibri" w:hAnsi="Calibri" w:cs="Calibri"/>
        </w:rPr>
        <w:t>To ensure understanding</w:t>
      </w:r>
    </w:p>
    <w:p w14:paraId="71B76005" w14:textId="77777777" w:rsidR="00A14360" w:rsidRPr="007C0E03" w:rsidRDefault="00EB1FA5" w:rsidP="007C0E03">
      <w:pPr>
        <w:numPr>
          <w:ilvl w:val="0"/>
          <w:numId w:val="12"/>
        </w:numPr>
        <w:spacing w:after="0" w:line="240" w:lineRule="auto"/>
        <w:rPr>
          <w:rFonts w:ascii="Calibri" w:hAnsi="Calibri" w:cs="Calibri"/>
        </w:rPr>
      </w:pPr>
      <w:r w:rsidRPr="007C0E03">
        <w:rPr>
          <w:rFonts w:ascii="Calibri" w:hAnsi="Calibri" w:cs="Calibri"/>
        </w:rPr>
        <w:t>To find out new ideas</w:t>
      </w:r>
    </w:p>
    <w:p w14:paraId="22EB9C20" w14:textId="17FC3059" w:rsidR="00A14360" w:rsidRDefault="00EB1FA5" w:rsidP="007C0E03">
      <w:pPr>
        <w:numPr>
          <w:ilvl w:val="0"/>
          <w:numId w:val="12"/>
        </w:numPr>
        <w:spacing w:after="0" w:line="240" w:lineRule="auto"/>
        <w:rPr>
          <w:rFonts w:ascii="Calibri" w:hAnsi="Calibri" w:cs="Calibri"/>
        </w:rPr>
      </w:pPr>
      <w:r w:rsidRPr="007C0E03">
        <w:rPr>
          <w:rFonts w:ascii="Calibri" w:hAnsi="Calibri" w:cs="Calibri"/>
        </w:rPr>
        <w:t>To build the relationship</w:t>
      </w:r>
    </w:p>
    <w:p w14:paraId="40D78067" w14:textId="52CFBABF" w:rsidR="007C0E03" w:rsidRDefault="007C0E03" w:rsidP="007C0E03">
      <w:pPr>
        <w:spacing w:after="0" w:line="240" w:lineRule="auto"/>
        <w:rPr>
          <w:rFonts w:ascii="Calibri" w:hAnsi="Calibri" w:cs="Calibri"/>
        </w:rPr>
      </w:pPr>
    </w:p>
    <w:p w14:paraId="2C107022" w14:textId="2440D12D" w:rsidR="00BF329B" w:rsidRPr="007C0E03" w:rsidRDefault="00BF329B" w:rsidP="00BF329B">
      <w:pPr>
        <w:spacing w:before="100" w:beforeAutospacing="1" w:after="100" w:afterAutospacing="1" w:line="240" w:lineRule="auto"/>
        <w:outlineLvl w:val="3"/>
        <w:rPr>
          <w:rFonts w:ascii="Calibri" w:eastAsia="Times New Roman" w:hAnsi="Calibri" w:cs="Calibri"/>
          <w:b/>
          <w:bCs/>
          <w:szCs w:val="24"/>
          <w:lang w:eastAsia="en-GB"/>
        </w:rPr>
      </w:pPr>
      <w:r w:rsidRPr="007C0E03">
        <w:rPr>
          <w:rFonts w:ascii="Calibri" w:eastAsia="Times New Roman" w:hAnsi="Calibri" w:cs="Calibri"/>
          <w:b/>
          <w:bCs/>
          <w:szCs w:val="24"/>
          <w:lang w:eastAsia="en-GB"/>
        </w:rPr>
        <w:t xml:space="preserve">Give the speaker your full attention </w:t>
      </w:r>
    </w:p>
    <w:p w14:paraId="0DAA851F" w14:textId="77777777" w:rsidR="00BF329B" w:rsidRPr="007C0E03" w:rsidRDefault="00BF329B" w:rsidP="004706F0">
      <w:pPr>
        <w:numPr>
          <w:ilvl w:val="0"/>
          <w:numId w:val="7"/>
        </w:numPr>
        <w:spacing w:before="100" w:beforeAutospacing="1" w:after="100" w:afterAutospacing="1" w:line="240" w:lineRule="auto"/>
        <w:rPr>
          <w:rFonts w:ascii="Calibri" w:eastAsia="Times New Roman" w:hAnsi="Calibri" w:cs="Calibri"/>
          <w:szCs w:val="24"/>
          <w:lang w:eastAsia="en-GB"/>
        </w:rPr>
      </w:pPr>
      <w:r w:rsidRPr="007C0E03">
        <w:rPr>
          <w:rFonts w:ascii="Calibri" w:eastAsia="Times New Roman" w:hAnsi="Calibri" w:cs="Calibri"/>
          <w:szCs w:val="24"/>
          <w:lang w:eastAsia="en-GB"/>
        </w:rPr>
        <w:t xml:space="preserve">focus on and encourage the speaker </w:t>
      </w:r>
    </w:p>
    <w:p w14:paraId="61C1B5A6" w14:textId="77777777" w:rsidR="00BF329B" w:rsidRPr="007C0E03" w:rsidRDefault="00BF329B" w:rsidP="004706F0">
      <w:pPr>
        <w:numPr>
          <w:ilvl w:val="0"/>
          <w:numId w:val="7"/>
        </w:numPr>
        <w:spacing w:before="100" w:beforeAutospacing="1" w:after="100" w:afterAutospacing="1" w:line="240" w:lineRule="auto"/>
        <w:rPr>
          <w:rFonts w:ascii="Calibri" w:eastAsia="Times New Roman" w:hAnsi="Calibri" w:cs="Calibri"/>
          <w:szCs w:val="24"/>
          <w:lang w:eastAsia="en-GB"/>
        </w:rPr>
      </w:pPr>
      <w:r w:rsidRPr="007C0E03">
        <w:rPr>
          <w:rFonts w:ascii="Calibri" w:eastAsia="Times New Roman" w:hAnsi="Calibri" w:cs="Calibri"/>
          <w:szCs w:val="24"/>
          <w:lang w:eastAsia="en-GB"/>
        </w:rPr>
        <w:t xml:space="preserve">look and sound interested, and </w:t>
      </w:r>
    </w:p>
    <w:p w14:paraId="306B8E6A" w14:textId="77777777" w:rsidR="007C0E03" w:rsidRDefault="00BF329B" w:rsidP="007C0E03">
      <w:pPr>
        <w:numPr>
          <w:ilvl w:val="0"/>
          <w:numId w:val="7"/>
        </w:numPr>
        <w:spacing w:before="100" w:beforeAutospacing="1" w:after="100" w:afterAutospacing="1" w:line="240" w:lineRule="auto"/>
        <w:rPr>
          <w:rFonts w:ascii="Calibri" w:eastAsia="Times New Roman" w:hAnsi="Calibri" w:cs="Calibri"/>
          <w:szCs w:val="24"/>
          <w:lang w:eastAsia="en-GB"/>
        </w:rPr>
      </w:pPr>
      <w:r w:rsidRPr="007C0E03">
        <w:rPr>
          <w:rFonts w:ascii="Calibri" w:eastAsia="Times New Roman" w:hAnsi="Calibri" w:cs="Calibri"/>
          <w:szCs w:val="24"/>
          <w:lang w:eastAsia="en-GB"/>
        </w:rPr>
        <w:t xml:space="preserve">pay attention to nonverbal signals </w:t>
      </w:r>
    </w:p>
    <w:p w14:paraId="63F21FE2" w14:textId="05CF6DB6" w:rsidR="00BF329B" w:rsidRPr="00693BD0" w:rsidRDefault="00BF329B" w:rsidP="007C0E03">
      <w:p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b/>
          <w:bCs/>
          <w:szCs w:val="24"/>
          <w:lang w:eastAsia="en-GB"/>
        </w:rPr>
        <w:t xml:space="preserve">Techniques for active listening </w:t>
      </w:r>
    </w:p>
    <w:p w14:paraId="5ABE0488" w14:textId="77777777" w:rsidR="00BF329B" w:rsidRPr="00693BD0" w:rsidRDefault="00BF329B" w:rsidP="00BF329B">
      <w:pPr>
        <w:spacing w:before="100" w:beforeAutospacing="1" w:after="100" w:afterAutospacing="1" w:line="240" w:lineRule="auto"/>
        <w:rPr>
          <w:rFonts w:ascii="Calibri" w:eastAsia="Times New Roman" w:hAnsi="Calibri" w:cs="Calibri"/>
          <w:szCs w:val="24"/>
          <w:u w:val="single"/>
          <w:lang w:eastAsia="en-GB"/>
        </w:rPr>
      </w:pPr>
      <w:r w:rsidRPr="00693BD0">
        <w:rPr>
          <w:rFonts w:ascii="Calibri" w:eastAsia="Times New Roman" w:hAnsi="Calibri" w:cs="Calibri"/>
          <w:szCs w:val="24"/>
          <w:u w:val="single"/>
          <w:lang w:eastAsia="en-GB"/>
        </w:rPr>
        <w:t xml:space="preserve">Reflect feeling: </w:t>
      </w:r>
    </w:p>
    <w:p w14:paraId="46C0B0AB" w14:textId="77777777" w:rsidR="00BF329B" w:rsidRPr="00693BD0" w:rsidRDefault="00BF329B" w:rsidP="004706F0">
      <w:pPr>
        <w:numPr>
          <w:ilvl w:val="0"/>
          <w:numId w:val="8"/>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 xml:space="preserve">listen for the feelings behind the content </w:t>
      </w:r>
    </w:p>
    <w:p w14:paraId="69467319" w14:textId="77777777" w:rsidR="00BF329B" w:rsidRPr="00693BD0" w:rsidRDefault="00BF329B" w:rsidP="004706F0">
      <w:pPr>
        <w:numPr>
          <w:ilvl w:val="0"/>
          <w:numId w:val="8"/>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 xml:space="preserve">check you've made the correct interpretation, and </w:t>
      </w:r>
    </w:p>
    <w:p w14:paraId="4EBA8443" w14:textId="77777777" w:rsidR="00BF329B" w:rsidRPr="00693BD0" w:rsidRDefault="00BF329B" w:rsidP="004706F0">
      <w:pPr>
        <w:numPr>
          <w:ilvl w:val="0"/>
          <w:numId w:val="8"/>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 xml:space="preserve">show you understand and empathize with the speaker </w:t>
      </w:r>
    </w:p>
    <w:p w14:paraId="6470D3AE" w14:textId="77777777" w:rsidR="00BF329B" w:rsidRPr="00693BD0" w:rsidRDefault="00BF329B" w:rsidP="00BF329B">
      <w:pPr>
        <w:spacing w:before="100" w:beforeAutospacing="1" w:after="100" w:afterAutospacing="1" w:line="240" w:lineRule="auto"/>
        <w:rPr>
          <w:rFonts w:ascii="Calibri" w:eastAsia="Times New Roman" w:hAnsi="Calibri" w:cs="Calibri"/>
          <w:szCs w:val="24"/>
          <w:u w:val="single"/>
          <w:lang w:eastAsia="en-GB"/>
        </w:rPr>
      </w:pPr>
      <w:r w:rsidRPr="00693BD0">
        <w:rPr>
          <w:rFonts w:ascii="Calibri" w:eastAsia="Times New Roman" w:hAnsi="Calibri" w:cs="Calibri"/>
          <w:szCs w:val="24"/>
          <w:u w:val="single"/>
          <w:lang w:eastAsia="en-GB"/>
        </w:rPr>
        <w:t xml:space="preserve">Paraphrase: </w:t>
      </w:r>
    </w:p>
    <w:p w14:paraId="5775B624" w14:textId="77777777" w:rsidR="00BF329B" w:rsidRPr="00693BD0" w:rsidRDefault="00BF329B" w:rsidP="004706F0">
      <w:pPr>
        <w:numPr>
          <w:ilvl w:val="0"/>
          <w:numId w:val="9"/>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 xml:space="preserve">identify the essential content only – check your grasp of facts, ideas, or opinions </w:t>
      </w:r>
    </w:p>
    <w:p w14:paraId="59D96D8D" w14:textId="77777777" w:rsidR="00BF329B" w:rsidRPr="00693BD0" w:rsidRDefault="00BF329B" w:rsidP="004706F0">
      <w:pPr>
        <w:numPr>
          <w:ilvl w:val="0"/>
          <w:numId w:val="9"/>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 xml:space="preserve">don't distract the speaker with unnecessary detail, and </w:t>
      </w:r>
    </w:p>
    <w:p w14:paraId="054C9856" w14:textId="77777777" w:rsidR="00BF329B" w:rsidRPr="00693BD0" w:rsidRDefault="00BF329B" w:rsidP="004706F0">
      <w:pPr>
        <w:numPr>
          <w:ilvl w:val="0"/>
          <w:numId w:val="9"/>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 xml:space="preserve">use your own words to prove you understand </w:t>
      </w:r>
    </w:p>
    <w:p w14:paraId="667CD41C" w14:textId="77777777" w:rsidR="00BF329B" w:rsidRPr="00693BD0" w:rsidRDefault="00BF329B" w:rsidP="00BF329B">
      <w:pPr>
        <w:spacing w:before="100" w:beforeAutospacing="1" w:after="100" w:afterAutospacing="1" w:line="240" w:lineRule="auto"/>
        <w:rPr>
          <w:rFonts w:ascii="Calibri" w:eastAsia="Times New Roman" w:hAnsi="Calibri" w:cs="Calibri"/>
          <w:szCs w:val="24"/>
          <w:u w:val="single"/>
          <w:lang w:eastAsia="en-GB"/>
        </w:rPr>
      </w:pPr>
      <w:r w:rsidRPr="00693BD0">
        <w:rPr>
          <w:rFonts w:ascii="Calibri" w:eastAsia="Times New Roman" w:hAnsi="Calibri" w:cs="Calibri"/>
          <w:szCs w:val="24"/>
          <w:u w:val="single"/>
          <w:lang w:eastAsia="en-GB"/>
        </w:rPr>
        <w:t xml:space="preserve">Request more information: </w:t>
      </w:r>
    </w:p>
    <w:p w14:paraId="5DE23134" w14:textId="77777777" w:rsidR="00BF329B" w:rsidRPr="00693BD0" w:rsidRDefault="00BF329B" w:rsidP="004706F0">
      <w:pPr>
        <w:numPr>
          <w:ilvl w:val="0"/>
          <w:numId w:val="10"/>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 xml:space="preserve">ask questions to clarify content or feelings, or to get more details </w:t>
      </w:r>
    </w:p>
    <w:p w14:paraId="49867B78" w14:textId="77777777" w:rsidR="00BF329B" w:rsidRPr="00693BD0" w:rsidRDefault="00BF329B" w:rsidP="004706F0">
      <w:pPr>
        <w:numPr>
          <w:ilvl w:val="0"/>
          <w:numId w:val="10"/>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 xml:space="preserve">use open-ended questions </w:t>
      </w:r>
    </w:p>
    <w:p w14:paraId="473B93CB" w14:textId="77777777" w:rsidR="00BF329B" w:rsidRPr="00693BD0" w:rsidRDefault="00BF329B" w:rsidP="004706F0">
      <w:pPr>
        <w:numPr>
          <w:ilvl w:val="0"/>
          <w:numId w:val="10"/>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 xml:space="preserve">don't ask intrusive questions, and </w:t>
      </w:r>
    </w:p>
    <w:p w14:paraId="53A1AD7C" w14:textId="77777777" w:rsidR="00BF329B" w:rsidRPr="00693BD0" w:rsidRDefault="00BF329B" w:rsidP="004706F0">
      <w:pPr>
        <w:numPr>
          <w:ilvl w:val="0"/>
          <w:numId w:val="10"/>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 xml:space="preserve">don't ask irrelevant questions </w:t>
      </w:r>
    </w:p>
    <w:p w14:paraId="7C89469C" w14:textId="77777777" w:rsidR="00BF329B" w:rsidRPr="00693BD0" w:rsidRDefault="00BF329B" w:rsidP="00BF329B">
      <w:pPr>
        <w:spacing w:before="100" w:beforeAutospacing="1" w:after="100" w:afterAutospacing="1" w:line="240" w:lineRule="auto"/>
        <w:rPr>
          <w:rFonts w:ascii="Calibri" w:eastAsia="Times New Roman" w:hAnsi="Calibri" w:cs="Calibri"/>
          <w:szCs w:val="24"/>
          <w:u w:val="single"/>
          <w:lang w:eastAsia="en-GB"/>
        </w:rPr>
      </w:pPr>
      <w:r w:rsidRPr="00693BD0">
        <w:rPr>
          <w:rFonts w:ascii="Calibri" w:eastAsia="Times New Roman" w:hAnsi="Calibri" w:cs="Calibri"/>
          <w:szCs w:val="24"/>
          <w:u w:val="single"/>
          <w:lang w:eastAsia="en-GB"/>
        </w:rPr>
        <w:t xml:space="preserve">Summarize: </w:t>
      </w:r>
    </w:p>
    <w:p w14:paraId="3966C356" w14:textId="77777777" w:rsidR="00BF329B" w:rsidRPr="00693BD0" w:rsidRDefault="00BF329B" w:rsidP="004706F0">
      <w:pPr>
        <w:numPr>
          <w:ilvl w:val="0"/>
          <w:numId w:val="11"/>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 xml:space="preserve">evaluate and review the overall message, and </w:t>
      </w:r>
    </w:p>
    <w:p w14:paraId="36608D0A" w14:textId="437A6C8C" w:rsidR="00BF329B" w:rsidRPr="00693BD0" w:rsidRDefault="00BF329B" w:rsidP="004706F0">
      <w:pPr>
        <w:numPr>
          <w:ilvl w:val="0"/>
          <w:numId w:val="11"/>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 xml:space="preserve">summarize both content and feelings </w:t>
      </w:r>
    </w:p>
    <w:p w14:paraId="050DAEDC" w14:textId="16CB9CAB" w:rsidR="007B0A96" w:rsidRPr="00693BD0" w:rsidRDefault="004706F0" w:rsidP="00BF329B">
      <w:pPr>
        <w:numPr>
          <w:ilvl w:val="0"/>
          <w:numId w:val="11"/>
        </w:numPr>
        <w:spacing w:before="100" w:beforeAutospacing="1" w:after="100" w:afterAutospacing="1" w:line="240" w:lineRule="auto"/>
        <w:rPr>
          <w:rFonts w:ascii="Calibri" w:eastAsia="Times New Roman" w:hAnsi="Calibri" w:cs="Calibri"/>
          <w:szCs w:val="24"/>
          <w:lang w:eastAsia="en-GB"/>
        </w:rPr>
      </w:pPr>
      <w:r w:rsidRPr="00693BD0">
        <w:rPr>
          <w:rFonts w:ascii="Calibri" w:eastAsia="Times New Roman" w:hAnsi="Calibri" w:cs="Calibri"/>
          <w:szCs w:val="24"/>
          <w:lang w:eastAsia="en-GB"/>
        </w:rPr>
        <w:t>Listen to words being expressed</w:t>
      </w:r>
      <w:r w:rsidR="00BF329B" w:rsidRPr="00693BD0">
        <w:rPr>
          <w:rFonts w:ascii="Calibri" w:eastAsia="Times New Roman" w:hAnsi="Calibri" w:cs="Calibri"/>
          <w:szCs w:val="24"/>
          <w:lang w:eastAsia="en-GB"/>
        </w:rPr>
        <w:t xml:space="preserve"> - </w:t>
      </w:r>
      <w:r w:rsidRPr="00693BD0">
        <w:rPr>
          <w:rFonts w:ascii="Calibri" w:eastAsia="Times New Roman" w:hAnsi="Calibri" w:cs="Calibri"/>
          <w:szCs w:val="24"/>
          <w:lang w:eastAsia="en-GB"/>
        </w:rPr>
        <w:t xml:space="preserve"> Internal distractions</w:t>
      </w:r>
      <w:r w:rsidR="00BF329B" w:rsidRPr="00693BD0">
        <w:rPr>
          <w:rFonts w:ascii="Calibri" w:eastAsia="Times New Roman" w:hAnsi="Calibri" w:cs="Calibri"/>
          <w:szCs w:val="24"/>
          <w:lang w:eastAsia="en-GB"/>
        </w:rPr>
        <w:t xml:space="preserve"> and </w:t>
      </w:r>
      <w:r w:rsidRPr="00693BD0">
        <w:rPr>
          <w:rFonts w:ascii="Calibri" w:eastAsia="Times New Roman" w:hAnsi="Calibri" w:cs="Calibri"/>
          <w:szCs w:val="24"/>
          <w:lang w:eastAsia="en-GB"/>
        </w:rPr>
        <w:t>External distractions</w:t>
      </w:r>
      <w:r w:rsidR="00693BD0" w:rsidRPr="00693BD0">
        <w:rPr>
          <w:rFonts w:ascii="Calibri" w:eastAsia="Times New Roman" w:hAnsi="Calibri" w:cs="Calibri"/>
          <w:szCs w:val="24"/>
          <w:lang w:eastAsia="en-GB"/>
        </w:rPr>
        <w:t xml:space="preserve">. </w:t>
      </w:r>
      <w:r w:rsidRPr="00693BD0">
        <w:rPr>
          <w:rFonts w:ascii="Calibri" w:eastAsia="Times New Roman" w:hAnsi="Calibri" w:cs="Calibri"/>
          <w:szCs w:val="24"/>
          <w:lang w:eastAsia="en-GB"/>
        </w:rPr>
        <w:t xml:space="preserve">Paraphrasing what was said to demonstrate understanding </w:t>
      </w:r>
    </w:p>
    <w:p w14:paraId="01EBF5D0" w14:textId="77777777" w:rsidR="00693BD0" w:rsidRPr="00693BD0" w:rsidRDefault="00693BD0" w:rsidP="00693BD0">
      <w:pPr>
        <w:jc w:val="both"/>
        <w:rPr>
          <w:rFonts w:ascii="Calibri" w:hAnsi="Calibri" w:cs="Calibri"/>
          <w:lang w:val="en-GB"/>
        </w:rPr>
      </w:pPr>
    </w:p>
    <w:p w14:paraId="7EB19B58" w14:textId="345026C4" w:rsidR="00693BD0" w:rsidRPr="00693BD0" w:rsidRDefault="00693BD0" w:rsidP="00693BD0">
      <w:pPr>
        <w:jc w:val="both"/>
        <w:rPr>
          <w:rFonts w:ascii="Calibri" w:hAnsi="Calibri" w:cs="Calibri"/>
          <w:lang w:val="en-GB"/>
        </w:rPr>
      </w:pPr>
      <w:r w:rsidRPr="00693BD0">
        <w:rPr>
          <w:rFonts w:ascii="Calibri" w:hAnsi="Calibri" w:cs="Calibri"/>
          <w:lang w:val="en-GB"/>
        </w:rPr>
        <w:lastRenderedPageBreak/>
        <w:t>Good listening is active rather than passive.  Learners need to know that you are interested in what they are saying and that you care about their questions and contributions.  Consider the following:</w:t>
      </w:r>
    </w:p>
    <w:tbl>
      <w:tblPr>
        <w:tblStyle w:val="TableGridLight"/>
        <w:tblW w:w="8222" w:type="dxa"/>
        <w:tblLayout w:type="fixed"/>
        <w:tblLook w:val="01E0" w:firstRow="1" w:lastRow="1" w:firstColumn="1" w:lastColumn="1" w:noHBand="0" w:noVBand="0"/>
      </w:tblPr>
      <w:tblGrid>
        <w:gridCol w:w="3298"/>
        <w:gridCol w:w="4924"/>
      </w:tblGrid>
      <w:tr w:rsidR="00693BD0" w:rsidRPr="00693BD0" w14:paraId="5A84B207" w14:textId="77777777" w:rsidTr="00693BD0">
        <w:tc>
          <w:tcPr>
            <w:tcW w:w="3298" w:type="dxa"/>
          </w:tcPr>
          <w:p w14:paraId="7EA18D1B" w14:textId="77777777" w:rsidR="00693BD0" w:rsidRPr="00693BD0" w:rsidRDefault="00693BD0" w:rsidP="002571EF">
            <w:pPr>
              <w:jc w:val="both"/>
              <w:rPr>
                <w:rFonts w:ascii="Calibri" w:hAnsi="Calibri" w:cs="Calibri"/>
                <w:b/>
                <w:lang w:val="en-GB"/>
              </w:rPr>
            </w:pPr>
            <w:r w:rsidRPr="00693BD0">
              <w:rPr>
                <w:rFonts w:ascii="Calibri" w:hAnsi="Calibri" w:cs="Calibri"/>
                <w:b/>
                <w:lang w:val="en-GB"/>
              </w:rPr>
              <w:t>You should</w:t>
            </w:r>
          </w:p>
        </w:tc>
        <w:tc>
          <w:tcPr>
            <w:tcW w:w="4924" w:type="dxa"/>
          </w:tcPr>
          <w:p w14:paraId="16AF34AE" w14:textId="77777777" w:rsidR="00693BD0" w:rsidRPr="00693BD0" w:rsidRDefault="00693BD0" w:rsidP="002571EF">
            <w:pPr>
              <w:jc w:val="both"/>
              <w:rPr>
                <w:rFonts w:ascii="Calibri" w:hAnsi="Calibri" w:cs="Calibri"/>
                <w:b/>
                <w:lang w:val="en-GB"/>
              </w:rPr>
            </w:pPr>
            <w:r w:rsidRPr="00693BD0">
              <w:rPr>
                <w:rFonts w:ascii="Calibri" w:hAnsi="Calibri" w:cs="Calibri"/>
                <w:b/>
                <w:lang w:val="en-GB"/>
              </w:rPr>
              <w:t>Description</w:t>
            </w:r>
          </w:p>
        </w:tc>
      </w:tr>
      <w:tr w:rsidR="00693BD0" w:rsidRPr="00693BD0" w14:paraId="7264C4E8" w14:textId="77777777" w:rsidTr="00693BD0">
        <w:tc>
          <w:tcPr>
            <w:tcW w:w="3298" w:type="dxa"/>
          </w:tcPr>
          <w:p w14:paraId="2FAEA6F0" w14:textId="77777777" w:rsidR="00693BD0" w:rsidRPr="00693BD0" w:rsidRDefault="00693BD0" w:rsidP="002571EF">
            <w:pPr>
              <w:jc w:val="both"/>
              <w:rPr>
                <w:rFonts w:ascii="Calibri" w:hAnsi="Calibri" w:cs="Calibri"/>
                <w:i/>
                <w:lang w:val="en-GB"/>
              </w:rPr>
            </w:pPr>
            <w:r w:rsidRPr="00693BD0">
              <w:rPr>
                <w:rFonts w:ascii="Calibri" w:hAnsi="Calibri" w:cs="Calibri"/>
                <w:i/>
                <w:lang w:val="en-GB"/>
              </w:rPr>
              <w:t>Avoid interrupting</w:t>
            </w:r>
          </w:p>
        </w:tc>
        <w:tc>
          <w:tcPr>
            <w:tcW w:w="4924" w:type="dxa"/>
          </w:tcPr>
          <w:p w14:paraId="5A470A58" w14:textId="77777777" w:rsidR="00693BD0" w:rsidRPr="00693BD0" w:rsidRDefault="00693BD0" w:rsidP="002571EF">
            <w:pPr>
              <w:jc w:val="both"/>
              <w:rPr>
                <w:rFonts w:ascii="Calibri" w:hAnsi="Calibri" w:cs="Calibri"/>
                <w:lang w:val="en-GB"/>
              </w:rPr>
            </w:pPr>
            <w:r w:rsidRPr="00693BD0">
              <w:rPr>
                <w:rFonts w:ascii="Calibri" w:hAnsi="Calibri" w:cs="Calibri"/>
                <w:lang w:val="en-GB"/>
              </w:rPr>
              <w:t>Even if there is a pause, be patient!</w:t>
            </w:r>
          </w:p>
        </w:tc>
      </w:tr>
      <w:tr w:rsidR="00693BD0" w:rsidRPr="00693BD0" w14:paraId="498AFC81" w14:textId="77777777" w:rsidTr="00693BD0">
        <w:tc>
          <w:tcPr>
            <w:tcW w:w="3298" w:type="dxa"/>
          </w:tcPr>
          <w:p w14:paraId="1EE2EA8D" w14:textId="77777777" w:rsidR="00693BD0" w:rsidRPr="00693BD0" w:rsidRDefault="00693BD0" w:rsidP="002571EF">
            <w:pPr>
              <w:jc w:val="both"/>
              <w:rPr>
                <w:rFonts w:ascii="Calibri" w:hAnsi="Calibri" w:cs="Calibri"/>
                <w:i/>
                <w:lang w:val="en-GB"/>
              </w:rPr>
            </w:pPr>
            <w:r w:rsidRPr="00693BD0">
              <w:rPr>
                <w:rFonts w:ascii="Calibri" w:hAnsi="Calibri" w:cs="Calibri"/>
                <w:i/>
                <w:lang w:val="en-GB"/>
              </w:rPr>
              <w:t>Show Interest</w:t>
            </w:r>
          </w:p>
        </w:tc>
        <w:tc>
          <w:tcPr>
            <w:tcW w:w="4924" w:type="dxa"/>
          </w:tcPr>
          <w:p w14:paraId="024CD6DA" w14:textId="77777777" w:rsidR="00693BD0" w:rsidRPr="00693BD0" w:rsidRDefault="00693BD0" w:rsidP="002571EF">
            <w:pPr>
              <w:jc w:val="both"/>
              <w:rPr>
                <w:rFonts w:ascii="Calibri" w:hAnsi="Calibri" w:cs="Calibri"/>
                <w:lang w:val="en-GB"/>
              </w:rPr>
            </w:pPr>
            <w:r w:rsidRPr="00693BD0">
              <w:rPr>
                <w:rFonts w:ascii="Calibri" w:hAnsi="Calibri" w:cs="Calibri"/>
                <w:lang w:val="en-GB"/>
              </w:rPr>
              <w:t>Listening noises: ‘mmm…’, ‘right…’, ‘I see...’</w:t>
            </w:r>
          </w:p>
          <w:p w14:paraId="58DB2270" w14:textId="77777777" w:rsidR="00693BD0" w:rsidRPr="00693BD0" w:rsidRDefault="00693BD0" w:rsidP="002571EF">
            <w:pPr>
              <w:jc w:val="both"/>
              <w:rPr>
                <w:rFonts w:ascii="Calibri" w:hAnsi="Calibri" w:cs="Calibri"/>
                <w:lang w:val="en-GB"/>
              </w:rPr>
            </w:pPr>
            <w:r w:rsidRPr="00693BD0">
              <w:rPr>
                <w:rFonts w:ascii="Calibri" w:hAnsi="Calibri" w:cs="Calibri"/>
                <w:lang w:val="en-GB"/>
              </w:rPr>
              <w:t>Use relaxed, open posture.</w:t>
            </w:r>
          </w:p>
          <w:p w14:paraId="69C51A33" w14:textId="77777777" w:rsidR="00693BD0" w:rsidRPr="00693BD0" w:rsidRDefault="00693BD0" w:rsidP="002571EF">
            <w:pPr>
              <w:jc w:val="both"/>
              <w:rPr>
                <w:rFonts w:ascii="Calibri" w:hAnsi="Calibri" w:cs="Calibri"/>
                <w:lang w:val="en-GB"/>
              </w:rPr>
            </w:pPr>
            <w:r w:rsidRPr="00693BD0">
              <w:rPr>
                <w:rFonts w:ascii="Calibri" w:hAnsi="Calibri" w:cs="Calibri"/>
                <w:lang w:val="en-GB"/>
              </w:rPr>
              <w:t>Keep good eye contact</w:t>
            </w:r>
          </w:p>
        </w:tc>
      </w:tr>
      <w:tr w:rsidR="00693BD0" w:rsidRPr="00693BD0" w14:paraId="6D721E5B" w14:textId="77777777" w:rsidTr="00693BD0">
        <w:tc>
          <w:tcPr>
            <w:tcW w:w="3298" w:type="dxa"/>
          </w:tcPr>
          <w:p w14:paraId="7405C2DE" w14:textId="77777777" w:rsidR="00693BD0" w:rsidRPr="00693BD0" w:rsidRDefault="00693BD0" w:rsidP="002571EF">
            <w:pPr>
              <w:jc w:val="both"/>
              <w:rPr>
                <w:rFonts w:ascii="Calibri" w:hAnsi="Calibri" w:cs="Calibri"/>
                <w:i/>
                <w:lang w:val="en-GB"/>
              </w:rPr>
            </w:pPr>
            <w:r w:rsidRPr="00693BD0">
              <w:rPr>
                <w:rFonts w:ascii="Calibri" w:hAnsi="Calibri" w:cs="Calibri"/>
                <w:i/>
                <w:lang w:val="en-GB"/>
              </w:rPr>
              <w:t>Be open-minded</w:t>
            </w:r>
          </w:p>
        </w:tc>
        <w:tc>
          <w:tcPr>
            <w:tcW w:w="4924" w:type="dxa"/>
          </w:tcPr>
          <w:p w14:paraId="1C11AEF8" w14:textId="77777777" w:rsidR="00693BD0" w:rsidRPr="00693BD0" w:rsidRDefault="00693BD0" w:rsidP="002571EF">
            <w:pPr>
              <w:jc w:val="both"/>
              <w:rPr>
                <w:rFonts w:ascii="Calibri" w:hAnsi="Calibri" w:cs="Calibri"/>
                <w:lang w:val="en-GB"/>
              </w:rPr>
            </w:pPr>
            <w:r w:rsidRPr="00693BD0">
              <w:rPr>
                <w:rFonts w:ascii="Calibri" w:hAnsi="Calibri" w:cs="Calibri"/>
                <w:lang w:val="en-GB"/>
              </w:rPr>
              <w:t>Don’t tune out things that conflict with personal biases.</w:t>
            </w:r>
          </w:p>
        </w:tc>
      </w:tr>
      <w:tr w:rsidR="00693BD0" w:rsidRPr="00693BD0" w14:paraId="6CFA8A64" w14:textId="77777777" w:rsidTr="00693BD0">
        <w:tc>
          <w:tcPr>
            <w:tcW w:w="3298" w:type="dxa"/>
          </w:tcPr>
          <w:p w14:paraId="4E038716" w14:textId="77777777" w:rsidR="00693BD0" w:rsidRPr="00693BD0" w:rsidRDefault="00693BD0" w:rsidP="002571EF">
            <w:pPr>
              <w:jc w:val="both"/>
              <w:rPr>
                <w:rFonts w:ascii="Calibri" w:hAnsi="Calibri" w:cs="Calibri"/>
                <w:i/>
                <w:lang w:val="en-GB"/>
              </w:rPr>
            </w:pPr>
            <w:r w:rsidRPr="00693BD0">
              <w:rPr>
                <w:rFonts w:ascii="Calibri" w:hAnsi="Calibri" w:cs="Calibri"/>
                <w:i/>
                <w:lang w:val="en-GB"/>
              </w:rPr>
              <w:t>Check for understanding</w:t>
            </w:r>
          </w:p>
        </w:tc>
        <w:tc>
          <w:tcPr>
            <w:tcW w:w="4924" w:type="dxa"/>
          </w:tcPr>
          <w:p w14:paraId="786244E9" w14:textId="77777777" w:rsidR="00693BD0" w:rsidRPr="00693BD0" w:rsidRDefault="00693BD0" w:rsidP="002571EF">
            <w:pPr>
              <w:jc w:val="both"/>
              <w:rPr>
                <w:rFonts w:ascii="Calibri" w:hAnsi="Calibri" w:cs="Calibri"/>
                <w:lang w:val="en-GB"/>
              </w:rPr>
            </w:pPr>
            <w:r w:rsidRPr="00693BD0">
              <w:rPr>
                <w:rFonts w:ascii="Calibri" w:hAnsi="Calibri" w:cs="Calibri"/>
                <w:lang w:val="en-GB"/>
              </w:rPr>
              <w:t>Summarise, repeat/reflect phrases back, paraphrase</w:t>
            </w:r>
          </w:p>
        </w:tc>
      </w:tr>
      <w:tr w:rsidR="00693BD0" w:rsidRPr="00693BD0" w14:paraId="34350A23" w14:textId="77777777" w:rsidTr="00693BD0">
        <w:tc>
          <w:tcPr>
            <w:tcW w:w="3298" w:type="dxa"/>
          </w:tcPr>
          <w:p w14:paraId="629BFFF5" w14:textId="77777777" w:rsidR="00693BD0" w:rsidRPr="00693BD0" w:rsidRDefault="00693BD0" w:rsidP="002571EF">
            <w:pPr>
              <w:jc w:val="both"/>
              <w:rPr>
                <w:rFonts w:ascii="Calibri" w:hAnsi="Calibri" w:cs="Calibri"/>
                <w:i/>
                <w:lang w:val="en-GB"/>
              </w:rPr>
            </w:pPr>
            <w:r w:rsidRPr="00693BD0">
              <w:rPr>
                <w:rFonts w:ascii="Calibri" w:hAnsi="Calibri" w:cs="Calibri"/>
                <w:i/>
                <w:lang w:val="en-GB"/>
              </w:rPr>
              <w:t>Empty your mind</w:t>
            </w:r>
          </w:p>
        </w:tc>
        <w:tc>
          <w:tcPr>
            <w:tcW w:w="4924" w:type="dxa"/>
          </w:tcPr>
          <w:p w14:paraId="15B74DEC" w14:textId="77777777" w:rsidR="00693BD0" w:rsidRPr="00693BD0" w:rsidRDefault="00693BD0" w:rsidP="002571EF">
            <w:pPr>
              <w:jc w:val="both"/>
              <w:rPr>
                <w:rFonts w:ascii="Calibri" w:hAnsi="Calibri" w:cs="Calibri"/>
                <w:lang w:val="en-GB"/>
              </w:rPr>
            </w:pPr>
            <w:r w:rsidRPr="00693BD0">
              <w:rPr>
                <w:rFonts w:ascii="Calibri" w:hAnsi="Calibri" w:cs="Calibri"/>
                <w:lang w:val="en-GB"/>
              </w:rPr>
              <w:t>Focus on the speaker or situation, not on what you want to say.</w:t>
            </w:r>
          </w:p>
        </w:tc>
      </w:tr>
      <w:tr w:rsidR="00693BD0" w:rsidRPr="00693BD0" w14:paraId="3A664E74" w14:textId="77777777" w:rsidTr="00693BD0">
        <w:tc>
          <w:tcPr>
            <w:tcW w:w="3298" w:type="dxa"/>
          </w:tcPr>
          <w:p w14:paraId="71D2AB6A" w14:textId="77777777" w:rsidR="00693BD0" w:rsidRPr="00693BD0" w:rsidRDefault="00693BD0" w:rsidP="002571EF">
            <w:pPr>
              <w:jc w:val="both"/>
              <w:rPr>
                <w:rFonts w:ascii="Calibri" w:hAnsi="Calibri" w:cs="Calibri"/>
                <w:i/>
                <w:lang w:val="en-GB"/>
              </w:rPr>
            </w:pPr>
            <w:r w:rsidRPr="00693BD0">
              <w:rPr>
                <w:rFonts w:ascii="Calibri" w:hAnsi="Calibri" w:cs="Calibri"/>
                <w:i/>
                <w:lang w:val="en-GB"/>
              </w:rPr>
              <w:t>Listen for feelings not just facts</w:t>
            </w:r>
          </w:p>
        </w:tc>
        <w:tc>
          <w:tcPr>
            <w:tcW w:w="4924" w:type="dxa"/>
          </w:tcPr>
          <w:p w14:paraId="3A070562" w14:textId="77777777" w:rsidR="00693BD0" w:rsidRPr="00693BD0" w:rsidRDefault="00693BD0" w:rsidP="002571EF">
            <w:pPr>
              <w:jc w:val="both"/>
              <w:rPr>
                <w:rFonts w:ascii="Calibri" w:hAnsi="Calibri" w:cs="Calibri"/>
                <w:lang w:val="en-GB"/>
              </w:rPr>
            </w:pPr>
            <w:r w:rsidRPr="00693BD0">
              <w:rPr>
                <w:rFonts w:ascii="Calibri" w:hAnsi="Calibri" w:cs="Calibri"/>
                <w:lang w:val="en-GB"/>
              </w:rPr>
              <w:t>Poor listeners tend to focus on facts only.</w:t>
            </w:r>
          </w:p>
        </w:tc>
      </w:tr>
    </w:tbl>
    <w:p w14:paraId="0443CE18" w14:textId="24BFFD8B" w:rsidR="00693BD0" w:rsidRPr="00693BD0" w:rsidRDefault="00693BD0" w:rsidP="00693BD0">
      <w:pPr>
        <w:keepNext/>
        <w:spacing w:before="240" w:after="120"/>
        <w:jc w:val="both"/>
        <w:outlineLvl w:val="2"/>
        <w:rPr>
          <w:rFonts w:ascii="Calibri" w:hAnsi="Calibri" w:cs="Calibri"/>
          <w:b/>
          <w:bCs/>
          <w:smallCaps/>
          <w:lang w:val="en-GB"/>
        </w:rPr>
      </w:pPr>
      <w:bookmarkStart w:id="1" w:name="_Toc158096878"/>
      <w:bookmarkStart w:id="2" w:name="_Toc403037909"/>
      <w:r w:rsidRPr="00693BD0">
        <w:rPr>
          <w:rFonts w:ascii="Calibri" w:hAnsi="Calibri" w:cs="Calibri"/>
          <w:b/>
          <w:bCs/>
          <w:smallCaps/>
          <w:lang w:val="en-GB"/>
        </w:rPr>
        <w:t>Listening Approaches</w:t>
      </w:r>
      <w:bookmarkEnd w:id="1"/>
      <w:bookmarkEnd w:id="2"/>
    </w:p>
    <w:tbl>
      <w:tblPr>
        <w:tblStyle w:val="TableGridLight"/>
        <w:tblW w:w="8222" w:type="dxa"/>
        <w:tblLayout w:type="fixed"/>
        <w:tblLook w:val="01E0" w:firstRow="1" w:lastRow="1" w:firstColumn="1" w:lastColumn="1" w:noHBand="0" w:noVBand="0"/>
      </w:tblPr>
      <w:tblGrid>
        <w:gridCol w:w="3298"/>
        <w:gridCol w:w="4924"/>
      </w:tblGrid>
      <w:tr w:rsidR="00693BD0" w:rsidRPr="00693BD0" w14:paraId="05DEF6E0" w14:textId="77777777" w:rsidTr="00693BD0">
        <w:tc>
          <w:tcPr>
            <w:tcW w:w="3298" w:type="dxa"/>
          </w:tcPr>
          <w:p w14:paraId="3846275E" w14:textId="77777777" w:rsidR="00693BD0" w:rsidRPr="00693BD0" w:rsidRDefault="00693BD0" w:rsidP="002571EF">
            <w:pPr>
              <w:jc w:val="both"/>
              <w:rPr>
                <w:rFonts w:ascii="Calibri" w:hAnsi="Calibri" w:cs="Calibri"/>
                <w:b/>
                <w:lang w:val="en-GB"/>
              </w:rPr>
            </w:pPr>
            <w:r w:rsidRPr="00693BD0">
              <w:rPr>
                <w:rFonts w:ascii="Calibri" w:hAnsi="Calibri" w:cs="Calibri"/>
                <w:b/>
                <w:lang w:val="en-GB"/>
              </w:rPr>
              <w:t>Type of Listening</w:t>
            </w:r>
          </w:p>
        </w:tc>
        <w:tc>
          <w:tcPr>
            <w:tcW w:w="4924" w:type="dxa"/>
          </w:tcPr>
          <w:p w14:paraId="766117E7" w14:textId="77777777" w:rsidR="00693BD0" w:rsidRPr="00693BD0" w:rsidRDefault="00693BD0" w:rsidP="002571EF">
            <w:pPr>
              <w:jc w:val="both"/>
              <w:rPr>
                <w:rFonts w:ascii="Calibri" w:hAnsi="Calibri" w:cs="Calibri"/>
                <w:b/>
                <w:lang w:val="en-GB"/>
              </w:rPr>
            </w:pPr>
            <w:r w:rsidRPr="00693BD0">
              <w:rPr>
                <w:rFonts w:ascii="Calibri" w:hAnsi="Calibri" w:cs="Calibri"/>
                <w:b/>
                <w:lang w:val="en-GB"/>
              </w:rPr>
              <w:t>How?</w:t>
            </w:r>
          </w:p>
        </w:tc>
      </w:tr>
      <w:tr w:rsidR="00693BD0" w:rsidRPr="00693BD0" w14:paraId="796C3D23" w14:textId="77777777" w:rsidTr="00693BD0">
        <w:tc>
          <w:tcPr>
            <w:tcW w:w="3298" w:type="dxa"/>
          </w:tcPr>
          <w:p w14:paraId="55B1AFE3" w14:textId="77777777" w:rsidR="00693BD0" w:rsidRPr="00693BD0" w:rsidRDefault="00693BD0" w:rsidP="002571EF">
            <w:pPr>
              <w:jc w:val="both"/>
              <w:rPr>
                <w:rFonts w:ascii="Calibri" w:hAnsi="Calibri" w:cs="Calibri"/>
                <w:i/>
                <w:lang w:val="en-GB"/>
              </w:rPr>
            </w:pPr>
            <w:r w:rsidRPr="00693BD0">
              <w:rPr>
                <w:rFonts w:ascii="Calibri" w:hAnsi="Calibri" w:cs="Calibri"/>
                <w:b/>
                <w:i/>
                <w:lang w:val="en-GB"/>
              </w:rPr>
              <w:t>Empathizing</w:t>
            </w:r>
            <w:r w:rsidRPr="00693BD0">
              <w:rPr>
                <w:rFonts w:ascii="Calibri" w:hAnsi="Calibri" w:cs="Calibri"/>
                <w:i/>
                <w:lang w:val="en-GB"/>
              </w:rPr>
              <w:t>:</w:t>
            </w:r>
          </w:p>
          <w:p w14:paraId="1CB5805E" w14:textId="77777777" w:rsidR="00693BD0" w:rsidRPr="00693BD0" w:rsidRDefault="00693BD0" w:rsidP="002571EF">
            <w:pPr>
              <w:jc w:val="both"/>
              <w:rPr>
                <w:rFonts w:ascii="Calibri" w:hAnsi="Calibri" w:cs="Calibri"/>
                <w:i/>
                <w:lang w:val="en-GB"/>
              </w:rPr>
            </w:pPr>
            <w:r w:rsidRPr="00693BD0">
              <w:rPr>
                <w:rFonts w:ascii="Calibri" w:hAnsi="Calibri" w:cs="Calibri"/>
                <w:i/>
                <w:lang w:val="en-GB"/>
              </w:rPr>
              <w:t>Drawing out the speaker and getting information in a supportive, helpful way.</w:t>
            </w:r>
          </w:p>
        </w:tc>
        <w:tc>
          <w:tcPr>
            <w:tcW w:w="4924" w:type="dxa"/>
          </w:tcPr>
          <w:p w14:paraId="7A0A5503" w14:textId="77777777" w:rsidR="00693BD0" w:rsidRPr="00693BD0" w:rsidRDefault="00693BD0" w:rsidP="002571EF">
            <w:pPr>
              <w:jc w:val="both"/>
              <w:rPr>
                <w:rFonts w:ascii="Calibri" w:hAnsi="Calibri" w:cs="Calibri"/>
                <w:lang w:val="en-GB"/>
              </w:rPr>
            </w:pPr>
            <w:r w:rsidRPr="00693BD0">
              <w:rPr>
                <w:rFonts w:ascii="Calibri" w:hAnsi="Calibri" w:cs="Calibri"/>
                <w:lang w:val="en-GB"/>
              </w:rPr>
              <w:t>Empathize by imagining yourself in the other person’s position, trying to understand what they are thinking and letting them feel comfortable – possible by relating to their emotional experiences.  Pay close attention to what the person is saying, talk very little and use encouraging nods and words.</w:t>
            </w:r>
          </w:p>
        </w:tc>
      </w:tr>
      <w:tr w:rsidR="00693BD0" w:rsidRPr="00693BD0" w14:paraId="034A6235" w14:textId="77777777" w:rsidTr="00693BD0">
        <w:tc>
          <w:tcPr>
            <w:tcW w:w="3298" w:type="dxa"/>
          </w:tcPr>
          <w:p w14:paraId="48725B08" w14:textId="49C2CD78" w:rsidR="00693BD0" w:rsidRPr="00693BD0" w:rsidRDefault="00693BD0" w:rsidP="002571EF">
            <w:pPr>
              <w:jc w:val="both"/>
              <w:rPr>
                <w:rFonts w:ascii="Calibri" w:hAnsi="Calibri" w:cs="Calibri"/>
                <w:i/>
                <w:lang w:val="en-GB"/>
              </w:rPr>
            </w:pPr>
            <w:r w:rsidRPr="00693BD0">
              <w:rPr>
                <w:rFonts w:ascii="Calibri" w:hAnsi="Calibri" w:cs="Calibri"/>
                <w:b/>
                <w:i/>
                <w:lang w:val="en-GB"/>
              </w:rPr>
              <w:t>Analysing</w:t>
            </w:r>
            <w:r w:rsidRPr="00693BD0">
              <w:rPr>
                <w:rFonts w:ascii="Calibri" w:hAnsi="Calibri" w:cs="Calibri"/>
                <w:i/>
                <w:lang w:val="en-GB"/>
              </w:rPr>
              <w:t>:</w:t>
            </w:r>
          </w:p>
          <w:p w14:paraId="661B0A5C" w14:textId="77777777" w:rsidR="00693BD0" w:rsidRPr="00693BD0" w:rsidRDefault="00693BD0" w:rsidP="002571EF">
            <w:pPr>
              <w:jc w:val="both"/>
              <w:rPr>
                <w:rFonts w:ascii="Calibri" w:hAnsi="Calibri" w:cs="Calibri"/>
                <w:lang w:val="en-GB"/>
              </w:rPr>
            </w:pPr>
            <w:r w:rsidRPr="00693BD0">
              <w:rPr>
                <w:rFonts w:ascii="Calibri" w:hAnsi="Calibri" w:cs="Calibri"/>
                <w:i/>
                <w:lang w:val="en-GB"/>
              </w:rPr>
              <w:t>Seeking concrete information and trying to disentangle fact from emotion.</w:t>
            </w:r>
          </w:p>
        </w:tc>
        <w:tc>
          <w:tcPr>
            <w:tcW w:w="4924" w:type="dxa"/>
          </w:tcPr>
          <w:p w14:paraId="36695E10" w14:textId="77777777" w:rsidR="00693BD0" w:rsidRPr="00693BD0" w:rsidRDefault="00693BD0" w:rsidP="002571EF">
            <w:pPr>
              <w:jc w:val="both"/>
              <w:rPr>
                <w:rFonts w:ascii="Calibri" w:hAnsi="Calibri" w:cs="Calibri"/>
                <w:lang w:val="en-GB"/>
              </w:rPr>
            </w:pPr>
            <w:r w:rsidRPr="00693BD0">
              <w:rPr>
                <w:rFonts w:ascii="Calibri" w:hAnsi="Calibri" w:cs="Calibri"/>
                <w:lang w:val="en-GB"/>
              </w:rPr>
              <w:t>Use analytical questions to discover the reasons behind the speaker’s statements, especially if you need to understand a sequence of facts or thoughts.  Ask questions carefully, so you can pick up clues from the answers and use the person’s responses to help you form your next set of questions.</w:t>
            </w:r>
          </w:p>
        </w:tc>
      </w:tr>
    </w:tbl>
    <w:p w14:paraId="57A64F4A" w14:textId="77777777" w:rsidR="00693BD0" w:rsidRPr="00693BD0" w:rsidRDefault="00693BD0" w:rsidP="00693BD0">
      <w:pPr>
        <w:jc w:val="both"/>
        <w:rPr>
          <w:rFonts w:ascii="Calibri" w:hAnsi="Calibri" w:cs="Calibri"/>
          <w:lang w:val="en-GB"/>
        </w:rPr>
      </w:pPr>
    </w:p>
    <w:p w14:paraId="223CA107" w14:textId="77777777" w:rsidR="00693BD0" w:rsidRPr="00693BD0" w:rsidRDefault="00693BD0" w:rsidP="00693BD0">
      <w:pPr>
        <w:keepNext/>
        <w:spacing w:after="120"/>
        <w:jc w:val="both"/>
        <w:outlineLvl w:val="3"/>
        <w:rPr>
          <w:rFonts w:ascii="Calibri" w:hAnsi="Calibri" w:cs="Calibri"/>
          <w:b/>
          <w:bCs/>
          <w:szCs w:val="28"/>
          <w:lang w:val="en-GB"/>
        </w:rPr>
      </w:pPr>
      <w:r w:rsidRPr="00693BD0">
        <w:rPr>
          <w:rFonts w:ascii="Calibri" w:hAnsi="Calibri" w:cs="Calibri"/>
          <w:b/>
          <w:bCs/>
          <w:szCs w:val="28"/>
          <w:lang w:val="en-GB"/>
        </w:rPr>
        <w:t>Points to remember</w:t>
      </w:r>
    </w:p>
    <w:p w14:paraId="0AFA5D8B" w14:textId="77777777" w:rsidR="00693BD0" w:rsidRPr="00693BD0" w:rsidRDefault="00693BD0" w:rsidP="00693BD0">
      <w:pPr>
        <w:numPr>
          <w:ilvl w:val="0"/>
          <w:numId w:val="13"/>
        </w:numPr>
        <w:spacing w:before="60" w:after="60" w:line="240" w:lineRule="auto"/>
        <w:jc w:val="both"/>
        <w:rPr>
          <w:rFonts w:ascii="Calibri" w:hAnsi="Calibri" w:cs="Calibri"/>
          <w:lang w:val="en-GB"/>
        </w:rPr>
      </w:pPr>
      <w:r w:rsidRPr="00693BD0">
        <w:rPr>
          <w:rFonts w:ascii="Calibri" w:hAnsi="Calibri" w:cs="Calibri"/>
          <w:lang w:val="en-GB"/>
        </w:rPr>
        <w:t>Confidence is inspired in a speaker if you listen intently.</w:t>
      </w:r>
    </w:p>
    <w:p w14:paraId="41E3425C" w14:textId="77777777" w:rsidR="00693BD0" w:rsidRPr="00693BD0" w:rsidRDefault="00693BD0" w:rsidP="00693BD0">
      <w:pPr>
        <w:numPr>
          <w:ilvl w:val="0"/>
          <w:numId w:val="13"/>
        </w:numPr>
        <w:spacing w:before="60" w:after="60" w:line="240" w:lineRule="auto"/>
        <w:jc w:val="both"/>
        <w:rPr>
          <w:rFonts w:ascii="Calibri" w:hAnsi="Calibri" w:cs="Calibri"/>
          <w:lang w:val="en-GB"/>
        </w:rPr>
      </w:pPr>
      <w:r w:rsidRPr="00693BD0">
        <w:rPr>
          <w:rFonts w:ascii="Calibri" w:hAnsi="Calibri" w:cs="Calibri"/>
          <w:lang w:val="en-GB"/>
        </w:rPr>
        <w:t>What you are told should be regarded as trustworthy until proved otherwise.</w:t>
      </w:r>
    </w:p>
    <w:p w14:paraId="4675AB59" w14:textId="77777777" w:rsidR="00693BD0" w:rsidRPr="00693BD0" w:rsidRDefault="00693BD0" w:rsidP="00693BD0">
      <w:pPr>
        <w:numPr>
          <w:ilvl w:val="0"/>
          <w:numId w:val="13"/>
        </w:numPr>
        <w:spacing w:before="60" w:after="60" w:line="240" w:lineRule="auto"/>
        <w:jc w:val="both"/>
        <w:rPr>
          <w:rFonts w:ascii="Calibri" w:hAnsi="Calibri" w:cs="Calibri"/>
          <w:lang w:val="en-GB"/>
        </w:rPr>
      </w:pPr>
      <w:r w:rsidRPr="00693BD0">
        <w:rPr>
          <w:rFonts w:ascii="Calibri" w:hAnsi="Calibri" w:cs="Calibri"/>
          <w:lang w:val="en-GB"/>
        </w:rPr>
        <w:t>Misunderstandings are caused by wishful listening – hearing only what you want to hear.</w:t>
      </w:r>
    </w:p>
    <w:p w14:paraId="2B3B4CB3" w14:textId="60829085" w:rsidR="00693BD0" w:rsidRDefault="00693BD0" w:rsidP="00693BD0">
      <w:pPr>
        <w:numPr>
          <w:ilvl w:val="0"/>
          <w:numId w:val="13"/>
        </w:numPr>
        <w:spacing w:before="60" w:after="60" w:line="240" w:lineRule="auto"/>
        <w:jc w:val="both"/>
        <w:rPr>
          <w:rFonts w:ascii="Calibri" w:hAnsi="Calibri" w:cs="Calibri"/>
          <w:lang w:val="en-GB"/>
        </w:rPr>
      </w:pPr>
      <w:r w:rsidRPr="00693BD0">
        <w:rPr>
          <w:rFonts w:ascii="Calibri" w:hAnsi="Calibri" w:cs="Calibri"/>
          <w:lang w:val="en-GB"/>
        </w:rPr>
        <w:t>Constant interruptions can be very off-putting for people who find it difficult to</w:t>
      </w:r>
      <w:r w:rsidR="00DA3D64">
        <w:rPr>
          <w:rFonts w:ascii="Calibri" w:hAnsi="Calibri" w:cs="Calibri"/>
          <w:lang w:val="en-GB"/>
        </w:rPr>
        <w:t xml:space="preserve"> get across their point of view</w:t>
      </w:r>
    </w:p>
    <w:p w14:paraId="3A54C40A" w14:textId="3C87BC5A" w:rsidR="00DA3D64" w:rsidRDefault="00DA3D64" w:rsidP="00DA3D64">
      <w:pPr>
        <w:numPr>
          <w:ilvl w:val="0"/>
          <w:numId w:val="13"/>
        </w:numPr>
        <w:spacing w:before="60" w:after="60" w:line="240" w:lineRule="auto"/>
        <w:jc w:val="both"/>
        <w:rPr>
          <w:rFonts w:ascii="Calibri" w:hAnsi="Calibri" w:cs="Calibri"/>
          <w:lang w:val="en-GB"/>
        </w:rPr>
      </w:pPr>
      <w:r w:rsidRPr="00DA3D64">
        <w:rPr>
          <w:rFonts w:ascii="Calibri" w:hAnsi="Calibri" w:cs="Calibri"/>
          <w:lang w:val="en-GB"/>
        </w:rPr>
        <w:t>Practice Acknowledging – Use of body – head nodding, eye contact, stop what you are doing, use of Uh ha! , ignore interruptions</w:t>
      </w:r>
    </w:p>
    <w:p w14:paraId="5CE193F5" w14:textId="275D4042" w:rsidR="00DA3D64" w:rsidRPr="00DA3D64" w:rsidRDefault="00DA3D64" w:rsidP="00DA3D64">
      <w:pPr>
        <w:numPr>
          <w:ilvl w:val="0"/>
          <w:numId w:val="13"/>
        </w:numPr>
        <w:spacing w:before="60" w:after="60" w:line="240" w:lineRule="auto"/>
        <w:jc w:val="both"/>
        <w:rPr>
          <w:rFonts w:ascii="Calibri" w:hAnsi="Calibri" w:cs="Calibri"/>
          <w:lang w:val="en-GB"/>
        </w:rPr>
      </w:pPr>
      <w:r w:rsidRPr="00DA3D64">
        <w:rPr>
          <w:rFonts w:ascii="Calibri" w:hAnsi="Calibri" w:cs="Calibri"/>
          <w:lang w:val="en-GB"/>
        </w:rPr>
        <w:t>Don’t interrupt the speaker and allow them to finish – do not finish for them</w:t>
      </w:r>
    </w:p>
    <w:p w14:paraId="54F60D32" w14:textId="49311C8C" w:rsidR="00DA3D64" w:rsidRPr="00DA3D64" w:rsidRDefault="00DA3D64" w:rsidP="00DA3D64">
      <w:pPr>
        <w:numPr>
          <w:ilvl w:val="0"/>
          <w:numId w:val="13"/>
        </w:numPr>
        <w:spacing w:before="60" w:after="60" w:line="240" w:lineRule="auto"/>
        <w:jc w:val="both"/>
        <w:rPr>
          <w:rFonts w:ascii="Calibri" w:hAnsi="Calibri" w:cs="Calibri"/>
          <w:lang w:val="en-GB"/>
        </w:rPr>
      </w:pPr>
      <w:r w:rsidRPr="00DA3D64">
        <w:rPr>
          <w:rFonts w:ascii="Calibri" w:hAnsi="Calibri" w:cs="Calibri"/>
          <w:lang w:val="en-GB"/>
        </w:rPr>
        <w:t>Summarize for understanding – summarize in your own words, do not repeat back</w:t>
      </w:r>
    </w:p>
    <w:p w14:paraId="7E652647" w14:textId="09DECD24" w:rsidR="00DA3D64" w:rsidRPr="00DA3D64" w:rsidRDefault="00DA3D64" w:rsidP="00DA3D64">
      <w:pPr>
        <w:numPr>
          <w:ilvl w:val="0"/>
          <w:numId w:val="13"/>
        </w:numPr>
        <w:spacing w:before="60" w:after="60" w:line="240" w:lineRule="auto"/>
        <w:jc w:val="both"/>
        <w:rPr>
          <w:rFonts w:ascii="Calibri" w:hAnsi="Calibri" w:cs="Calibri"/>
          <w:lang w:val="en-GB"/>
        </w:rPr>
      </w:pPr>
      <w:r w:rsidRPr="00DA3D64">
        <w:rPr>
          <w:rFonts w:ascii="Calibri" w:hAnsi="Calibri" w:cs="Calibri"/>
          <w:lang w:val="en-GB"/>
        </w:rPr>
        <w:t>Use of Silence - Style – People need to think, Force the answer, Ask a powerful question and be quiet</w:t>
      </w:r>
    </w:p>
    <w:p w14:paraId="1CFA40ED" w14:textId="5A041639" w:rsidR="00693BD0" w:rsidRPr="00DA3D64" w:rsidRDefault="00693BD0" w:rsidP="00DA3D64">
      <w:pPr>
        <w:spacing w:before="60" w:after="60" w:line="240" w:lineRule="auto"/>
        <w:ind w:left="714"/>
        <w:jc w:val="both"/>
        <w:rPr>
          <w:rFonts w:ascii="Calibri" w:hAnsi="Calibri" w:cs="Calibri"/>
          <w:lang w:val="en-GB"/>
        </w:rPr>
      </w:pPr>
    </w:p>
    <w:p w14:paraId="0B6F59EC" w14:textId="47998C07" w:rsidR="00AA5EFD" w:rsidRPr="00693BD0" w:rsidRDefault="00693BD0" w:rsidP="00693BD0">
      <w:pPr>
        <w:rPr>
          <w:rFonts w:ascii="Calibri" w:hAnsi="Calibri" w:cs="Calibri"/>
        </w:rPr>
      </w:pPr>
      <w:r w:rsidRPr="00693BD0">
        <w:rPr>
          <w:rFonts w:ascii="Calibri" w:hAnsi="Calibri" w:cs="Calibri"/>
          <w:b/>
          <w:bCs/>
          <w:iCs/>
          <w:smallCaps/>
          <w:sz w:val="24"/>
          <w:lang w:val="en-GB"/>
        </w:rPr>
        <w:br w:type="page"/>
      </w:r>
    </w:p>
    <w:p w14:paraId="5E011B38" w14:textId="77777777" w:rsidR="00DA3D64" w:rsidRPr="00DA3D64" w:rsidRDefault="00DA3D64" w:rsidP="00DA3D64">
      <w:r w:rsidRPr="00DA3D64">
        <w:t>Listening is rarely taught and often not a conscious process. What are the things we need to practice around listening?</w:t>
      </w:r>
    </w:p>
    <w:p w14:paraId="6B7E29F4" w14:textId="383B44F8" w:rsidR="00A14360" w:rsidRPr="00DA3D64" w:rsidRDefault="00EB1FA5" w:rsidP="00DA3D64">
      <w:pPr>
        <w:numPr>
          <w:ilvl w:val="1"/>
          <w:numId w:val="14"/>
        </w:numPr>
      </w:pPr>
      <w:r w:rsidRPr="00DA3D64">
        <w:rPr>
          <w:b/>
          <w:bCs/>
        </w:rPr>
        <w:t xml:space="preserve">Practice </w:t>
      </w:r>
      <w:r w:rsidR="00DA3D64" w:rsidRPr="00DA3D64">
        <w:rPr>
          <w:b/>
          <w:bCs/>
        </w:rPr>
        <w:t>Acknowledging</w:t>
      </w:r>
      <w:r w:rsidRPr="00DA3D64">
        <w:rPr>
          <w:b/>
          <w:bCs/>
        </w:rPr>
        <w:t xml:space="preserve"> </w:t>
      </w:r>
      <w:r w:rsidRPr="00DA3D64">
        <w:t>– Use of body – head nodding, eye contact, stop what you are doing, use of Uh ha! , ignore interruptions</w:t>
      </w:r>
    </w:p>
    <w:p w14:paraId="621C6415" w14:textId="77777777" w:rsidR="00A14360" w:rsidRPr="00DA3D64" w:rsidRDefault="00EB1FA5" w:rsidP="00DA3D64">
      <w:pPr>
        <w:numPr>
          <w:ilvl w:val="1"/>
          <w:numId w:val="14"/>
        </w:numPr>
      </w:pPr>
      <w:r w:rsidRPr="00DA3D64">
        <w:rPr>
          <w:b/>
          <w:bCs/>
        </w:rPr>
        <w:t xml:space="preserve">Don’t interrupt the speaker </w:t>
      </w:r>
      <w:r w:rsidRPr="00DA3D64">
        <w:t>and allow them to finish – do not finish for them</w:t>
      </w:r>
    </w:p>
    <w:p w14:paraId="76386FF0" w14:textId="2DDFD124" w:rsidR="00A14360" w:rsidRPr="00DA3D64" w:rsidRDefault="00DA3D64" w:rsidP="00DA3D64">
      <w:pPr>
        <w:numPr>
          <w:ilvl w:val="1"/>
          <w:numId w:val="14"/>
        </w:numPr>
      </w:pPr>
      <w:r>
        <w:rPr>
          <w:b/>
          <w:bCs/>
        </w:rPr>
        <w:t>Summarize</w:t>
      </w:r>
      <w:r w:rsidR="00EB1FA5" w:rsidRPr="00DA3D64">
        <w:rPr>
          <w:b/>
          <w:bCs/>
        </w:rPr>
        <w:t xml:space="preserve"> for understanding </w:t>
      </w:r>
      <w:r w:rsidR="00EB1FA5" w:rsidRPr="00DA3D64">
        <w:t xml:space="preserve">– </w:t>
      </w:r>
      <w:r w:rsidRPr="00DA3D64">
        <w:t>summarize</w:t>
      </w:r>
      <w:r w:rsidR="00EB1FA5" w:rsidRPr="00DA3D64">
        <w:t xml:space="preserve"> in your own words, do not repeat back</w:t>
      </w:r>
    </w:p>
    <w:p w14:paraId="6E2B431F" w14:textId="77777777" w:rsidR="00A14360" w:rsidRPr="00DA3D64" w:rsidRDefault="00EB1FA5" w:rsidP="00DA3D64">
      <w:pPr>
        <w:numPr>
          <w:ilvl w:val="1"/>
          <w:numId w:val="14"/>
        </w:numPr>
      </w:pPr>
      <w:r w:rsidRPr="00DA3D64">
        <w:rPr>
          <w:b/>
          <w:bCs/>
        </w:rPr>
        <w:t xml:space="preserve">Use of Silence </w:t>
      </w:r>
      <w:r w:rsidRPr="00DA3D64">
        <w:t>- Style – People need to think, Force the answer, Ask a powerful question and be quiet</w:t>
      </w:r>
    </w:p>
    <w:p w14:paraId="4E983EAB" w14:textId="71B92FE8" w:rsidR="00AA5EFD" w:rsidRDefault="00AA5EFD" w:rsidP="00AA5EFD"/>
    <w:sectPr w:rsidR="00AA5EFD" w:rsidSect="00E776E2">
      <w:headerReference w:type="even" r:id="rId11"/>
      <w:headerReference w:type="default" r:id="rId12"/>
      <w:footerReference w:type="even" r:id="rId13"/>
      <w:footerReference w:type="default" r:id="rId14"/>
      <w:headerReference w:type="first" r:id="rId15"/>
      <w:footerReference w:type="first" r:id="rId16"/>
      <w:type w:val="continuous"/>
      <w:pgSz w:w="12240" w:h="15840" w:code="9"/>
      <w:pgMar w:top="2070" w:right="1080" w:bottom="135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99958" w14:textId="77777777" w:rsidR="00A20D40" w:rsidRDefault="00A20D40" w:rsidP="006E023E">
      <w:r>
        <w:separator/>
      </w:r>
    </w:p>
    <w:p w14:paraId="66CC7957" w14:textId="77777777" w:rsidR="00A20D40" w:rsidRDefault="00A20D40" w:rsidP="006E023E"/>
    <w:p w14:paraId="4D57FD89" w14:textId="77777777" w:rsidR="00A20D40" w:rsidRDefault="00A20D40" w:rsidP="006E023E"/>
    <w:p w14:paraId="43A63F12" w14:textId="77777777" w:rsidR="00A20D40" w:rsidRDefault="00A20D40" w:rsidP="006E023E"/>
    <w:p w14:paraId="5BCE6842" w14:textId="77777777" w:rsidR="00A20D40" w:rsidRDefault="00A20D40" w:rsidP="006E023E"/>
    <w:p w14:paraId="18829A33" w14:textId="77777777" w:rsidR="00A20D40" w:rsidRDefault="00A20D40" w:rsidP="006E023E"/>
  </w:endnote>
  <w:endnote w:type="continuationSeparator" w:id="0">
    <w:p w14:paraId="07DA6D3C" w14:textId="77777777" w:rsidR="00A20D40" w:rsidRDefault="00A20D40" w:rsidP="006E023E">
      <w:r>
        <w:continuationSeparator/>
      </w:r>
    </w:p>
    <w:p w14:paraId="619D57D5" w14:textId="77777777" w:rsidR="00A20D40" w:rsidRDefault="00A20D40" w:rsidP="006E023E"/>
    <w:p w14:paraId="6C3F79B1" w14:textId="77777777" w:rsidR="00A20D40" w:rsidRDefault="00A20D40" w:rsidP="006E023E"/>
    <w:p w14:paraId="5A2C6A0B" w14:textId="77777777" w:rsidR="00A20D40" w:rsidRDefault="00A20D40" w:rsidP="006E023E"/>
    <w:p w14:paraId="74ED13D1" w14:textId="77777777" w:rsidR="00A20D40" w:rsidRDefault="00A20D40" w:rsidP="006E023E"/>
    <w:p w14:paraId="461E2160" w14:textId="77777777" w:rsidR="00A20D40" w:rsidRDefault="00A20D40"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10002FF" w:usb1="4000FCFF" w:usb2="00000009"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97932" w14:textId="77777777" w:rsidR="00DF4D68" w:rsidRDefault="00DF4D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526750"/>
      <w:docPartObj>
        <w:docPartGallery w:val="Page Numbers (Bottom of Page)"/>
        <w:docPartUnique/>
      </w:docPartObj>
    </w:sdtPr>
    <w:sdtEndPr/>
    <w:sdtContent>
      <w:sdt>
        <w:sdtPr>
          <w:id w:val="675938331"/>
          <w:docPartObj>
            <w:docPartGallery w:val="Page Numbers (Top of Page)"/>
            <w:docPartUnique/>
          </w:docPartObj>
        </w:sdtPr>
        <w:sdtEndPr/>
        <w:sdtContent>
          <w:p w14:paraId="2C68976A" w14:textId="52C55D98" w:rsidR="00E2463C" w:rsidRDefault="00E246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73097">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73097">
              <w:rPr>
                <w:b/>
                <w:bCs/>
                <w:noProof/>
              </w:rPr>
              <w:t>4</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66028"/>
      <w:docPartObj>
        <w:docPartGallery w:val="Page Numbers (Bottom of Page)"/>
        <w:docPartUnique/>
      </w:docPartObj>
    </w:sdtPr>
    <w:sdtEndPr/>
    <w:sdtContent>
      <w:sdt>
        <w:sdtPr>
          <w:id w:val="-1769616900"/>
          <w:docPartObj>
            <w:docPartGallery w:val="Page Numbers (Top of Page)"/>
            <w:docPartUnique/>
          </w:docPartObj>
        </w:sdtPr>
        <w:sdtEndPr/>
        <w:sdtContent>
          <w:p w14:paraId="639E0AF8" w14:textId="0683A7D1" w:rsidR="00E2463C" w:rsidRDefault="00E246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73097">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73097">
              <w:rPr>
                <w:b/>
                <w:bCs/>
                <w:noProof/>
              </w:rPr>
              <w:t>4</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21593" w14:textId="77777777" w:rsidR="00A20D40" w:rsidRDefault="00A20D40" w:rsidP="006E023E">
      <w:r>
        <w:separator/>
      </w:r>
    </w:p>
    <w:p w14:paraId="17C27582" w14:textId="77777777" w:rsidR="00A20D40" w:rsidRDefault="00A20D40" w:rsidP="006E023E"/>
    <w:p w14:paraId="1A22AC2F" w14:textId="77777777" w:rsidR="00A20D40" w:rsidRDefault="00A20D40" w:rsidP="006E023E"/>
    <w:p w14:paraId="3F344424" w14:textId="77777777" w:rsidR="00A20D40" w:rsidRDefault="00A20D40" w:rsidP="006E023E"/>
    <w:p w14:paraId="5326F457" w14:textId="77777777" w:rsidR="00A20D40" w:rsidRDefault="00A20D40" w:rsidP="006E023E"/>
    <w:p w14:paraId="18789097" w14:textId="77777777" w:rsidR="00A20D40" w:rsidRDefault="00A20D40" w:rsidP="006E023E"/>
  </w:footnote>
  <w:footnote w:type="continuationSeparator" w:id="0">
    <w:p w14:paraId="5E12860B" w14:textId="77777777" w:rsidR="00A20D40" w:rsidRDefault="00A20D40" w:rsidP="006E023E">
      <w:r>
        <w:continuationSeparator/>
      </w:r>
    </w:p>
    <w:p w14:paraId="07AD2991" w14:textId="77777777" w:rsidR="00A20D40" w:rsidRDefault="00A20D40" w:rsidP="006E023E"/>
    <w:p w14:paraId="192063CA" w14:textId="77777777" w:rsidR="00A20D40" w:rsidRDefault="00A20D40" w:rsidP="006E023E"/>
    <w:p w14:paraId="0AA0F422" w14:textId="77777777" w:rsidR="00A20D40" w:rsidRDefault="00A20D40" w:rsidP="006E023E"/>
    <w:p w14:paraId="5BC27539" w14:textId="77777777" w:rsidR="00A20D40" w:rsidRDefault="00A20D40" w:rsidP="006E023E"/>
    <w:p w14:paraId="4E17E060" w14:textId="77777777" w:rsidR="00A20D40" w:rsidRDefault="00A20D40"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E1BDC" w14:textId="77777777" w:rsidR="00DF4D68" w:rsidRDefault="00DF4D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254B7CC7" w:rsidR="00EF3E7B" w:rsidRDefault="002760CB" w:rsidP="00EE493A">
    <w:pPr>
      <w:pStyle w:val="Header"/>
    </w:pPr>
    <w:r>
      <w:rPr>
        <w:noProof/>
        <w:lang w:val="en-GB" w:eastAsia="en-GB"/>
      </w:rPr>
      <mc:AlternateContent>
        <mc:Choice Requires="wps">
          <w:drawing>
            <wp:anchor distT="0" distB="0" distL="114300" distR="114300" simplePos="0" relativeHeight="251670528" behindDoc="0" locked="0" layoutInCell="1" allowOverlap="1" wp14:anchorId="4BF59B3D" wp14:editId="183A7D81">
              <wp:simplePos x="0" y="0"/>
              <wp:positionH relativeFrom="column">
                <wp:posOffset>-288925</wp:posOffset>
              </wp:positionH>
              <wp:positionV relativeFrom="paragraph">
                <wp:posOffset>-342900</wp:posOffset>
              </wp:positionV>
              <wp:extent cx="4306570" cy="685800"/>
              <wp:effectExtent l="0" t="0" r="1143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B6BCE79" w14:textId="6B35C9AE" w:rsidR="002760CB" w:rsidRPr="002760CB" w:rsidRDefault="002760CB" w:rsidP="002760CB">
                          <w:pPr>
                            <w:pStyle w:val="FISTITLE"/>
                            <w:spacing w:after="0" w:line="240" w:lineRule="auto"/>
                            <w:rPr>
                              <w:rFonts w:ascii="Calibri" w:hAnsi="Calibri" w:cs="Calibri"/>
                              <w:color w:val="FFFFFF" w:themeColor="background1"/>
                              <w:sz w:val="32"/>
                              <w:szCs w:val="48"/>
                            </w:rPr>
                          </w:pPr>
                          <w:r w:rsidRPr="002760CB">
                            <w:rPr>
                              <w:rFonts w:ascii="Calibri" w:hAnsi="Calibri" w:cs="Calibri"/>
                              <w:color w:val="FFFFFF" w:themeColor="background1"/>
                              <w:sz w:val="32"/>
                              <w:szCs w:val="48"/>
                            </w:rPr>
                            <w:t>Effective Listening</w:t>
                          </w:r>
                        </w:p>
                        <w:p w14:paraId="00F5C32C" w14:textId="10491D0C" w:rsidR="00EF3E7B" w:rsidRPr="003E1543" w:rsidRDefault="00EF3E7B" w:rsidP="006E023E">
                          <w:pPr>
                            <w:rPr>
                              <w:color w:val="FFFFFF" w:themeColor="background1"/>
                              <w:sz w:val="24"/>
                              <w:szCs w:val="24"/>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26" type="#_x0000_t202" style="position:absolute;margin-left:-22.7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" filled="f" stroked="f">
              <v:textbox inset="0,0,0,0">
                <w:txbxContent>
                  <w:p w14:paraId="2B6BCE79" w14:textId="6B35C9AE" w:rsidR="002760CB" w:rsidRPr="002760CB" w:rsidRDefault="002760CB" w:rsidP="002760CB">
                    <w:pPr>
                      <w:pStyle w:val="FISTITLE"/>
                      <w:spacing w:after="0" w:line="240" w:lineRule="auto"/>
                      <w:rPr>
                        <w:rFonts w:ascii="Calibri" w:hAnsi="Calibri" w:cs="Calibri"/>
                        <w:color w:val="FFFFFF" w:themeColor="background1"/>
                        <w:sz w:val="32"/>
                        <w:szCs w:val="48"/>
                      </w:rPr>
                    </w:pPr>
                    <w:r w:rsidRPr="002760CB">
                      <w:rPr>
                        <w:rFonts w:ascii="Calibri" w:hAnsi="Calibri" w:cs="Calibri"/>
                        <w:color w:val="FFFFFF" w:themeColor="background1"/>
                        <w:sz w:val="32"/>
                        <w:szCs w:val="48"/>
                      </w:rPr>
                      <w:t>Effective Listening</w:t>
                    </w:r>
                  </w:p>
                  <w:p w14:paraId="00F5C32C" w14:textId="10491D0C" w:rsidR="00EF3E7B" w:rsidRPr="003E1543" w:rsidRDefault="00EF3E7B" w:rsidP="006E023E">
                    <w:pPr>
                      <w:rPr>
                        <w:color w:val="FFFFFF" w:themeColor="background1"/>
                        <w:sz w:val="24"/>
                        <w:szCs w:val="24"/>
                      </w:rPr>
                    </w:pPr>
                  </w:p>
                </w:txbxContent>
              </v:textbox>
            </v:shape>
          </w:pict>
        </mc:Fallback>
      </mc:AlternateContent>
    </w:r>
    <w:r w:rsidR="00223852">
      <w:rPr>
        <w:noProof/>
        <w:lang w:val="en-GB" w:eastAsia="en-GB"/>
      </w:rPr>
      <w:drawing>
        <wp:anchor distT="0" distB="0" distL="114300" distR="114300" simplePos="0" relativeHeight="251677696" behindDoc="1" locked="0" layoutInCell="1" allowOverlap="1" wp14:anchorId="7131FACA" wp14:editId="4E6699D8">
          <wp:simplePos x="0" y="0"/>
          <wp:positionH relativeFrom="column">
            <wp:posOffset>-747445</wp:posOffset>
          </wp:positionH>
          <wp:positionV relativeFrom="paragraph">
            <wp:posOffset>-514350</wp:posOffset>
          </wp:positionV>
          <wp:extent cx="7859730" cy="8629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67107" cy="8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val="en-GB" w:eastAsia="en-GB"/>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EF3E7B">
      <w:rPr>
        <w:noProof/>
        <w:lang w:val="en-GB" w:eastAsia="en-GB"/>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469AE6AA" w:rsidR="00EF3E7B" w:rsidRDefault="00E776E2" w:rsidP="00C30D22">
    <w:pPr>
      <w:pStyle w:val="Header"/>
      <w:jc w:val="right"/>
    </w:pPr>
    <w:r>
      <w:rPr>
        <w:noProof/>
        <w:lang w:val="en-GB" w:eastAsia="en-GB"/>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288ADE3" w14:textId="29872C42" w:rsidR="00EF3E7B" w:rsidRPr="002760CB" w:rsidRDefault="00EF3E7B" w:rsidP="00AA3552">
                          <w:pPr>
                            <w:pStyle w:val="FISTITLE"/>
                            <w:spacing w:after="0" w:line="240" w:lineRule="auto"/>
                            <w:rPr>
                              <w:rFonts w:ascii="Calibri" w:hAnsi="Calibri" w:cs="Calibri"/>
                              <w:color w:val="FFFFFF" w:themeColor="background1"/>
                              <w:sz w:val="48"/>
                              <w:szCs w:val="48"/>
                            </w:rPr>
                          </w:pPr>
                          <w:r w:rsidRPr="002760CB">
                            <w:rPr>
                              <w:rFonts w:ascii="Calibri" w:hAnsi="Calibri" w:cs="Calibri"/>
                              <w:color w:val="FFFFFF" w:themeColor="background1"/>
                              <w:sz w:val="48"/>
                              <w:szCs w:val="48"/>
                            </w:rPr>
                            <w:t>The People Office</w:t>
                          </w:r>
                        </w:p>
                        <w:p w14:paraId="41B9B612" w14:textId="6955648B" w:rsidR="002760CB" w:rsidRPr="002760CB" w:rsidRDefault="002760CB" w:rsidP="00AA3552">
                          <w:pPr>
                            <w:pStyle w:val="FISTITLE"/>
                            <w:spacing w:after="0" w:line="240" w:lineRule="auto"/>
                            <w:rPr>
                              <w:rFonts w:ascii="Calibri" w:hAnsi="Calibri" w:cs="Calibri"/>
                              <w:color w:val="FFFFFF" w:themeColor="background1"/>
                              <w:sz w:val="32"/>
                              <w:szCs w:val="48"/>
                            </w:rPr>
                          </w:pPr>
                          <w:r w:rsidRPr="002760CB">
                            <w:rPr>
                              <w:rFonts w:ascii="Calibri" w:hAnsi="Calibri" w:cs="Calibri"/>
                              <w:color w:val="FFFFFF" w:themeColor="background1"/>
                              <w:sz w:val="32"/>
                              <w:szCs w:val="48"/>
                            </w:rPr>
                            <w:t>Effective Listening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27" type="#_x0000_t202" style="position:absolute;left:0;text-align:left;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29872C42" w:rsidR="00EF3E7B" w:rsidRPr="002760CB" w:rsidRDefault="00EF3E7B" w:rsidP="00AA3552">
                    <w:pPr>
                      <w:pStyle w:val="FISTITLE"/>
                      <w:spacing w:after="0" w:line="240" w:lineRule="auto"/>
                      <w:rPr>
                        <w:rFonts w:ascii="Calibri" w:hAnsi="Calibri" w:cs="Calibri"/>
                        <w:color w:val="FFFFFF" w:themeColor="background1"/>
                        <w:sz w:val="48"/>
                        <w:szCs w:val="48"/>
                      </w:rPr>
                    </w:pPr>
                    <w:r w:rsidRPr="002760CB">
                      <w:rPr>
                        <w:rFonts w:ascii="Calibri" w:hAnsi="Calibri" w:cs="Calibri"/>
                        <w:color w:val="FFFFFF" w:themeColor="background1"/>
                        <w:sz w:val="48"/>
                        <w:szCs w:val="48"/>
                      </w:rPr>
                      <w:t>The People Office</w:t>
                    </w:r>
                  </w:p>
                  <w:p w14:paraId="41B9B612" w14:textId="6955648B" w:rsidR="002760CB" w:rsidRPr="002760CB" w:rsidRDefault="002760CB" w:rsidP="00AA3552">
                    <w:pPr>
                      <w:pStyle w:val="FISTITLE"/>
                      <w:spacing w:after="0" w:line="240" w:lineRule="auto"/>
                      <w:rPr>
                        <w:rFonts w:ascii="Calibri" w:hAnsi="Calibri" w:cs="Calibri"/>
                        <w:color w:val="FFFFFF" w:themeColor="background1"/>
                        <w:sz w:val="32"/>
                        <w:szCs w:val="48"/>
                      </w:rPr>
                    </w:pPr>
                    <w:r w:rsidRPr="002760CB">
                      <w:rPr>
                        <w:rFonts w:ascii="Calibri" w:hAnsi="Calibri" w:cs="Calibri"/>
                        <w:color w:val="FFFFFF" w:themeColor="background1"/>
                        <w:sz w:val="32"/>
                        <w:szCs w:val="48"/>
                      </w:rPr>
                      <w:t>Effective Listening</w:t>
                    </w:r>
                  </w:p>
                </w:txbxContent>
              </v:textbox>
            </v:shape>
          </w:pict>
        </mc:Fallback>
      </mc:AlternateContent>
    </w:r>
    <w:r w:rsidR="00EF3E7B">
      <w:rPr>
        <w:noProof/>
        <w:lang w:val="en-GB" w:eastAsia="en-GB"/>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3A956A92" w:rsidR="00EF3E7B" w:rsidRDefault="00EF3E7B" w:rsidP="006E0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324F2"/>
    <w:multiLevelType w:val="hybridMultilevel"/>
    <w:tmpl w:val="06A44224"/>
    <w:lvl w:ilvl="0" w:tplc="D41CDE40">
      <w:start w:val="1"/>
      <w:numFmt w:val="bullet"/>
      <w:lvlText w:val="•"/>
      <w:lvlJc w:val="left"/>
      <w:pPr>
        <w:tabs>
          <w:tab w:val="num" w:pos="720"/>
        </w:tabs>
        <w:ind w:left="720" w:hanging="360"/>
      </w:pPr>
      <w:rPr>
        <w:rFonts w:ascii="Arial" w:hAnsi="Arial" w:hint="default"/>
      </w:rPr>
    </w:lvl>
    <w:lvl w:ilvl="1" w:tplc="EFBCA058" w:tentative="1">
      <w:start w:val="1"/>
      <w:numFmt w:val="bullet"/>
      <w:lvlText w:val="•"/>
      <w:lvlJc w:val="left"/>
      <w:pPr>
        <w:tabs>
          <w:tab w:val="num" w:pos="1440"/>
        </w:tabs>
        <w:ind w:left="1440" w:hanging="360"/>
      </w:pPr>
      <w:rPr>
        <w:rFonts w:ascii="Arial" w:hAnsi="Arial" w:hint="default"/>
      </w:rPr>
    </w:lvl>
    <w:lvl w:ilvl="2" w:tplc="CA06FF82" w:tentative="1">
      <w:start w:val="1"/>
      <w:numFmt w:val="bullet"/>
      <w:lvlText w:val="•"/>
      <w:lvlJc w:val="left"/>
      <w:pPr>
        <w:tabs>
          <w:tab w:val="num" w:pos="2160"/>
        </w:tabs>
        <w:ind w:left="2160" w:hanging="360"/>
      </w:pPr>
      <w:rPr>
        <w:rFonts w:ascii="Arial" w:hAnsi="Arial" w:hint="default"/>
      </w:rPr>
    </w:lvl>
    <w:lvl w:ilvl="3" w:tplc="B41AFDB8" w:tentative="1">
      <w:start w:val="1"/>
      <w:numFmt w:val="bullet"/>
      <w:lvlText w:val="•"/>
      <w:lvlJc w:val="left"/>
      <w:pPr>
        <w:tabs>
          <w:tab w:val="num" w:pos="2880"/>
        </w:tabs>
        <w:ind w:left="2880" w:hanging="360"/>
      </w:pPr>
      <w:rPr>
        <w:rFonts w:ascii="Arial" w:hAnsi="Arial" w:hint="default"/>
      </w:rPr>
    </w:lvl>
    <w:lvl w:ilvl="4" w:tplc="3BE42ADC" w:tentative="1">
      <w:start w:val="1"/>
      <w:numFmt w:val="bullet"/>
      <w:lvlText w:val="•"/>
      <w:lvlJc w:val="left"/>
      <w:pPr>
        <w:tabs>
          <w:tab w:val="num" w:pos="3600"/>
        </w:tabs>
        <w:ind w:left="3600" w:hanging="360"/>
      </w:pPr>
      <w:rPr>
        <w:rFonts w:ascii="Arial" w:hAnsi="Arial" w:hint="default"/>
      </w:rPr>
    </w:lvl>
    <w:lvl w:ilvl="5" w:tplc="ACE693D2" w:tentative="1">
      <w:start w:val="1"/>
      <w:numFmt w:val="bullet"/>
      <w:lvlText w:val="•"/>
      <w:lvlJc w:val="left"/>
      <w:pPr>
        <w:tabs>
          <w:tab w:val="num" w:pos="4320"/>
        </w:tabs>
        <w:ind w:left="4320" w:hanging="360"/>
      </w:pPr>
      <w:rPr>
        <w:rFonts w:ascii="Arial" w:hAnsi="Arial" w:hint="default"/>
      </w:rPr>
    </w:lvl>
    <w:lvl w:ilvl="6" w:tplc="59FA6350" w:tentative="1">
      <w:start w:val="1"/>
      <w:numFmt w:val="bullet"/>
      <w:lvlText w:val="•"/>
      <w:lvlJc w:val="left"/>
      <w:pPr>
        <w:tabs>
          <w:tab w:val="num" w:pos="5040"/>
        </w:tabs>
        <w:ind w:left="5040" w:hanging="360"/>
      </w:pPr>
      <w:rPr>
        <w:rFonts w:ascii="Arial" w:hAnsi="Arial" w:hint="default"/>
      </w:rPr>
    </w:lvl>
    <w:lvl w:ilvl="7" w:tplc="8CAC09A0" w:tentative="1">
      <w:start w:val="1"/>
      <w:numFmt w:val="bullet"/>
      <w:lvlText w:val="•"/>
      <w:lvlJc w:val="left"/>
      <w:pPr>
        <w:tabs>
          <w:tab w:val="num" w:pos="5760"/>
        </w:tabs>
        <w:ind w:left="5760" w:hanging="360"/>
      </w:pPr>
      <w:rPr>
        <w:rFonts w:ascii="Arial" w:hAnsi="Arial" w:hint="default"/>
      </w:rPr>
    </w:lvl>
    <w:lvl w:ilvl="8" w:tplc="A02AE0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E46BAB"/>
    <w:multiLevelType w:val="multilevel"/>
    <w:tmpl w:val="8456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F1A47"/>
    <w:multiLevelType w:val="hybridMultilevel"/>
    <w:tmpl w:val="B3568910"/>
    <w:lvl w:ilvl="0" w:tplc="AE04499C">
      <w:start w:val="1"/>
      <w:numFmt w:val="decimal"/>
      <w:lvlText w:val="%1."/>
      <w:lvlJc w:val="left"/>
      <w:pPr>
        <w:tabs>
          <w:tab w:val="num" w:pos="720"/>
        </w:tabs>
        <w:ind w:left="720" w:hanging="360"/>
      </w:pPr>
    </w:lvl>
    <w:lvl w:ilvl="1" w:tplc="70DC087E">
      <w:start w:val="1"/>
      <w:numFmt w:val="decimal"/>
      <w:lvlText w:val="%2."/>
      <w:lvlJc w:val="left"/>
      <w:pPr>
        <w:tabs>
          <w:tab w:val="num" w:pos="1440"/>
        </w:tabs>
        <w:ind w:left="1440" w:hanging="360"/>
      </w:pPr>
    </w:lvl>
    <w:lvl w:ilvl="2" w:tplc="23BC699C" w:tentative="1">
      <w:start w:val="1"/>
      <w:numFmt w:val="decimal"/>
      <w:lvlText w:val="%3."/>
      <w:lvlJc w:val="left"/>
      <w:pPr>
        <w:tabs>
          <w:tab w:val="num" w:pos="2160"/>
        </w:tabs>
        <w:ind w:left="2160" w:hanging="360"/>
      </w:pPr>
    </w:lvl>
    <w:lvl w:ilvl="3" w:tplc="FE1E871C" w:tentative="1">
      <w:start w:val="1"/>
      <w:numFmt w:val="decimal"/>
      <w:lvlText w:val="%4."/>
      <w:lvlJc w:val="left"/>
      <w:pPr>
        <w:tabs>
          <w:tab w:val="num" w:pos="2880"/>
        </w:tabs>
        <w:ind w:left="2880" w:hanging="360"/>
      </w:pPr>
    </w:lvl>
    <w:lvl w:ilvl="4" w:tplc="E14241A2" w:tentative="1">
      <w:start w:val="1"/>
      <w:numFmt w:val="decimal"/>
      <w:lvlText w:val="%5."/>
      <w:lvlJc w:val="left"/>
      <w:pPr>
        <w:tabs>
          <w:tab w:val="num" w:pos="3600"/>
        </w:tabs>
        <w:ind w:left="3600" w:hanging="360"/>
      </w:pPr>
    </w:lvl>
    <w:lvl w:ilvl="5" w:tplc="38EE5A62" w:tentative="1">
      <w:start w:val="1"/>
      <w:numFmt w:val="decimal"/>
      <w:lvlText w:val="%6."/>
      <w:lvlJc w:val="left"/>
      <w:pPr>
        <w:tabs>
          <w:tab w:val="num" w:pos="4320"/>
        </w:tabs>
        <w:ind w:left="4320" w:hanging="360"/>
      </w:pPr>
    </w:lvl>
    <w:lvl w:ilvl="6" w:tplc="D3948252" w:tentative="1">
      <w:start w:val="1"/>
      <w:numFmt w:val="decimal"/>
      <w:lvlText w:val="%7."/>
      <w:lvlJc w:val="left"/>
      <w:pPr>
        <w:tabs>
          <w:tab w:val="num" w:pos="5040"/>
        </w:tabs>
        <w:ind w:left="5040" w:hanging="360"/>
      </w:pPr>
    </w:lvl>
    <w:lvl w:ilvl="7" w:tplc="11EC108E" w:tentative="1">
      <w:start w:val="1"/>
      <w:numFmt w:val="decimal"/>
      <w:lvlText w:val="%8."/>
      <w:lvlJc w:val="left"/>
      <w:pPr>
        <w:tabs>
          <w:tab w:val="num" w:pos="5760"/>
        </w:tabs>
        <w:ind w:left="5760" w:hanging="360"/>
      </w:pPr>
    </w:lvl>
    <w:lvl w:ilvl="8" w:tplc="65084C5E" w:tentative="1">
      <w:start w:val="1"/>
      <w:numFmt w:val="decimal"/>
      <w:lvlText w:val="%9."/>
      <w:lvlJc w:val="left"/>
      <w:pPr>
        <w:tabs>
          <w:tab w:val="num" w:pos="6480"/>
        </w:tabs>
        <w:ind w:left="6480" w:hanging="360"/>
      </w:pPr>
    </w:lvl>
  </w:abstractNum>
  <w:abstractNum w:abstractNumId="3" w15:restartNumberingAfterBreak="0">
    <w:nsid w:val="14B509CF"/>
    <w:multiLevelType w:val="multilevel"/>
    <w:tmpl w:val="F6C4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5" w15:restartNumberingAfterBreak="0">
    <w:nsid w:val="3985521C"/>
    <w:multiLevelType w:val="hybridMultilevel"/>
    <w:tmpl w:val="9250A1BA"/>
    <w:lvl w:ilvl="0" w:tplc="1DAC9320">
      <w:start w:val="1"/>
      <w:numFmt w:val="bullet"/>
      <w:lvlText w:val=""/>
      <w:lvlJc w:val="left"/>
      <w:pPr>
        <w:tabs>
          <w:tab w:val="num" w:pos="714"/>
        </w:tabs>
        <w:ind w:left="714" w:hanging="357"/>
      </w:pPr>
      <w:rPr>
        <w:rFonts w:ascii="Symbol" w:hAnsi="Symbol" w:hint="default"/>
        <w:color w:val="auto"/>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0D33AFC"/>
    <w:multiLevelType w:val="multilevel"/>
    <w:tmpl w:val="0E0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AC2E01"/>
    <w:multiLevelType w:val="multilevel"/>
    <w:tmpl w:val="3B56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286470"/>
    <w:multiLevelType w:val="multilevel"/>
    <w:tmpl w:val="F50E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1"/>
  </w:num>
  <w:num w:numId="4">
    <w:abstractNumId w:val="4"/>
  </w:num>
  <w:num w:numId="5">
    <w:abstractNumId w:val="12"/>
  </w:num>
  <w:num w:numId="6">
    <w:abstractNumId w:val="7"/>
  </w:num>
  <w:num w:numId="7">
    <w:abstractNumId w:val="3"/>
  </w:num>
  <w:num w:numId="8">
    <w:abstractNumId w:val="9"/>
  </w:num>
  <w:num w:numId="9">
    <w:abstractNumId w:val="10"/>
  </w:num>
  <w:num w:numId="10">
    <w:abstractNumId w:val="1"/>
  </w:num>
  <w:num w:numId="11">
    <w:abstractNumId w:val="13"/>
  </w:num>
  <w:num w:numId="12">
    <w:abstractNumId w:val="0"/>
  </w:num>
  <w:num w:numId="13">
    <w:abstractNumId w:val="5"/>
  </w:num>
  <w:num w:numId="14">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206FE"/>
    <w:rsid w:val="00026E5C"/>
    <w:rsid w:val="0004138B"/>
    <w:rsid w:val="00046404"/>
    <w:rsid w:val="00046A4F"/>
    <w:rsid w:val="0005247B"/>
    <w:rsid w:val="000544BE"/>
    <w:rsid w:val="00062499"/>
    <w:rsid w:val="00067C6C"/>
    <w:rsid w:val="00070C4B"/>
    <w:rsid w:val="00084C8B"/>
    <w:rsid w:val="00086C1B"/>
    <w:rsid w:val="000944A5"/>
    <w:rsid w:val="00097125"/>
    <w:rsid w:val="000A0308"/>
    <w:rsid w:val="000A170D"/>
    <w:rsid w:val="000A3E09"/>
    <w:rsid w:val="000A696A"/>
    <w:rsid w:val="000A7B31"/>
    <w:rsid w:val="000B0681"/>
    <w:rsid w:val="000B478F"/>
    <w:rsid w:val="000C415E"/>
    <w:rsid w:val="000C6C3B"/>
    <w:rsid w:val="000E216A"/>
    <w:rsid w:val="000E2D02"/>
    <w:rsid w:val="001001BE"/>
    <w:rsid w:val="001066FB"/>
    <w:rsid w:val="00106CAA"/>
    <w:rsid w:val="00111954"/>
    <w:rsid w:val="0012191D"/>
    <w:rsid w:val="0014098D"/>
    <w:rsid w:val="00142E22"/>
    <w:rsid w:val="0015256B"/>
    <w:rsid w:val="001539B8"/>
    <w:rsid w:val="00154F0A"/>
    <w:rsid w:val="00156451"/>
    <w:rsid w:val="0017727F"/>
    <w:rsid w:val="001835C2"/>
    <w:rsid w:val="00186E0D"/>
    <w:rsid w:val="00195DCA"/>
    <w:rsid w:val="001A0FAE"/>
    <w:rsid w:val="001A2815"/>
    <w:rsid w:val="001C0B01"/>
    <w:rsid w:val="001D78A6"/>
    <w:rsid w:val="001F399A"/>
    <w:rsid w:val="00200E01"/>
    <w:rsid w:val="0020616C"/>
    <w:rsid w:val="00217143"/>
    <w:rsid w:val="00217BEA"/>
    <w:rsid w:val="00223852"/>
    <w:rsid w:val="00240DF6"/>
    <w:rsid w:val="00262ED0"/>
    <w:rsid w:val="002760CB"/>
    <w:rsid w:val="002828DF"/>
    <w:rsid w:val="0028460F"/>
    <w:rsid w:val="00286E37"/>
    <w:rsid w:val="00287A7C"/>
    <w:rsid w:val="00291CF3"/>
    <w:rsid w:val="002955E2"/>
    <w:rsid w:val="002B1C71"/>
    <w:rsid w:val="002B62E2"/>
    <w:rsid w:val="002C52C9"/>
    <w:rsid w:val="002C7415"/>
    <w:rsid w:val="002E089B"/>
    <w:rsid w:val="002F2C49"/>
    <w:rsid w:val="002F4963"/>
    <w:rsid w:val="00316959"/>
    <w:rsid w:val="00316D4B"/>
    <w:rsid w:val="003172B6"/>
    <w:rsid w:val="0032698B"/>
    <w:rsid w:val="003314FC"/>
    <w:rsid w:val="003368D1"/>
    <w:rsid w:val="00344542"/>
    <w:rsid w:val="003515CB"/>
    <w:rsid w:val="00362A8A"/>
    <w:rsid w:val="003632D2"/>
    <w:rsid w:val="003700A6"/>
    <w:rsid w:val="00371727"/>
    <w:rsid w:val="0038629D"/>
    <w:rsid w:val="00396A5E"/>
    <w:rsid w:val="003D0E3D"/>
    <w:rsid w:val="003D4735"/>
    <w:rsid w:val="003D61B2"/>
    <w:rsid w:val="003D7C26"/>
    <w:rsid w:val="003E1543"/>
    <w:rsid w:val="004052E6"/>
    <w:rsid w:val="00411BA8"/>
    <w:rsid w:val="00412D6F"/>
    <w:rsid w:val="00425987"/>
    <w:rsid w:val="004315EB"/>
    <w:rsid w:val="00435389"/>
    <w:rsid w:val="00436EB5"/>
    <w:rsid w:val="0044441B"/>
    <w:rsid w:val="00446A97"/>
    <w:rsid w:val="00450E60"/>
    <w:rsid w:val="00462022"/>
    <w:rsid w:val="004706F0"/>
    <w:rsid w:val="00473AFA"/>
    <w:rsid w:val="004746C1"/>
    <w:rsid w:val="00484DC2"/>
    <w:rsid w:val="00492682"/>
    <w:rsid w:val="00492E86"/>
    <w:rsid w:val="00493F3F"/>
    <w:rsid w:val="00496AA7"/>
    <w:rsid w:val="00497D8E"/>
    <w:rsid w:val="004B64F8"/>
    <w:rsid w:val="004D05D7"/>
    <w:rsid w:val="004D58DA"/>
    <w:rsid w:val="004D793C"/>
    <w:rsid w:val="004E33B2"/>
    <w:rsid w:val="00500B0A"/>
    <w:rsid w:val="00502A61"/>
    <w:rsid w:val="00512627"/>
    <w:rsid w:val="00514F82"/>
    <w:rsid w:val="0052560D"/>
    <w:rsid w:val="005370CD"/>
    <w:rsid w:val="005607C8"/>
    <w:rsid w:val="00565405"/>
    <w:rsid w:val="00572A60"/>
    <w:rsid w:val="00572D02"/>
    <w:rsid w:val="00573A7D"/>
    <w:rsid w:val="00595103"/>
    <w:rsid w:val="0059606A"/>
    <w:rsid w:val="0059687D"/>
    <w:rsid w:val="005C6419"/>
    <w:rsid w:val="005D6260"/>
    <w:rsid w:val="005E19BA"/>
    <w:rsid w:val="005F11E4"/>
    <w:rsid w:val="005F2571"/>
    <w:rsid w:val="006116BB"/>
    <w:rsid w:val="006140F0"/>
    <w:rsid w:val="0065122E"/>
    <w:rsid w:val="0065374F"/>
    <w:rsid w:val="006572B6"/>
    <w:rsid w:val="00657E07"/>
    <w:rsid w:val="00663423"/>
    <w:rsid w:val="0066718D"/>
    <w:rsid w:val="0067240B"/>
    <w:rsid w:val="00674131"/>
    <w:rsid w:val="006879C9"/>
    <w:rsid w:val="00693BD0"/>
    <w:rsid w:val="00694F0B"/>
    <w:rsid w:val="006A6E9A"/>
    <w:rsid w:val="006B0D91"/>
    <w:rsid w:val="006B387B"/>
    <w:rsid w:val="006B4172"/>
    <w:rsid w:val="006C1203"/>
    <w:rsid w:val="006D3D10"/>
    <w:rsid w:val="006E023E"/>
    <w:rsid w:val="006F3AFD"/>
    <w:rsid w:val="00716A85"/>
    <w:rsid w:val="00721C67"/>
    <w:rsid w:val="00723F87"/>
    <w:rsid w:val="00723FA1"/>
    <w:rsid w:val="00724D0D"/>
    <w:rsid w:val="00726D8D"/>
    <w:rsid w:val="007300FA"/>
    <w:rsid w:val="0073222F"/>
    <w:rsid w:val="007331EE"/>
    <w:rsid w:val="0074338C"/>
    <w:rsid w:val="00753904"/>
    <w:rsid w:val="0077001F"/>
    <w:rsid w:val="00785102"/>
    <w:rsid w:val="0078709B"/>
    <w:rsid w:val="007972C5"/>
    <w:rsid w:val="007B0A96"/>
    <w:rsid w:val="007B62FD"/>
    <w:rsid w:val="007C0E03"/>
    <w:rsid w:val="007C1AB0"/>
    <w:rsid w:val="007C1DD1"/>
    <w:rsid w:val="007C3DE2"/>
    <w:rsid w:val="007C7B9F"/>
    <w:rsid w:val="007C7FFD"/>
    <w:rsid w:val="007E4799"/>
    <w:rsid w:val="007F0158"/>
    <w:rsid w:val="007F4A37"/>
    <w:rsid w:val="008045BF"/>
    <w:rsid w:val="008158EC"/>
    <w:rsid w:val="00816D7F"/>
    <w:rsid w:val="00823793"/>
    <w:rsid w:val="00825971"/>
    <w:rsid w:val="008334E6"/>
    <w:rsid w:val="008355BE"/>
    <w:rsid w:val="00837D54"/>
    <w:rsid w:val="0084357F"/>
    <w:rsid w:val="008459DE"/>
    <w:rsid w:val="008523A9"/>
    <w:rsid w:val="00870E47"/>
    <w:rsid w:val="00873A88"/>
    <w:rsid w:val="00876947"/>
    <w:rsid w:val="0087797E"/>
    <w:rsid w:val="00883F6A"/>
    <w:rsid w:val="00897A2B"/>
    <w:rsid w:val="008A1188"/>
    <w:rsid w:val="008B331F"/>
    <w:rsid w:val="008C39CB"/>
    <w:rsid w:val="008D20C7"/>
    <w:rsid w:val="008D4316"/>
    <w:rsid w:val="008D51B1"/>
    <w:rsid w:val="008D5832"/>
    <w:rsid w:val="008E4E02"/>
    <w:rsid w:val="008F0BCE"/>
    <w:rsid w:val="00902616"/>
    <w:rsid w:val="00902738"/>
    <w:rsid w:val="00903488"/>
    <w:rsid w:val="00905F4D"/>
    <w:rsid w:val="009169AE"/>
    <w:rsid w:val="009338CD"/>
    <w:rsid w:val="00935610"/>
    <w:rsid w:val="00945F8C"/>
    <w:rsid w:val="00951BE5"/>
    <w:rsid w:val="0095308C"/>
    <w:rsid w:val="00963213"/>
    <w:rsid w:val="00973D04"/>
    <w:rsid w:val="00985F23"/>
    <w:rsid w:val="0099146F"/>
    <w:rsid w:val="009937C1"/>
    <w:rsid w:val="00997C06"/>
    <w:rsid w:val="009B5011"/>
    <w:rsid w:val="009B5A31"/>
    <w:rsid w:val="009E195F"/>
    <w:rsid w:val="009E3A05"/>
    <w:rsid w:val="009E6BEC"/>
    <w:rsid w:val="009E73C1"/>
    <w:rsid w:val="009F068E"/>
    <w:rsid w:val="009F73F4"/>
    <w:rsid w:val="009F79CF"/>
    <w:rsid w:val="00A11487"/>
    <w:rsid w:val="00A13962"/>
    <w:rsid w:val="00A14360"/>
    <w:rsid w:val="00A151B1"/>
    <w:rsid w:val="00A20D40"/>
    <w:rsid w:val="00A270F5"/>
    <w:rsid w:val="00A31879"/>
    <w:rsid w:val="00A53162"/>
    <w:rsid w:val="00A54631"/>
    <w:rsid w:val="00A62EB7"/>
    <w:rsid w:val="00A65EDE"/>
    <w:rsid w:val="00A6777E"/>
    <w:rsid w:val="00A81F66"/>
    <w:rsid w:val="00A829F6"/>
    <w:rsid w:val="00A92090"/>
    <w:rsid w:val="00A94312"/>
    <w:rsid w:val="00A95623"/>
    <w:rsid w:val="00A96390"/>
    <w:rsid w:val="00A979D9"/>
    <w:rsid w:val="00AA3552"/>
    <w:rsid w:val="00AA5EFD"/>
    <w:rsid w:val="00AA767C"/>
    <w:rsid w:val="00AB0F16"/>
    <w:rsid w:val="00AB1455"/>
    <w:rsid w:val="00AB2881"/>
    <w:rsid w:val="00AC073C"/>
    <w:rsid w:val="00AC69A3"/>
    <w:rsid w:val="00AD3151"/>
    <w:rsid w:val="00AE4E52"/>
    <w:rsid w:val="00AE64DE"/>
    <w:rsid w:val="00AF13EA"/>
    <w:rsid w:val="00B028ED"/>
    <w:rsid w:val="00B153B1"/>
    <w:rsid w:val="00B43044"/>
    <w:rsid w:val="00B50559"/>
    <w:rsid w:val="00B50BA2"/>
    <w:rsid w:val="00B5331E"/>
    <w:rsid w:val="00B7630D"/>
    <w:rsid w:val="00B8270C"/>
    <w:rsid w:val="00BB46AC"/>
    <w:rsid w:val="00BB6318"/>
    <w:rsid w:val="00BC3A28"/>
    <w:rsid w:val="00BF329B"/>
    <w:rsid w:val="00BF668F"/>
    <w:rsid w:val="00C13146"/>
    <w:rsid w:val="00C1400F"/>
    <w:rsid w:val="00C14144"/>
    <w:rsid w:val="00C17D3B"/>
    <w:rsid w:val="00C21FF6"/>
    <w:rsid w:val="00C2397D"/>
    <w:rsid w:val="00C25398"/>
    <w:rsid w:val="00C30807"/>
    <w:rsid w:val="00C30D22"/>
    <w:rsid w:val="00C33AE0"/>
    <w:rsid w:val="00C42838"/>
    <w:rsid w:val="00C43BDB"/>
    <w:rsid w:val="00C50D55"/>
    <w:rsid w:val="00C52C08"/>
    <w:rsid w:val="00C54963"/>
    <w:rsid w:val="00C63530"/>
    <w:rsid w:val="00C65888"/>
    <w:rsid w:val="00C65AD0"/>
    <w:rsid w:val="00C846D5"/>
    <w:rsid w:val="00C90647"/>
    <w:rsid w:val="00C9243A"/>
    <w:rsid w:val="00CB4241"/>
    <w:rsid w:val="00CB6118"/>
    <w:rsid w:val="00CB6B82"/>
    <w:rsid w:val="00CC4975"/>
    <w:rsid w:val="00CD571C"/>
    <w:rsid w:val="00CD7567"/>
    <w:rsid w:val="00CE12FE"/>
    <w:rsid w:val="00CF1523"/>
    <w:rsid w:val="00D02544"/>
    <w:rsid w:val="00D15DA4"/>
    <w:rsid w:val="00D17A85"/>
    <w:rsid w:val="00D25434"/>
    <w:rsid w:val="00D26645"/>
    <w:rsid w:val="00D30B40"/>
    <w:rsid w:val="00D375D6"/>
    <w:rsid w:val="00D424D4"/>
    <w:rsid w:val="00D42E36"/>
    <w:rsid w:val="00D713A3"/>
    <w:rsid w:val="00D801EB"/>
    <w:rsid w:val="00D80E4E"/>
    <w:rsid w:val="00DA3D64"/>
    <w:rsid w:val="00DC6CE3"/>
    <w:rsid w:val="00DD2765"/>
    <w:rsid w:val="00DF4D68"/>
    <w:rsid w:val="00E23F2D"/>
    <w:rsid w:val="00E2463C"/>
    <w:rsid w:val="00E273BF"/>
    <w:rsid w:val="00E277C5"/>
    <w:rsid w:val="00E278C8"/>
    <w:rsid w:val="00E426BE"/>
    <w:rsid w:val="00E50EAD"/>
    <w:rsid w:val="00E57A8D"/>
    <w:rsid w:val="00E6093B"/>
    <w:rsid w:val="00E625E1"/>
    <w:rsid w:val="00E63E9A"/>
    <w:rsid w:val="00E6648A"/>
    <w:rsid w:val="00E73097"/>
    <w:rsid w:val="00E776E2"/>
    <w:rsid w:val="00E878A2"/>
    <w:rsid w:val="00E97CAA"/>
    <w:rsid w:val="00EA106D"/>
    <w:rsid w:val="00EA214B"/>
    <w:rsid w:val="00EB0382"/>
    <w:rsid w:val="00EB06A7"/>
    <w:rsid w:val="00EB1FA5"/>
    <w:rsid w:val="00EB562B"/>
    <w:rsid w:val="00EC4543"/>
    <w:rsid w:val="00ED1614"/>
    <w:rsid w:val="00EE1018"/>
    <w:rsid w:val="00EE2D58"/>
    <w:rsid w:val="00EE493A"/>
    <w:rsid w:val="00EE6692"/>
    <w:rsid w:val="00EF082D"/>
    <w:rsid w:val="00EF3E7B"/>
    <w:rsid w:val="00EF4DAA"/>
    <w:rsid w:val="00F20218"/>
    <w:rsid w:val="00F32DB7"/>
    <w:rsid w:val="00F4376B"/>
    <w:rsid w:val="00F47085"/>
    <w:rsid w:val="00F52BEB"/>
    <w:rsid w:val="00F5331E"/>
    <w:rsid w:val="00F646D5"/>
    <w:rsid w:val="00F66982"/>
    <w:rsid w:val="00F66D53"/>
    <w:rsid w:val="00F7006B"/>
    <w:rsid w:val="00F71005"/>
    <w:rsid w:val="00F75F5A"/>
    <w:rsid w:val="00F81487"/>
    <w:rsid w:val="00F870C3"/>
    <w:rsid w:val="00F90E07"/>
    <w:rsid w:val="00FD07DA"/>
    <w:rsid w:val="00FD4D9A"/>
    <w:rsid w:val="00FE01CD"/>
    <w:rsid w:val="00FE4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semiHidden/>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2"/>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5"/>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4"/>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1"/>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6"/>
      </w:numPr>
      <w:tabs>
        <w:tab w:val="left" w:pos="720"/>
      </w:tabs>
    </w:pPr>
  </w:style>
  <w:style w:type="paragraph" w:customStyle="1" w:styleId="Heading2Number">
    <w:name w:val="Heading 2 Number"/>
    <w:basedOn w:val="Heading2"/>
    <w:rsid w:val="003700A6"/>
    <w:pPr>
      <w:numPr>
        <w:ilvl w:val="1"/>
        <w:numId w:val="6"/>
      </w:numPr>
      <w:tabs>
        <w:tab w:val="left" w:pos="720"/>
      </w:tabs>
    </w:pPr>
  </w:style>
  <w:style w:type="paragraph" w:customStyle="1" w:styleId="Heading3Number">
    <w:name w:val="Heading 3 Number"/>
    <w:basedOn w:val="Heading3"/>
    <w:rsid w:val="003700A6"/>
    <w:pPr>
      <w:numPr>
        <w:ilvl w:val="2"/>
        <w:numId w:val="6"/>
      </w:numPr>
    </w:pPr>
  </w:style>
  <w:style w:type="paragraph" w:customStyle="1" w:styleId="Heading4Number">
    <w:name w:val="Heading 4 Number"/>
    <w:basedOn w:val="Heading4"/>
    <w:rsid w:val="003700A6"/>
    <w:pPr>
      <w:numPr>
        <w:ilvl w:val="3"/>
        <w:numId w:val="6"/>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 w:type="table" w:styleId="TableGridLight">
    <w:name w:val="Grid Table Light"/>
    <w:basedOn w:val="TableNormal"/>
    <w:uiPriority w:val="40"/>
    <w:rsid w:val="00693B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1341005040">
      <w:bodyDiv w:val="1"/>
      <w:marLeft w:val="0"/>
      <w:marRight w:val="0"/>
      <w:marTop w:val="0"/>
      <w:marBottom w:val="0"/>
      <w:divBdr>
        <w:top w:val="none" w:sz="0" w:space="0" w:color="auto"/>
        <w:left w:val="none" w:sz="0" w:space="0" w:color="auto"/>
        <w:bottom w:val="none" w:sz="0" w:space="0" w:color="auto"/>
        <w:right w:val="none" w:sz="0" w:space="0" w:color="auto"/>
      </w:divBdr>
      <w:divsChild>
        <w:div w:id="24065276">
          <w:marLeft w:val="1080"/>
          <w:marRight w:val="0"/>
          <w:marTop w:val="0"/>
          <w:marBottom w:val="0"/>
          <w:divBdr>
            <w:top w:val="none" w:sz="0" w:space="0" w:color="auto"/>
            <w:left w:val="none" w:sz="0" w:space="0" w:color="auto"/>
            <w:bottom w:val="none" w:sz="0" w:space="0" w:color="auto"/>
            <w:right w:val="none" w:sz="0" w:space="0" w:color="auto"/>
          </w:divBdr>
        </w:div>
        <w:div w:id="241991122">
          <w:marLeft w:val="1080"/>
          <w:marRight w:val="0"/>
          <w:marTop w:val="0"/>
          <w:marBottom w:val="0"/>
          <w:divBdr>
            <w:top w:val="none" w:sz="0" w:space="0" w:color="auto"/>
            <w:left w:val="none" w:sz="0" w:space="0" w:color="auto"/>
            <w:bottom w:val="none" w:sz="0" w:space="0" w:color="auto"/>
            <w:right w:val="none" w:sz="0" w:space="0" w:color="auto"/>
          </w:divBdr>
        </w:div>
        <w:div w:id="233123640">
          <w:marLeft w:val="1080"/>
          <w:marRight w:val="0"/>
          <w:marTop w:val="0"/>
          <w:marBottom w:val="0"/>
          <w:divBdr>
            <w:top w:val="none" w:sz="0" w:space="0" w:color="auto"/>
            <w:left w:val="none" w:sz="0" w:space="0" w:color="auto"/>
            <w:bottom w:val="none" w:sz="0" w:space="0" w:color="auto"/>
            <w:right w:val="none" w:sz="0" w:space="0" w:color="auto"/>
          </w:divBdr>
        </w:div>
        <w:div w:id="1620598803">
          <w:marLeft w:val="1080"/>
          <w:marRight w:val="0"/>
          <w:marTop w:val="0"/>
          <w:marBottom w:val="0"/>
          <w:divBdr>
            <w:top w:val="none" w:sz="0" w:space="0" w:color="auto"/>
            <w:left w:val="none" w:sz="0" w:space="0" w:color="auto"/>
            <w:bottom w:val="none" w:sz="0" w:space="0" w:color="auto"/>
            <w:right w:val="none" w:sz="0" w:space="0" w:color="auto"/>
          </w:divBdr>
        </w:div>
      </w:divsChild>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 w:id="1976249360">
      <w:bodyDiv w:val="1"/>
      <w:marLeft w:val="0"/>
      <w:marRight w:val="0"/>
      <w:marTop w:val="0"/>
      <w:marBottom w:val="0"/>
      <w:divBdr>
        <w:top w:val="none" w:sz="0" w:space="0" w:color="auto"/>
        <w:left w:val="none" w:sz="0" w:space="0" w:color="auto"/>
        <w:bottom w:val="none" w:sz="0" w:space="0" w:color="auto"/>
        <w:right w:val="none" w:sz="0" w:space="0" w:color="auto"/>
      </w:divBdr>
      <w:divsChild>
        <w:div w:id="763691445">
          <w:marLeft w:val="0"/>
          <w:marRight w:val="0"/>
          <w:marTop w:val="115"/>
          <w:marBottom w:val="0"/>
          <w:divBdr>
            <w:top w:val="none" w:sz="0" w:space="0" w:color="auto"/>
            <w:left w:val="none" w:sz="0" w:space="0" w:color="auto"/>
            <w:bottom w:val="none" w:sz="0" w:space="0" w:color="auto"/>
            <w:right w:val="none" w:sz="0" w:space="0" w:color="auto"/>
          </w:divBdr>
        </w:div>
        <w:div w:id="1628971520">
          <w:marLeft w:val="720"/>
          <w:marRight w:val="0"/>
          <w:marTop w:val="115"/>
          <w:marBottom w:val="0"/>
          <w:divBdr>
            <w:top w:val="none" w:sz="0" w:space="0" w:color="auto"/>
            <w:left w:val="none" w:sz="0" w:space="0" w:color="auto"/>
            <w:bottom w:val="none" w:sz="0" w:space="0" w:color="auto"/>
            <w:right w:val="none" w:sz="0" w:space="0" w:color="auto"/>
          </w:divBdr>
        </w:div>
        <w:div w:id="769620231">
          <w:marLeft w:val="720"/>
          <w:marRight w:val="0"/>
          <w:marTop w:val="115"/>
          <w:marBottom w:val="0"/>
          <w:divBdr>
            <w:top w:val="none" w:sz="0" w:space="0" w:color="auto"/>
            <w:left w:val="none" w:sz="0" w:space="0" w:color="auto"/>
            <w:bottom w:val="none" w:sz="0" w:space="0" w:color="auto"/>
            <w:right w:val="none" w:sz="0" w:space="0" w:color="auto"/>
          </w:divBdr>
        </w:div>
        <w:div w:id="1619215331">
          <w:marLeft w:val="0"/>
          <w:marRight w:val="0"/>
          <w:marTop w:val="115"/>
          <w:marBottom w:val="0"/>
          <w:divBdr>
            <w:top w:val="none" w:sz="0" w:space="0" w:color="auto"/>
            <w:left w:val="none" w:sz="0" w:space="0" w:color="auto"/>
            <w:bottom w:val="none" w:sz="0" w:space="0" w:color="auto"/>
            <w:right w:val="none" w:sz="0" w:space="0" w:color="auto"/>
          </w:divBdr>
        </w:div>
      </w:divsChild>
    </w:div>
    <w:div w:id="1995907515">
      <w:bodyDiv w:val="1"/>
      <w:marLeft w:val="0"/>
      <w:marRight w:val="0"/>
      <w:marTop w:val="0"/>
      <w:marBottom w:val="0"/>
      <w:divBdr>
        <w:top w:val="none" w:sz="0" w:space="0" w:color="auto"/>
        <w:left w:val="none" w:sz="0" w:space="0" w:color="auto"/>
        <w:bottom w:val="none" w:sz="0" w:space="0" w:color="auto"/>
        <w:right w:val="none" w:sz="0" w:space="0" w:color="auto"/>
      </w:divBdr>
      <w:divsChild>
        <w:div w:id="1369649577">
          <w:marLeft w:val="274"/>
          <w:marRight w:val="0"/>
          <w:marTop w:val="0"/>
          <w:marBottom w:val="0"/>
          <w:divBdr>
            <w:top w:val="none" w:sz="0" w:space="0" w:color="auto"/>
            <w:left w:val="none" w:sz="0" w:space="0" w:color="auto"/>
            <w:bottom w:val="none" w:sz="0" w:space="0" w:color="auto"/>
            <w:right w:val="none" w:sz="0" w:space="0" w:color="auto"/>
          </w:divBdr>
        </w:div>
        <w:div w:id="584264555">
          <w:marLeft w:val="274"/>
          <w:marRight w:val="0"/>
          <w:marTop w:val="0"/>
          <w:marBottom w:val="0"/>
          <w:divBdr>
            <w:top w:val="none" w:sz="0" w:space="0" w:color="auto"/>
            <w:left w:val="none" w:sz="0" w:space="0" w:color="auto"/>
            <w:bottom w:val="none" w:sz="0" w:space="0" w:color="auto"/>
            <w:right w:val="none" w:sz="0" w:space="0" w:color="auto"/>
          </w:divBdr>
        </w:div>
        <w:div w:id="1469128494">
          <w:marLeft w:val="274"/>
          <w:marRight w:val="0"/>
          <w:marTop w:val="0"/>
          <w:marBottom w:val="0"/>
          <w:divBdr>
            <w:top w:val="none" w:sz="0" w:space="0" w:color="auto"/>
            <w:left w:val="none" w:sz="0" w:space="0" w:color="auto"/>
            <w:bottom w:val="none" w:sz="0" w:space="0" w:color="auto"/>
            <w:right w:val="none" w:sz="0" w:space="0" w:color="auto"/>
          </w:divBdr>
        </w:div>
        <w:div w:id="1320421922">
          <w:marLeft w:val="274"/>
          <w:marRight w:val="0"/>
          <w:marTop w:val="0"/>
          <w:marBottom w:val="0"/>
          <w:divBdr>
            <w:top w:val="none" w:sz="0" w:space="0" w:color="auto"/>
            <w:left w:val="none" w:sz="0" w:space="0" w:color="auto"/>
            <w:bottom w:val="none" w:sz="0" w:space="0" w:color="auto"/>
            <w:right w:val="none" w:sz="0" w:space="0" w:color="auto"/>
          </w:divBdr>
        </w:div>
        <w:div w:id="774180197">
          <w:marLeft w:val="274"/>
          <w:marRight w:val="0"/>
          <w:marTop w:val="0"/>
          <w:marBottom w:val="0"/>
          <w:divBdr>
            <w:top w:val="none" w:sz="0" w:space="0" w:color="auto"/>
            <w:left w:val="none" w:sz="0" w:space="0" w:color="auto"/>
            <w:bottom w:val="none" w:sz="0" w:space="0" w:color="auto"/>
            <w:right w:val="none" w:sz="0" w:space="0" w:color="auto"/>
          </w:divBdr>
        </w:div>
        <w:div w:id="522550876">
          <w:marLeft w:val="274"/>
          <w:marRight w:val="0"/>
          <w:marTop w:val="0"/>
          <w:marBottom w:val="0"/>
          <w:divBdr>
            <w:top w:val="none" w:sz="0" w:space="0" w:color="auto"/>
            <w:left w:val="none" w:sz="0" w:space="0" w:color="auto"/>
            <w:bottom w:val="none" w:sz="0" w:space="0" w:color="auto"/>
            <w:right w:val="none" w:sz="0" w:space="0" w:color="auto"/>
          </w:divBdr>
        </w:div>
        <w:div w:id="182206808">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C1718-FECD-4DF5-BC38-D59B9BEF0FEF}">
  <ds:schemaRefs>
    <ds:schemaRef ds:uri="http://schemas.openxmlformats.org/package/2006/metadata/core-properties"/>
    <ds:schemaRef ds:uri="http://schemas.microsoft.com/office/infopath/2007/PartnerControls"/>
    <ds:schemaRef ds:uri="http://schemas.microsoft.com/office/2006/documentManagement/types"/>
    <ds:schemaRef ds:uri="http://purl.org/dc/elements/1.1/"/>
    <ds:schemaRef ds:uri="http://purl.org/dc/dcmitype/"/>
    <ds:schemaRef ds:uri="http://schemas.microsoft.com/office/2006/metadata/properties"/>
    <ds:schemaRef ds:uri="http://www.w3.org/XML/1998/namespace"/>
    <ds:schemaRef ds:uri="http://purl.org/dc/terms/"/>
  </ds:schemaRefs>
</ds:datastoreItem>
</file>

<file path=customXml/itemProps2.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3.xml><?xml version="1.0" encoding="utf-8"?>
<ds:datastoreItem xmlns:ds="http://schemas.openxmlformats.org/officeDocument/2006/customXml" ds:itemID="{375A8782-9267-4194-B67D-DB2376D98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5BEAA08-1D58-4D51-BDB2-908184BD3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588</Words>
  <Characters>3357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2018-04-16T14:07:00Z</dcterms:created>
  <dcterms:modified xsi:type="dcterms:W3CDTF">2018-04-16T14:07:00Z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