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0737" cy="11400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0737" cy="1140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276" w:lineRule="auto"/>
        <w:jc w:val="center"/>
        <w:rPr/>
      </w:pPr>
      <w:r w:rsidDel="00000000" w:rsidR="00000000" w:rsidRPr="00000000">
        <w:rPr>
          <w:rFonts w:ascii="Times New Roman" w:cs="Times New Roman" w:eastAsia="Times New Roman" w:hAnsi="Times New Roman"/>
          <w:b w:val="1"/>
          <w:sz w:val="36"/>
          <w:szCs w:val="36"/>
          <w:rtl w:val="0"/>
        </w:rPr>
        <w:t xml:space="preserve">SAVEETHA INSTITUTE OF MEDICAL AND TECHNICAL SCIENCES, CHENNAI – 602 105</w:t>
      </w:r>
      <w:r w:rsidDel="00000000" w:rsidR="00000000" w:rsidRPr="00000000">
        <w:rPr>
          <w:rtl w:val="0"/>
        </w:rPr>
      </w:r>
    </w:p>
    <w:p w:rsidR="00000000" w:rsidDel="00000000" w:rsidP="00000000" w:rsidRDefault="00000000" w:rsidRPr="00000000" w14:paraId="00000004">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line="276" w:lineRule="auto"/>
        <w:jc w:val="center"/>
        <w:rPr/>
      </w:pPr>
      <w:r w:rsidDel="00000000" w:rsidR="00000000" w:rsidRPr="00000000">
        <w:rPr>
          <w:rFonts w:ascii="Times New Roman" w:cs="Times New Roman" w:eastAsia="Times New Roman" w:hAnsi="Times New Roman"/>
          <w:b w:val="1"/>
          <w:sz w:val="32"/>
          <w:szCs w:val="32"/>
          <w:rtl w:val="0"/>
        </w:rPr>
        <w:t xml:space="preserve">CAPSTONE PROJECT REPORT </w:t>
      </w:r>
      <w:r w:rsidDel="00000000" w:rsidR="00000000" w:rsidRPr="00000000">
        <w:rPr>
          <w:rtl w:val="0"/>
        </w:rPr>
      </w:r>
    </w:p>
    <w:p w:rsidR="00000000" w:rsidDel="00000000" w:rsidP="00000000" w:rsidRDefault="00000000" w:rsidRPr="00000000" w14:paraId="00000007">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0" w:line="276" w:lineRule="auto"/>
        <w:jc w:val="center"/>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tl w:val="0"/>
        </w:rPr>
      </w:r>
    </w:p>
    <w:p w:rsidR="00000000" w:rsidDel="00000000" w:rsidP="00000000" w:rsidRDefault="00000000" w:rsidRPr="00000000" w14:paraId="0000000A">
      <w:pPr>
        <w:spacing w:after="0" w:line="276" w:lineRule="auto"/>
        <w:jc w:val="center"/>
        <w:rPr/>
      </w:pPr>
      <w:r w:rsidDel="00000000" w:rsidR="00000000" w:rsidRPr="00000000">
        <w:rPr>
          <w:rFonts w:ascii="Times New Roman" w:cs="Times New Roman" w:eastAsia="Times New Roman" w:hAnsi="Times New Roman"/>
          <w:b w:val="1"/>
          <w:color w:val="000000"/>
          <w:sz w:val="48"/>
          <w:szCs w:val="48"/>
          <w:rtl w:val="0"/>
        </w:rPr>
        <w:t xml:space="preserve">Human Activity Recognition:</w:t>
      </w: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48"/>
          <w:szCs w:val="48"/>
          <w:rtl w:val="0"/>
        </w:rPr>
        <w:t xml:space="preserve"> Cape Stone Project</w:t>
      </w:r>
      <w:r w:rsidDel="00000000" w:rsidR="00000000" w:rsidRPr="00000000">
        <w:rPr>
          <w:rtl w:val="0"/>
        </w:rPr>
      </w:r>
    </w:p>
    <w:p w:rsidR="00000000" w:rsidDel="00000000" w:rsidP="00000000" w:rsidRDefault="00000000" w:rsidRPr="00000000" w14:paraId="0000000C">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D">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E">
      <w:pPr>
        <w:spacing w:after="0" w:line="276" w:lineRule="auto"/>
        <w:jc w:val="center"/>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F">
      <w:pPr>
        <w:spacing w:after="0" w:line="276" w:lineRule="auto"/>
        <w:jc w:val="center"/>
        <w:rPr/>
      </w:pPr>
      <w:r w:rsidDel="00000000" w:rsidR="00000000" w:rsidRPr="00000000">
        <w:rPr>
          <w:rFonts w:ascii="Times New Roman" w:cs="Times New Roman" w:eastAsia="Times New Roman" w:hAnsi="Times New Roman"/>
          <w:b w:val="1"/>
          <w:sz w:val="26"/>
          <w:szCs w:val="26"/>
          <w:rtl w:val="0"/>
        </w:rPr>
        <w:t xml:space="preserve">Submitted to</w:t>
      </w:r>
      <w:r w:rsidDel="00000000" w:rsidR="00000000" w:rsidRPr="00000000">
        <w:rPr>
          <w:rtl w:val="0"/>
        </w:rPr>
      </w:r>
    </w:p>
    <w:p w:rsidR="00000000" w:rsidDel="00000000" w:rsidP="00000000" w:rsidRDefault="00000000" w:rsidRPr="00000000" w14:paraId="00000010">
      <w:pPr>
        <w:spacing w:after="0" w:line="276" w:lineRule="auto"/>
        <w:jc w:val="center"/>
        <w:rPr/>
      </w:pPr>
      <w:r w:rsidDel="00000000" w:rsidR="00000000" w:rsidRPr="00000000">
        <w:rPr>
          <w:rFonts w:ascii="Times New Roman" w:cs="Times New Roman" w:eastAsia="Times New Roman" w:hAnsi="Times New Roman"/>
          <w:b w:val="1"/>
          <w:sz w:val="26"/>
          <w:szCs w:val="26"/>
          <w:rtl w:val="0"/>
        </w:rPr>
        <w:t xml:space="preserve">SAVEETHA SCHOOL OF ENGINEERING</w:t>
      </w:r>
      <w:r w:rsidDel="00000000" w:rsidR="00000000" w:rsidRPr="00000000">
        <w:rPr>
          <w:rtl w:val="0"/>
        </w:rPr>
      </w:r>
    </w:p>
    <w:p w:rsidR="00000000" w:rsidDel="00000000" w:rsidP="00000000" w:rsidRDefault="00000000" w:rsidRPr="00000000" w14:paraId="00000011">
      <w:pPr>
        <w:spacing w:after="0" w:line="276" w:lineRule="auto"/>
        <w:jc w:val="center"/>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2">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3">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4">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5">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6">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7">
      <w:pPr>
        <w:spacing w:after="0" w:line="276"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0"/>
          <w:szCs w:val="30"/>
          <w:rtl w:val="0"/>
        </w:rPr>
        <w:t xml:space="preserve">By</w:t>
      </w:r>
      <w:r w:rsidDel="00000000" w:rsidR="00000000" w:rsidRPr="00000000">
        <w:rPr>
          <w:rtl w:val="0"/>
        </w:rPr>
      </w:r>
    </w:p>
    <w:p w:rsidR="00000000" w:rsidDel="00000000" w:rsidP="00000000" w:rsidRDefault="00000000" w:rsidRPr="00000000" w14:paraId="00000018">
      <w:pPr>
        <w:spacing w:after="0" w:line="276" w:lineRule="auto"/>
        <w:jc w:val="center"/>
        <w:rPr/>
      </w:pPr>
      <w:r w:rsidDel="00000000" w:rsidR="00000000" w:rsidRPr="00000000">
        <w:rPr>
          <w:rFonts w:ascii="Times New Roman" w:cs="Times New Roman" w:eastAsia="Times New Roman" w:hAnsi="Times New Roman"/>
          <w:b w:val="1"/>
          <w:sz w:val="30"/>
          <w:szCs w:val="30"/>
          <w:rtl w:val="0"/>
        </w:rPr>
        <w:t xml:space="preserve">MADHAVAN S (192210580)</w:t>
      </w:r>
      <w:r w:rsidDel="00000000" w:rsidR="00000000" w:rsidRPr="00000000">
        <w:rPr>
          <w:rtl w:val="0"/>
        </w:rPr>
      </w:r>
    </w:p>
    <w:p w:rsidR="00000000" w:rsidDel="00000000" w:rsidP="00000000" w:rsidRDefault="00000000" w:rsidRPr="00000000" w14:paraId="00000019">
      <w:pPr>
        <w:spacing w:after="0" w:line="276" w:lineRule="auto"/>
        <w:jc w:val="center"/>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A">
      <w:pPr>
        <w:spacing w:after="0" w:line="276" w:lineRule="auto"/>
        <w:jc w:val="center"/>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Guided by</w:t>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 C. Anitha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Human Activity Recognition (HAR) involves identifying physical activities using data collected from sensors, such as accelerometers and gyroscopes, typically found in smartphones or wearable devices. HAR has significant applications in healthcare, sports, security, and human-computer interaction. The primary goal of this project is to develop an algorithm that accurately classifies various human activities from sensor data.</w:t>
      </w:r>
    </w:p>
    <w:p w:rsidR="00000000" w:rsidDel="00000000" w:rsidP="00000000" w:rsidRDefault="00000000" w:rsidRPr="00000000" w14:paraId="0000002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 and Algorithm</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Definition</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task of this project is to recognize and classify human activities such as walking, running, sitting, standing, and lying down, using sensor data. This involves:</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Collecting labelled sensor data corresponding to different activities.</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Preprocessing the data to remove noise and handle missing values.</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Training machine learning models to classify the activities based on the sensor data.</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Evaluating the performance of the models using appropriate metrics.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Definition</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algorithm for HAR involves several steps:</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Data Collection:</w:t>
      </w:r>
      <w:r w:rsidDel="00000000" w:rsidR="00000000" w:rsidRPr="00000000">
        <w:rPr>
          <w:rFonts w:ascii="Times New Roman" w:cs="Times New Roman" w:eastAsia="Times New Roman" w:hAnsi="Times New Roman"/>
          <w:sz w:val="26"/>
          <w:szCs w:val="26"/>
          <w:rtl w:val="0"/>
        </w:rPr>
        <w:t xml:space="preserve"> Using sensors to collect data on various activities.</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Data Preprocessing:</w:t>
      </w:r>
      <w:r w:rsidDel="00000000" w:rsidR="00000000" w:rsidRPr="00000000">
        <w:rPr>
          <w:rFonts w:ascii="Times New Roman" w:cs="Times New Roman" w:eastAsia="Times New Roman" w:hAnsi="Times New Roman"/>
          <w:sz w:val="26"/>
          <w:szCs w:val="26"/>
          <w:rtl w:val="0"/>
        </w:rPr>
        <w:t xml:space="preserve"> Filtering and normalizing the data, handling missing values, and segmenting the data into windows.</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Feature Extraction:</w:t>
      </w:r>
      <w:r w:rsidDel="00000000" w:rsidR="00000000" w:rsidRPr="00000000">
        <w:rPr>
          <w:rFonts w:ascii="Times New Roman" w:cs="Times New Roman" w:eastAsia="Times New Roman" w:hAnsi="Times New Roman"/>
          <w:sz w:val="26"/>
          <w:szCs w:val="26"/>
          <w:rtl w:val="0"/>
        </w:rPr>
        <w:t xml:space="preserve"> Extracting relevant features from the preprocessed data, such as mean, standard deviation, and frequency-domain features.</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Model Training:</w:t>
      </w:r>
      <w:r w:rsidDel="00000000" w:rsidR="00000000" w:rsidRPr="00000000">
        <w:rPr>
          <w:rFonts w:ascii="Times New Roman" w:cs="Times New Roman" w:eastAsia="Times New Roman" w:hAnsi="Times New Roman"/>
          <w:sz w:val="26"/>
          <w:szCs w:val="26"/>
          <w:rtl w:val="0"/>
        </w:rPr>
        <w:t xml:space="preserve"> Using machine learning algorithms like Decision Trees, Random Forests, Support Vector Machines (SVM), or deep learning models like Convolutional Neural Networks (CNN) and Recurrent Neural Networks (RNN).</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Model Evaluation:</w:t>
      </w:r>
      <w:r w:rsidDel="00000000" w:rsidR="00000000" w:rsidRPr="00000000">
        <w:rPr>
          <w:rFonts w:ascii="Times New Roman" w:cs="Times New Roman" w:eastAsia="Times New Roman" w:hAnsi="Times New Roman"/>
          <w:sz w:val="26"/>
          <w:szCs w:val="26"/>
          <w:rtl w:val="0"/>
        </w:rPr>
        <w:t xml:space="preserve"> Evaluating the model performance using metrics such as accuracy, precision, recall, and F1-score.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Experimental Evaluation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methodology for evaluating the HAR algorithm includes the following steps:</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w:t>
      </w:r>
      <w:r w:rsidDel="00000000" w:rsidR="00000000" w:rsidRPr="00000000">
        <w:rPr>
          <w:rFonts w:ascii="Times New Roman" w:cs="Times New Roman" w:eastAsia="Times New Roman" w:hAnsi="Times New Roman"/>
          <w:sz w:val="26"/>
          <w:szCs w:val="26"/>
          <w:rtl w:val="0"/>
        </w:rPr>
        <w:t xml:space="preserve"> Utilize publicly available datasets like the UCI HAR Dataset, which contains labelled sensor data for various activities.</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Split:</w:t>
      </w:r>
      <w:r w:rsidDel="00000000" w:rsidR="00000000" w:rsidRPr="00000000">
        <w:rPr>
          <w:rFonts w:ascii="Times New Roman" w:cs="Times New Roman" w:eastAsia="Times New Roman" w:hAnsi="Times New Roman"/>
          <w:sz w:val="26"/>
          <w:szCs w:val="26"/>
          <w:rtl w:val="0"/>
        </w:rPr>
        <w:t xml:space="preserve"> Split the dataset into training, validation, and test sets to evaluate the model performance.</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Preprocessing:</w:t>
      </w:r>
      <w:r w:rsidDel="00000000" w:rsidR="00000000" w:rsidRPr="00000000">
        <w:rPr>
          <w:rFonts w:ascii="Times New Roman" w:cs="Times New Roman" w:eastAsia="Times New Roman" w:hAnsi="Times New Roman"/>
          <w:sz w:val="26"/>
          <w:szCs w:val="26"/>
          <w:rtl w:val="0"/>
        </w:rPr>
        <w:t xml:space="preserve"> Apply data preprocessing techniques, including normalization and segmentation.</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Engineering:</w:t>
      </w:r>
      <w:r w:rsidDel="00000000" w:rsidR="00000000" w:rsidRPr="00000000">
        <w:rPr>
          <w:rFonts w:ascii="Times New Roman" w:cs="Times New Roman" w:eastAsia="Times New Roman" w:hAnsi="Times New Roman"/>
          <w:sz w:val="26"/>
          <w:szCs w:val="26"/>
          <w:rtl w:val="0"/>
        </w:rPr>
        <w:t xml:space="preserve"> Extract time-domain and frequency-domain features from the sensor data.</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 Training:</w:t>
      </w:r>
      <w:r w:rsidDel="00000000" w:rsidR="00000000" w:rsidRPr="00000000">
        <w:rPr>
          <w:rFonts w:ascii="Times New Roman" w:cs="Times New Roman" w:eastAsia="Times New Roman" w:hAnsi="Times New Roman"/>
          <w:sz w:val="26"/>
          <w:szCs w:val="26"/>
          <w:rtl w:val="0"/>
        </w:rPr>
        <w:t xml:space="preserve"> Train multiple machine learning models, tuning hyperparameters to optimize performance.</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 Evaluation:</w:t>
      </w:r>
      <w:r w:rsidDel="00000000" w:rsidR="00000000" w:rsidRPr="00000000">
        <w:rPr>
          <w:rFonts w:ascii="Times New Roman" w:cs="Times New Roman" w:eastAsia="Times New Roman" w:hAnsi="Times New Roman"/>
          <w:sz w:val="26"/>
          <w:szCs w:val="26"/>
          <w:rtl w:val="0"/>
        </w:rPr>
        <w:t xml:space="preserve"> Evaluate the trained models on the test set and compare performance using accuracy, precision, recall, and F1-score.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experimental results show the performance of different models on the HAR task. For instance, a Random Forest model might achieve an accuracy of 92%, while a CNN might achieve 94%. Detailed results include:</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Fonts w:ascii="Times New Roman" w:cs="Times New Roman" w:eastAsia="Times New Roman" w:hAnsi="Times New Roman"/>
          <w:sz w:val="26"/>
          <w:szCs w:val="26"/>
          <w:rtl w:val="0"/>
        </w:rPr>
        <w:t xml:space="preserve"> Measure of overall correctness.</w:t>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 and Recall:</w:t>
      </w:r>
      <w:r w:rsidDel="00000000" w:rsidR="00000000" w:rsidRPr="00000000">
        <w:rPr>
          <w:rFonts w:ascii="Times New Roman" w:cs="Times New Roman" w:eastAsia="Times New Roman" w:hAnsi="Times New Roman"/>
          <w:sz w:val="26"/>
          <w:szCs w:val="26"/>
          <w:rtl w:val="0"/>
        </w:rPr>
        <w:t xml:space="preserve"> Metrics to evaluate the model's performance in classifying specific activities.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Confusion Matrix:</w:t>
      </w:r>
      <w:r w:rsidDel="00000000" w:rsidR="00000000" w:rsidRPr="00000000">
        <w:rPr>
          <w:rFonts w:ascii="Times New Roman" w:cs="Times New Roman" w:eastAsia="Times New Roman" w:hAnsi="Times New Roman"/>
          <w:sz w:val="26"/>
          <w:szCs w:val="26"/>
          <w:rtl w:val="0"/>
        </w:rPr>
        <w:t xml:space="preserve"> To visualize the performance across different classes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results indicate that deep learning models like CNNs generally outperform traditional machine learning models for HAR due to their ability to automatically learn complex features from raw sensor data. However, traditional models like Random Forests are faster to train and easier to interpret. The choice of model depends on the specific requirements of accuracy, interpretability, and computational resources.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Related Work</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in HAR has explored various approaches, from classical machine learning algorithms to advanced deep learning techniques. Previous studies have demonstrated the effectiveness of SVMs, k-Nearest Neighbors (k-NN), and ensemble methods like Random Forests. Recent advancements focus on leveraging deep learning architectures like CNNs and RNNs, which have shown superior performance due to their ability to capture spatial and temporal dependencies in the data.</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work in HAR can explore the following areas:</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Multimodal Data Fusion:</w:t>
      </w:r>
      <w:r w:rsidDel="00000000" w:rsidR="00000000" w:rsidRPr="00000000">
        <w:rPr>
          <w:rFonts w:ascii="Times New Roman" w:cs="Times New Roman" w:eastAsia="Times New Roman" w:hAnsi="Times New Roman"/>
          <w:sz w:val="26"/>
          <w:szCs w:val="26"/>
          <w:rtl w:val="0"/>
        </w:rPr>
        <w:t xml:space="preserve"> Combining data from multiple sensors to improve accuracy.</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Real-time HAR:</w:t>
      </w:r>
      <w:r w:rsidDel="00000000" w:rsidR="00000000" w:rsidRPr="00000000">
        <w:rPr>
          <w:rFonts w:ascii="Times New Roman" w:cs="Times New Roman" w:eastAsia="Times New Roman" w:hAnsi="Times New Roman"/>
          <w:sz w:val="26"/>
          <w:szCs w:val="26"/>
          <w:rtl w:val="0"/>
        </w:rPr>
        <w:t xml:space="preserve"> Developing algorithms that can perform activity recognition in real-time on resource-constrained devices.</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Personalization:</w:t>
      </w:r>
      <w:r w:rsidDel="00000000" w:rsidR="00000000" w:rsidRPr="00000000">
        <w:rPr>
          <w:rFonts w:ascii="Times New Roman" w:cs="Times New Roman" w:eastAsia="Times New Roman" w:hAnsi="Times New Roman"/>
          <w:sz w:val="26"/>
          <w:szCs w:val="26"/>
          <w:rtl w:val="0"/>
        </w:rPr>
        <w:t xml:space="preserve"> Adapting models to individual users for more accurate recognition.</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Transfer Learning:</w:t>
      </w:r>
      <w:r w:rsidDel="00000000" w:rsidR="00000000" w:rsidRPr="00000000">
        <w:rPr>
          <w:rFonts w:ascii="Times New Roman" w:cs="Times New Roman" w:eastAsia="Times New Roman" w:hAnsi="Times New Roman"/>
          <w:sz w:val="26"/>
          <w:szCs w:val="26"/>
          <w:rtl w:val="0"/>
        </w:rPr>
        <w:t xml:space="preserve"> Utilizing transfer learning to apply models trained on one dataset to different but related datasets.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demonstrates the development and evaluation of algorithms for Human Activity Recognition using sensor data. Through experimental evaluation, we have shown that deep learning models, particularly CNNs, outperform traditional machine learning models in recognizing human activities. The study also highlights the potential for future improvements in real-time applications and personalized models.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Anguita, D., Ghio, A., Oneto, L., Parra, X., &amp; Reyes-Ortiz, J. L. (2013). A Public Domain Dataset for Human Activity Recognition Using Smartphones. 21st European Symposium on Artificial Neural Networks, Computational Intelligence and Machine Learning.</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Ravi, D., Wong, C., Lo, B., &amp; Yang, G. Z. (2016). Deep Learning for Human Activity Recognition: A Resource Efficient Implementation. AAAI Conference on Artificial Intelligence.</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Chen, Y., &amp; Xue, Y. (2015). A Deep Learning Approach to Human Activity Recognition Based on Single Accelerometer. IEEE International Conference on Systems, Man, and Cybernetics.</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Wang, J., Chen, Y., Hao, S., Peng, X., &amp; Hu, L. (2019). Deep Learning for Sensor-based Activity Recognition: A Survey. Pattern Recognition Letters.</w:t>
      </w:r>
    </w:p>
    <w:p w:rsidR="00000000" w:rsidDel="00000000" w:rsidP="00000000" w:rsidRDefault="00000000" w:rsidRPr="00000000" w14:paraId="00000067">
      <w:pPr>
        <w:jc w:val="both"/>
        <w:rPr>
          <w:sz w:val="26"/>
          <w:szCs w:val="26"/>
        </w:rPr>
      </w:pPr>
      <w:r w:rsidDel="00000000" w:rsidR="00000000" w:rsidRPr="00000000">
        <w:rPr>
          <w:rFonts w:ascii="Times New Roman" w:cs="Times New Roman" w:eastAsia="Times New Roman" w:hAnsi="Times New Roman"/>
          <w:sz w:val="26"/>
          <w:szCs w:val="26"/>
          <w:rtl w:val="0"/>
        </w:rPr>
        <w:t xml:space="preserve">5. Ronao, C. A., &amp; Cho, S. B. (2016). Human activity recognition with smartphone sensors using deep learning neural networks. Expert Systems with Applications.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