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CDE2C" w14:textId="77777777" w:rsidR="0035086F" w:rsidRDefault="0035086F" w:rsidP="00834681">
      <w:pPr>
        <w:spacing w:after="0" w:line="480" w:lineRule="auto"/>
        <w:jc w:val="center"/>
        <w:rPr>
          <w:rFonts w:ascii="Times New Roman" w:hAnsi="Times New Roman" w:cs="Times New Roman"/>
          <w:b/>
          <w:bCs/>
        </w:rPr>
      </w:pPr>
    </w:p>
    <w:p w14:paraId="293AD7DB" w14:textId="77777777" w:rsidR="0035086F" w:rsidRDefault="0035086F" w:rsidP="00834681">
      <w:pPr>
        <w:spacing w:after="0" w:line="480" w:lineRule="auto"/>
        <w:jc w:val="center"/>
        <w:rPr>
          <w:rFonts w:ascii="Times New Roman" w:hAnsi="Times New Roman" w:cs="Times New Roman"/>
          <w:b/>
          <w:bCs/>
        </w:rPr>
      </w:pPr>
    </w:p>
    <w:p w14:paraId="769C3B6B" w14:textId="77777777" w:rsidR="0035086F" w:rsidRDefault="0035086F" w:rsidP="00834681">
      <w:pPr>
        <w:spacing w:after="0" w:line="480" w:lineRule="auto"/>
        <w:jc w:val="center"/>
        <w:rPr>
          <w:rFonts w:ascii="Times New Roman" w:hAnsi="Times New Roman" w:cs="Times New Roman"/>
          <w:b/>
          <w:bCs/>
        </w:rPr>
      </w:pPr>
    </w:p>
    <w:p w14:paraId="41BAFC2F" w14:textId="77777777" w:rsidR="0035086F" w:rsidRDefault="0035086F" w:rsidP="00834681">
      <w:pPr>
        <w:spacing w:after="0" w:line="480" w:lineRule="auto"/>
        <w:jc w:val="center"/>
        <w:rPr>
          <w:rFonts w:ascii="Times New Roman" w:hAnsi="Times New Roman" w:cs="Times New Roman"/>
          <w:b/>
          <w:bCs/>
        </w:rPr>
      </w:pPr>
    </w:p>
    <w:p w14:paraId="0FF58001" w14:textId="77777777" w:rsidR="0035086F" w:rsidRDefault="0035086F" w:rsidP="00834681">
      <w:pPr>
        <w:spacing w:after="0" w:line="480" w:lineRule="auto"/>
        <w:jc w:val="center"/>
        <w:rPr>
          <w:rFonts w:ascii="Times New Roman" w:hAnsi="Times New Roman" w:cs="Times New Roman"/>
          <w:b/>
          <w:bCs/>
        </w:rPr>
      </w:pPr>
    </w:p>
    <w:p w14:paraId="1E9CFB4A" w14:textId="77777777" w:rsidR="0035086F" w:rsidRDefault="0035086F" w:rsidP="00834681">
      <w:pPr>
        <w:spacing w:after="0" w:line="480" w:lineRule="auto"/>
        <w:jc w:val="center"/>
        <w:rPr>
          <w:rFonts w:ascii="Times New Roman" w:hAnsi="Times New Roman" w:cs="Times New Roman"/>
          <w:b/>
          <w:bCs/>
        </w:rPr>
      </w:pPr>
    </w:p>
    <w:p w14:paraId="2ECC6A47" w14:textId="77777777" w:rsidR="0035086F" w:rsidRDefault="0035086F" w:rsidP="00834681">
      <w:pPr>
        <w:spacing w:after="0" w:line="480" w:lineRule="auto"/>
        <w:jc w:val="center"/>
        <w:rPr>
          <w:rFonts w:ascii="Times New Roman" w:hAnsi="Times New Roman" w:cs="Times New Roman"/>
          <w:b/>
          <w:bCs/>
        </w:rPr>
      </w:pPr>
    </w:p>
    <w:p w14:paraId="23E95A19" w14:textId="0760FCBC" w:rsidR="00834681" w:rsidRDefault="00834681" w:rsidP="00834681">
      <w:pPr>
        <w:spacing w:after="0" w:line="480" w:lineRule="auto"/>
        <w:jc w:val="center"/>
        <w:rPr>
          <w:rFonts w:ascii="Times New Roman" w:hAnsi="Times New Roman" w:cs="Times New Roman"/>
          <w:b/>
          <w:bCs/>
        </w:rPr>
      </w:pPr>
      <w:r w:rsidRPr="00834681">
        <w:rPr>
          <w:rFonts w:ascii="Times New Roman" w:hAnsi="Times New Roman" w:cs="Times New Roman"/>
          <w:b/>
          <w:bCs/>
        </w:rPr>
        <w:t>Sprint Review and Retrospective</w:t>
      </w:r>
    </w:p>
    <w:p w14:paraId="041B2C4F" w14:textId="77777777" w:rsidR="00834681" w:rsidRDefault="00834681" w:rsidP="00834681">
      <w:pPr>
        <w:spacing w:after="0" w:line="480" w:lineRule="auto"/>
        <w:jc w:val="center"/>
        <w:rPr>
          <w:rFonts w:ascii="Times New Roman" w:hAnsi="Times New Roman" w:cs="Times New Roman"/>
          <w:b/>
          <w:bCs/>
        </w:rPr>
      </w:pPr>
    </w:p>
    <w:p w14:paraId="00174505" w14:textId="77777777" w:rsidR="00834681" w:rsidRDefault="00834681" w:rsidP="00834681">
      <w:pPr>
        <w:spacing w:after="0" w:line="480" w:lineRule="auto"/>
        <w:jc w:val="center"/>
        <w:rPr>
          <w:rFonts w:ascii="Times New Roman" w:hAnsi="Times New Roman" w:cs="Times New Roman"/>
        </w:rPr>
      </w:pPr>
      <w:r>
        <w:rPr>
          <w:rFonts w:ascii="Times New Roman" w:hAnsi="Times New Roman" w:cs="Times New Roman"/>
        </w:rPr>
        <w:t>Madison Burnsworth</w:t>
      </w:r>
    </w:p>
    <w:p w14:paraId="23550AE1" w14:textId="77777777" w:rsidR="00834681" w:rsidRDefault="00834681" w:rsidP="00834681">
      <w:pPr>
        <w:spacing w:after="0" w:line="480" w:lineRule="auto"/>
        <w:jc w:val="center"/>
        <w:rPr>
          <w:rFonts w:ascii="Times New Roman" w:hAnsi="Times New Roman" w:cs="Times New Roman"/>
        </w:rPr>
      </w:pPr>
      <w:r>
        <w:rPr>
          <w:rFonts w:ascii="Times New Roman" w:hAnsi="Times New Roman" w:cs="Times New Roman"/>
        </w:rPr>
        <w:t>Southern New Hampshire University</w:t>
      </w:r>
    </w:p>
    <w:p w14:paraId="79C9C7AF" w14:textId="77777777" w:rsidR="0035086F" w:rsidRDefault="00566CC7" w:rsidP="0035086F">
      <w:pPr>
        <w:spacing w:after="0" w:line="480" w:lineRule="auto"/>
        <w:jc w:val="center"/>
        <w:rPr>
          <w:rFonts w:ascii="Times New Roman" w:hAnsi="Times New Roman" w:cs="Times New Roman"/>
        </w:rPr>
      </w:pPr>
      <w:r>
        <w:rPr>
          <w:rFonts w:ascii="Times New Roman" w:hAnsi="Times New Roman" w:cs="Times New Roman"/>
        </w:rPr>
        <w:t>CS 250: Software Development Lifecycle</w:t>
      </w:r>
    </w:p>
    <w:p w14:paraId="073119FF" w14:textId="77777777" w:rsidR="0035086F" w:rsidRDefault="0035086F" w:rsidP="0035086F">
      <w:pPr>
        <w:spacing w:after="0" w:line="480" w:lineRule="auto"/>
        <w:jc w:val="center"/>
        <w:rPr>
          <w:rFonts w:ascii="Times New Roman" w:hAnsi="Times New Roman" w:cs="Times New Roman"/>
        </w:rPr>
      </w:pPr>
      <w:r>
        <w:rPr>
          <w:rFonts w:ascii="Times New Roman" w:hAnsi="Times New Roman" w:cs="Times New Roman"/>
        </w:rPr>
        <w:t>Anna Sandifer</w:t>
      </w:r>
    </w:p>
    <w:p w14:paraId="1546CBBE" w14:textId="77777777" w:rsidR="0035086F" w:rsidRDefault="0035086F" w:rsidP="0035086F">
      <w:pPr>
        <w:spacing w:after="0" w:line="480" w:lineRule="auto"/>
        <w:jc w:val="center"/>
        <w:rPr>
          <w:rFonts w:ascii="Times New Roman" w:hAnsi="Times New Roman" w:cs="Times New Roman"/>
        </w:rPr>
      </w:pPr>
      <w:r>
        <w:rPr>
          <w:rFonts w:ascii="Times New Roman" w:hAnsi="Times New Roman" w:cs="Times New Roman"/>
        </w:rPr>
        <w:t>April 19, 2026</w:t>
      </w:r>
    </w:p>
    <w:p w14:paraId="01A16FBB" w14:textId="77777777" w:rsidR="0035086F" w:rsidRDefault="0035086F">
      <w:pPr>
        <w:rPr>
          <w:rFonts w:ascii="Times New Roman" w:hAnsi="Times New Roman" w:cs="Times New Roman"/>
        </w:rPr>
      </w:pPr>
      <w:r>
        <w:rPr>
          <w:rFonts w:ascii="Times New Roman" w:hAnsi="Times New Roman" w:cs="Times New Roman"/>
        </w:rPr>
        <w:br w:type="page"/>
      </w:r>
    </w:p>
    <w:p w14:paraId="18AB1683" w14:textId="77777777" w:rsidR="0035086F" w:rsidRPr="001F1437" w:rsidRDefault="0035086F" w:rsidP="0035086F">
      <w:pPr>
        <w:spacing w:after="0" w:line="480" w:lineRule="auto"/>
        <w:jc w:val="center"/>
        <w:rPr>
          <w:rFonts w:ascii="Times New Roman" w:hAnsi="Times New Roman" w:cs="Times New Roman"/>
          <w:b/>
          <w:bCs/>
        </w:rPr>
      </w:pPr>
      <w:r w:rsidRPr="001F1437">
        <w:rPr>
          <w:rFonts w:ascii="Times New Roman" w:hAnsi="Times New Roman" w:cs="Times New Roman"/>
          <w:b/>
          <w:bCs/>
        </w:rPr>
        <w:lastRenderedPageBreak/>
        <w:t>Sprint Review and Retrospective</w:t>
      </w:r>
    </w:p>
    <w:p w14:paraId="79BFBB11" w14:textId="77777777" w:rsidR="001F1437" w:rsidRPr="001F1437" w:rsidRDefault="005F7C93" w:rsidP="001F1437">
      <w:pPr>
        <w:spacing w:after="0" w:line="480" w:lineRule="auto"/>
        <w:rPr>
          <w:rFonts w:ascii="Times New Roman" w:hAnsi="Times New Roman" w:cs="Times New Roman"/>
        </w:rPr>
      </w:pPr>
      <w:r w:rsidRPr="001F1437">
        <w:rPr>
          <w:rFonts w:ascii="Times New Roman" w:hAnsi="Times New Roman" w:cs="Times New Roman"/>
        </w:rPr>
        <w:tab/>
      </w:r>
      <w:r w:rsidR="001F1437" w:rsidRPr="001F1437">
        <w:rPr>
          <w:rFonts w:ascii="Times New Roman" w:hAnsi="Times New Roman" w:cs="Times New Roman"/>
        </w:rPr>
        <w:t xml:space="preserve">The SNHU Travel project provided a clear example of how the software development life cycle can be carried out using the Scrum-Agile methodology. Throughout the course, I worked in different Scrum roles and completed tasks that reflected how an Agile team plans, develops, tests, and adapts software over time. This Sprint Review and Retrospective </w:t>
      </w:r>
      <w:proofErr w:type="gramStart"/>
      <w:r w:rsidR="001F1437" w:rsidRPr="001F1437">
        <w:rPr>
          <w:rFonts w:ascii="Times New Roman" w:hAnsi="Times New Roman" w:cs="Times New Roman"/>
        </w:rPr>
        <w:t>evaluates</w:t>
      </w:r>
      <w:proofErr w:type="gramEnd"/>
      <w:r w:rsidR="001F1437" w:rsidRPr="001F1437">
        <w:rPr>
          <w:rFonts w:ascii="Times New Roman" w:hAnsi="Times New Roman" w:cs="Times New Roman"/>
        </w:rPr>
        <w:t xml:space="preserve"> how those roles supported the project, how user stories were completed, how the team handled a major change in direction, and how communication and organizational tools contributed to the overall process. It also evaluates whether the Scrum-Agile approach was the best fit for the SNHU Travel project.</w:t>
      </w:r>
    </w:p>
    <w:p w14:paraId="4B78815F" w14:textId="77777777" w:rsidR="001F1437" w:rsidRPr="001F1437" w:rsidRDefault="001F1437" w:rsidP="001F1437">
      <w:pPr>
        <w:spacing w:after="0" w:line="480" w:lineRule="auto"/>
        <w:ind w:firstLine="720"/>
        <w:rPr>
          <w:rFonts w:ascii="Times New Roman" w:hAnsi="Times New Roman" w:cs="Times New Roman"/>
        </w:rPr>
      </w:pPr>
      <w:r w:rsidRPr="001F1437">
        <w:rPr>
          <w:rFonts w:ascii="Times New Roman" w:hAnsi="Times New Roman" w:cs="Times New Roman"/>
        </w:rPr>
        <w:t xml:space="preserve">One of the most important parts of this project was understanding how each Scrum role contributed to the team. As the Product Owner, the main responsibility was prioritizing the product backlog and making sure the team focused on the most valuable features. This was especially important because the project initially struggled with direction, </w:t>
      </w:r>
      <w:proofErr w:type="gramStart"/>
      <w:r w:rsidRPr="001F1437">
        <w:rPr>
          <w:rFonts w:ascii="Times New Roman" w:hAnsi="Times New Roman" w:cs="Times New Roman"/>
        </w:rPr>
        <w:t>similar to</w:t>
      </w:r>
      <w:proofErr w:type="gramEnd"/>
      <w:r w:rsidRPr="001F1437">
        <w:rPr>
          <w:rFonts w:ascii="Times New Roman" w:hAnsi="Times New Roman" w:cs="Times New Roman"/>
        </w:rPr>
        <w:t xml:space="preserve"> how Vision Quest experienced issues with starting too many things without finishing them (Vision Quest Software Case Study, n.d.). By maintaining a prioritized backlog, the team could stay focused on completing meaningful work instead of constantly shifting without progress. As a developer, the role involved implementing features based on user stories and adjusting them when requirements changed. As a tester, the focus shifted to validating functionality and updating test cases when changes occurred. These roles worked together to create a collaborative environment where everyone contributed to the final product.</w:t>
      </w:r>
    </w:p>
    <w:p w14:paraId="6907FFA3" w14:textId="77777777" w:rsidR="001F1437" w:rsidRPr="001F1437" w:rsidRDefault="001F1437" w:rsidP="001F1437">
      <w:pPr>
        <w:spacing w:after="0" w:line="480" w:lineRule="auto"/>
        <w:ind w:firstLine="720"/>
        <w:rPr>
          <w:rFonts w:ascii="Times New Roman" w:hAnsi="Times New Roman" w:cs="Times New Roman"/>
        </w:rPr>
      </w:pPr>
      <w:r w:rsidRPr="001F1437">
        <w:rPr>
          <w:rFonts w:ascii="Times New Roman" w:hAnsi="Times New Roman" w:cs="Times New Roman"/>
        </w:rPr>
        <w:t xml:space="preserve">User stories played a key role in organizing and completing the work. Each user story described a feature from the perspective of the end user and included clear acceptance criteria. For example, features like customized destination recommendations, setting a price limit, and </w:t>
      </w:r>
      <w:r w:rsidRPr="001F1437">
        <w:rPr>
          <w:rFonts w:ascii="Times New Roman" w:hAnsi="Times New Roman" w:cs="Times New Roman"/>
        </w:rPr>
        <w:lastRenderedPageBreak/>
        <w:t>viewing destination details helped guide development by breaking larger goals into manageable tasks (SNHU Travel Focus Group, n.d.). These stories allowed the team to focus on delivering small, functional pieces of the system rather than trying to build everything at once. Because Agile encourages incremental development, the team could complete and test each feature before moving on, which helped maintain quality and progress throughout the project.</w:t>
      </w:r>
    </w:p>
    <w:p w14:paraId="72E70028" w14:textId="77777777" w:rsidR="001F1437" w:rsidRPr="001F1437" w:rsidRDefault="001F1437" w:rsidP="001F1437">
      <w:pPr>
        <w:spacing w:after="0" w:line="480" w:lineRule="auto"/>
        <w:ind w:firstLine="720"/>
        <w:rPr>
          <w:rFonts w:ascii="Times New Roman" w:hAnsi="Times New Roman" w:cs="Times New Roman"/>
        </w:rPr>
      </w:pPr>
      <w:r w:rsidRPr="001F1437">
        <w:rPr>
          <w:rFonts w:ascii="Times New Roman" w:hAnsi="Times New Roman" w:cs="Times New Roman"/>
        </w:rPr>
        <w:t>One of the biggest challenges in the project was handling interruptions and changes. During the Product Owner meeting, the project direction shifted to focus on detox and wellness travel instead of general travel options. Instead of restarting the entire project, the team adjusted by reprioritizing the backlog and focusing on updating existing features to match the new direction (SNHU Travel Product Owner Animation, n.d.). This demonstrated one of the main strengths of Agile, which is the ability to adapt to change without losing progress. In a traditional waterfall approach, this kind of shift would likely require restarting major parts of the project. In Agile, the change was managed by adjusting priorities and continuing forward.</w:t>
      </w:r>
    </w:p>
    <w:p w14:paraId="22FDE69C" w14:textId="77777777" w:rsidR="001F1437" w:rsidRPr="001F1437" w:rsidRDefault="001F1437" w:rsidP="001F1437">
      <w:pPr>
        <w:spacing w:after="0" w:line="480" w:lineRule="auto"/>
        <w:ind w:firstLine="720"/>
        <w:rPr>
          <w:rFonts w:ascii="Times New Roman" w:hAnsi="Times New Roman" w:cs="Times New Roman"/>
        </w:rPr>
      </w:pPr>
      <w:r w:rsidRPr="001F1437">
        <w:rPr>
          <w:rFonts w:ascii="Times New Roman" w:hAnsi="Times New Roman" w:cs="Times New Roman"/>
        </w:rPr>
        <w:t>Communication was another critical factor in the success of the project. Agile relies heavily on collaboration, and throughout this course, communication happened through discussions, role-based activities, and feedback between team members. Each role required clear communication to ensure that requirements were understood and implemented correctly. For example, during role-based discussions, clarifying questions helped ensure that developers and testers fully understood updated requirements. This reflects Agile principles that emphasize open and transparent communication to keep teams aligned and working efficiently. Strong communication also made it easier to respond to changes and clarify expectations when requirements shifted.</w:t>
      </w:r>
    </w:p>
    <w:p w14:paraId="0184ADB1" w14:textId="77777777" w:rsidR="001F1437" w:rsidRPr="001F1437" w:rsidRDefault="001F1437" w:rsidP="001F1437">
      <w:pPr>
        <w:spacing w:after="0" w:line="480" w:lineRule="auto"/>
        <w:ind w:firstLine="720"/>
        <w:rPr>
          <w:rFonts w:ascii="Times New Roman" w:hAnsi="Times New Roman" w:cs="Times New Roman"/>
        </w:rPr>
      </w:pPr>
      <w:r w:rsidRPr="001F1437">
        <w:rPr>
          <w:rFonts w:ascii="Times New Roman" w:hAnsi="Times New Roman" w:cs="Times New Roman"/>
        </w:rPr>
        <w:lastRenderedPageBreak/>
        <w:t>Organizational tools and Scrum events also played an important role in managing the project. The product backlog was used to organize and prioritize work, while user stories and acceptance criteria provided structure for development and testing. Scrum events such as sprint planning, sprint review, and retrospective helped guide the process and ensure that progress was being made. These tools helped keep the project organized and allowed the team to track progress in a clear and structured way. Instead of relying on a rigid plan, Agile tools support a more flexible and adaptive workflow.</w:t>
      </w:r>
    </w:p>
    <w:p w14:paraId="5A08098F" w14:textId="28E33EE9" w:rsidR="001F1437" w:rsidRPr="001F1437" w:rsidRDefault="001F1437" w:rsidP="001F1437">
      <w:pPr>
        <w:spacing w:after="0" w:line="480" w:lineRule="auto"/>
        <w:ind w:firstLine="720"/>
        <w:rPr>
          <w:rFonts w:ascii="Times New Roman" w:hAnsi="Times New Roman" w:cs="Times New Roman"/>
        </w:rPr>
      </w:pPr>
      <w:r w:rsidRPr="001F1437">
        <w:rPr>
          <w:rFonts w:ascii="Times New Roman" w:hAnsi="Times New Roman" w:cs="Times New Roman"/>
        </w:rPr>
        <w:t xml:space="preserve">The Scrum-Agile approach was an effective fit for the SNHU Travel project overall because it allowed the team to work incrementally, adapt to change, and maintain strong collaboration. However, Agile is not always successful in every situation. </w:t>
      </w:r>
      <w:r w:rsidR="00602DF1" w:rsidRPr="00602DF1">
        <w:rPr>
          <w:rFonts w:ascii="Times New Roman" w:hAnsi="Times New Roman" w:cs="Times New Roman"/>
        </w:rPr>
        <w:t>Cobb (2015) explains that Agile can fail when organizations treat it as a quick solution or only apply surface-level practices without fully adopting the underlying principles (Cobb, 2015)</w:t>
      </w:r>
      <w:r w:rsidRPr="001F1437">
        <w:rPr>
          <w:rFonts w:ascii="Times New Roman" w:hAnsi="Times New Roman" w:cs="Times New Roman"/>
        </w:rPr>
        <w:t>. For example, teams that only perform daily standups without improving collaboration or communication may not see real benefits. In contrast, the SNHU Travel project successfully applied Agile principles by actively collaborating, adjusting priorities, and working together across roles. This shows that Agile is most effective when it is fully implemented as a team-based and adaptive approach rather than just a set of practices.</w:t>
      </w:r>
    </w:p>
    <w:p w14:paraId="0131D831" w14:textId="502816F5" w:rsidR="00BA7570" w:rsidRDefault="001F1437" w:rsidP="001F1437">
      <w:pPr>
        <w:spacing w:after="0" w:line="480" w:lineRule="auto"/>
        <w:ind w:firstLine="720"/>
        <w:rPr>
          <w:rFonts w:ascii="Times New Roman" w:hAnsi="Times New Roman" w:cs="Times New Roman"/>
        </w:rPr>
      </w:pPr>
      <w:r w:rsidRPr="001F1437">
        <w:rPr>
          <w:rFonts w:ascii="Times New Roman" w:hAnsi="Times New Roman" w:cs="Times New Roman"/>
        </w:rPr>
        <w:t>In conclusion, the SNHU Travel project demonstrated how the Scrum-Agile methodology supports flexibility, collaboration, and continuous progress in software development. By using defined roles, structured user stories, and effective communication, the team was able to complete work efficiently while adapting to changes in direction. Although Agile is not perfect and requires proper implementation to be successful, it proved to be a strong approach for this project.</w:t>
      </w:r>
    </w:p>
    <w:p w14:paraId="18A9F392" w14:textId="4C5962B4" w:rsidR="00BA7570" w:rsidRDefault="001F1437" w:rsidP="00BA7570">
      <w:pPr>
        <w:spacing w:after="0" w:line="480" w:lineRule="auto"/>
        <w:jc w:val="center"/>
        <w:rPr>
          <w:rFonts w:ascii="Times New Roman" w:hAnsi="Times New Roman" w:cs="Times New Roman"/>
          <w:b/>
          <w:bCs/>
        </w:rPr>
      </w:pPr>
      <w:r>
        <w:rPr>
          <w:rFonts w:ascii="Times New Roman" w:hAnsi="Times New Roman" w:cs="Times New Roman"/>
          <w:b/>
          <w:bCs/>
        </w:rPr>
        <w:lastRenderedPageBreak/>
        <w:t>R</w:t>
      </w:r>
      <w:r w:rsidR="00BA7570">
        <w:rPr>
          <w:rFonts w:ascii="Times New Roman" w:hAnsi="Times New Roman" w:cs="Times New Roman"/>
          <w:b/>
          <w:bCs/>
        </w:rPr>
        <w:t>eferences</w:t>
      </w:r>
    </w:p>
    <w:p w14:paraId="3F37CBD8" w14:textId="77777777" w:rsidR="00504B3D" w:rsidRDefault="00504B3D" w:rsidP="00504B3D">
      <w:pPr>
        <w:spacing w:after="0" w:line="480" w:lineRule="auto"/>
        <w:ind w:left="720" w:hanging="720"/>
        <w:rPr>
          <w:rFonts w:ascii="Times New Roman" w:hAnsi="Times New Roman" w:cs="Times New Roman"/>
        </w:rPr>
      </w:pPr>
      <w:r w:rsidRPr="00504B3D">
        <w:rPr>
          <w:rFonts w:ascii="Times New Roman" w:hAnsi="Times New Roman" w:cs="Times New Roman"/>
        </w:rPr>
        <w:t xml:space="preserve">Cobb, C. G. (2015). </w:t>
      </w:r>
      <w:r w:rsidRPr="00504B3D">
        <w:rPr>
          <w:rFonts w:ascii="Times New Roman" w:hAnsi="Times New Roman" w:cs="Times New Roman"/>
          <w:i/>
          <w:iCs/>
        </w:rPr>
        <w:t>The project manager’s guide to mastering agile: Principles and practices for an adaptive approach</w:t>
      </w:r>
      <w:r w:rsidRPr="00504B3D">
        <w:rPr>
          <w:rFonts w:ascii="Times New Roman" w:hAnsi="Times New Roman" w:cs="Times New Roman"/>
        </w:rPr>
        <w:t>. Wiley.</w:t>
      </w:r>
    </w:p>
    <w:p w14:paraId="72979D60" w14:textId="73793AE4" w:rsidR="001F1437" w:rsidRDefault="0006084A" w:rsidP="00504B3D">
      <w:pPr>
        <w:spacing w:after="0" w:line="480" w:lineRule="auto"/>
        <w:ind w:left="720" w:hanging="720"/>
        <w:rPr>
          <w:rFonts w:ascii="Times New Roman" w:hAnsi="Times New Roman" w:cs="Times New Roman"/>
        </w:rPr>
      </w:pPr>
      <w:r w:rsidRPr="0006084A">
        <w:rPr>
          <w:rFonts w:ascii="Times New Roman" w:hAnsi="Times New Roman" w:cs="Times New Roman"/>
        </w:rPr>
        <w:t>SNHU Travel Focus Group Animation. (n.d.). Southern New Hampshire University.</w:t>
      </w:r>
    </w:p>
    <w:p w14:paraId="6737DFD4" w14:textId="758D9016" w:rsidR="0006084A" w:rsidRDefault="0006084A" w:rsidP="00504B3D">
      <w:pPr>
        <w:spacing w:after="0" w:line="480" w:lineRule="auto"/>
        <w:ind w:left="720" w:hanging="720"/>
        <w:rPr>
          <w:rFonts w:ascii="Times New Roman" w:hAnsi="Times New Roman" w:cs="Times New Roman"/>
        </w:rPr>
      </w:pPr>
      <w:r w:rsidRPr="0006084A">
        <w:rPr>
          <w:rFonts w:ascii="Times New Roman" w:hAnsi="Times New Roman" w:cs="Times New Roman"/>
        </w:rPr>
        <w:t>SNHU Travel Product Owner and Scrum-Agile Team Animation. (n.d.). Southern New Hampshire University.</w:t>
      </w:r>
    </w:p>
    <w:p w14:paraId="54167CCC" w14:textId="135DDD98" w:rsidR="0006084A" w:rsidRDefault="0006084A" w:rsidP="00504B3D">
      <w:pPr>
        <w:spacing w:after="0" w:line="480" w:lineRule="auto"/>
        <w:ind w:left="720" w:hanging="720"/>
        <w:rPr>
          <w:rFonts w:ascii="Times New Roman" w:hAnsi="Times New Roman" w:cs="Times New Roman"/>
        </w:rPr>
      </w:pPr>
      <w:r w:rsidRPr="0006084A">
        <w:rPr>
          <w:rFonts w:ascii="Times New Roman" w:hAnsi="Times New Roman" w:cs="Times New Roman"/>
        </w:rPr>
        <w:t>Vision Quest Software Case Study. (n.d.). Southern New Hampshire University.</w:t>
      </w:r>
    </w:p>
    <w:p w14:paraId="5F8E25FC" w14:textId="279CA377" w:rsidR="00B23E7C" w:rsidRPr="00504B3D" w:rsidRDefault="00834681" w:rsidP="00BA7570">
      <w:pPr>
        <w:spacing w:after="0" w:line="480" w:lineRule="auto"/>
        <w:rPr>
          <w:rFonts w:ascii="Times New Roman" w:hAnsi="Times New Roman" w:cs="Times New Roman"/>
        </w:rPr>
      </w:pPr>
      <w:r w:rsidRPr="00504B3D">
        <w:rPr>
          <w:rFonts w:ascii="Times New Roman" w:hAnsi="Times New Roman" w:cs="Times New Roman"/>
        </w:rPr>
        <w:br/>
      </w:r>
    </w:p>
    <w:sectPr w:rsidR="00B23E7C" w:rsidRPr="00504B3D">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43071" w14:textId="77777777" w:rsidR="006D2A49" w:rsidRDefault="006D2A49" w:rsidP="0035086F">
      <w:pPr>
        <w:spacing w:after="0" w:line="240" w:lineRule="auto"/>
      </w:pPr>
      <w:r>
        <w:separator/>
      </w:r>
    </w:p>
  </w:endnote>
  <w:endnote w:type="continuationSeparator" w:id="0">
    <w:p w14:paraId="5080C688" w14:textId="77777777" w:rsidR="006D2A49" w:rsidRDefault="006D2A49" w:rsidP="00350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83AEF" w14:textId="77777777" w:rsidR="006D2A49" w:rsidRDefault="006D2A49" w:rsidP="0035086F">
      <w:pPr>
        <w:spacing w:after="0" w:line="240" w:lineRule="auto"/>
      </w:pPr>
      <w:r>
        <w:separator/>
      </w:r>
    </w:p>
  </w:footnote>
  <w:footnote w:type="continuationSeparator" w:id="0">
    <w:p w14:paraId="5B2E5001" w14:textId="77777777" w:rsidR="006D2A49" w:rsidRDefault="006D2A49" w:rsidP="00350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7188962"/>
      <w:docPartObj>
        <w:docPartGallery w:val="Page Numbers (Top of Page)"/>
        <w:docPartUnique/>
      </w:docPartObj>
    </w:sdtPr>
    <w:sdtEndPr>
      <w:rPr>
        <w:noProof/>
      </w:rPr>
    </w:sdtEndPr>
    <w:sdtContent>
      <w:p w14:paraId="04212AF9" w14:textId="7AE4DBF5" w:rsidR="0035086F" w:rsidRDefault="0035086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92E7CF3" w14:textId="77777777" w:rsidR="0035086F" w:rsidRDefault="0035086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E3F"/>
    <w:rsid w:val="0006084A"/>
    <w:rsid w:val="001F1437"/>
    <w:rsid w:val="003135F7"/>
    <w:rsid w:val="0035086F"/>
    <w:rsid w:val="004A0E3F"/>
    <w:rsid w:val="00504B3D"/>
    <w:rsid w:val="00566CC7"/>
    <w:rsid w:val="005E2733"/>
    <w:rsid w:val="005F7C93"/>
    <w:rsid w:val="00602DF1"/>
    <w:rsid w:val="006D2A49"/>
    <w:rsid w:val="006D647D"/>
    <w:rsid w:val="00834681"/>
    <w:rsid w:val="008E06E3"/>
    <w:rsid w:val="00B23E7C"/>
    <w:rsid w:val="00B72220"/>
    <w:rsid w:val="00BA7570"/>
    <w:rsid w:val="00BD0B9B"/>
    <w:rsid w:val="00D20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D9922"/>
  <w15:chartTrackingRefBased/>
  <w15:docId w15:val="{F52B0BDF-6049-451A-8C5C-FE464D144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86F"/>
  </w:style>
  <w:style w:type="paragraph" w:styleId="Heading1">
    <w:name w:val="heading 1"/>
    <w:basedOn w:val="Normal"/>
    <w:next w:val="Normal"/>
    <w:link w:val="Heading1Char"/>
    <w:uiPriority w:val="9"/>
    <w:qFormat/>
    <w:rsid w:val="004A0E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E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E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E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E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E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E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E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E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E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E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E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E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E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E3F"/>
    <w:rPr>
      <w:rFonts w:eastAsiaTheme="majorEastAsia" w:cstheme="majorBidi"/>
      <w:color w:val="272727" w:themeColor="text1" w:themeTint="D8"/>
    </w:rPr>
  </w:style>
  <w:style w:type="paragraph" w:styleId="Title">
    <w:name w:val="Title"/>
    <w:basedOn w:val="Normal"/>
    <w:next w:val="Normal"/>
    <w:link w:val="TitleChar"/>
    <w:uiPriority w:val="10"/>
    <w:qFormat/>
    <w:rsid w:val="004A0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E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E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E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E3F"/>
    <w:pPr>
      <w:spacing w:before="160"/>
      <w:jc w:val="center"/>
    </w:pPr>
    <w:rPr>
      <w:i/>
      <w:iCs/>
      <w:color w:val="404040" w:themeColor="text1" w:themeTint="BF"/>
    </w:rPr>
  </w:style>
  <w:style w:type="character" w:customStyle="1" w:styleId="QuoteChar">
    <w:name w:val="Quote Char"/>
    <w:basedOn w:val="DefaultParagraphFont"/>
    <w:link w:val="Quote"/>
    <w:uiPriority w:val="29"/>
    <w:rsid w:val="004A0E3F"/>
    <w:rPr>
      <w:i/>
      <w:iCs/>
      <w:color w:val="404040" w:themeColor="text1" w:themeTint="BF"/>
    </w:rPr>
  </w:style>
  <w:style w:type="paragraph" w:styleId="ListParagraph">
    <w:name w:val="List Paragraph"/>
    <w:basedOn w:val="Normal"/>
    <w:uiPriority w:val="34"/>
    <w:qFormat/>
    <w:rsid w:val="004A0E3F"/>
    <w:pPr>
      <w:ind w:left="720"/>
      <w:contextualSpacing/>
    </w:pPr>
  </w:style>
  <w:style w:type="character" w:styleId="IntenseEmphasis">
    <w:name w:val="Intense Emphasis"/>
    <w:basedOn w:val="DefaultParagraphFont"/>
    <w:uiPriority w:val="21"/>
    <w:qFormat/>
    <w:rsid w:val="004A0E3F"/>
    <w:rPr>
      <w:i/>
      <w:iCs/>
      <w:color w:val="0F4761" w:themeColor="accent1" w:themeShade="BF"/>
    </w:rPr>
  </w:style>
  <w:style w:type="paragraph" w:styleId="IntenseQuote">
    <w:name w:val="Intense Quote"/>
    <w:basedOn w:val="Normal"/>
    <w:next w:val="Normal"/>
    <w:link w:val="IntenseQuoteChar"/>
    <w:uiPriority w:val="30"/>
    <w:qFormat/>
    <w:rsid w:val="004A0E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E3F"/>
    <w:rPr>
      <w:i/>
      <w:iCs/>
      <w:color w:val="0F4761" w:themeColor="accent1" w:themeShade="BF"/>
    </w:rPr>
  </w:style>
  <w:style w:type="character" w:styleId="IntenseReference">
    <w:name w:val="Intense Reference"/>
    <w:basedOn w:val="DefaultParagraphFont"/>
    <w:uiPriority w:val="32"/>
    <w:qFormat/>
    <w:rsid w:val="004A0E3F"/>
    <w:rPr>
      <w:b/>
      <w:bCs/>
      <w:smallCaps/>
      <w:color w:val="0F4761" w:themeColor="accent1" w:themeShade="BF"/>
      <w:spacing w:val="5"/>
    </w:rPr>
  </w:style>
  <w:style w:type="paragraph" w:styleId="Header">
    <w:name w:val="header"/>
    <w:basedOn w:val="Normal"/>
    <w:link w:val="HeaderChar"/>
    <w:uiPriority w:val="99"/>
    <w:unhideWhenUsed/>
    <w:rsid w:val="003508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086F"/>
  </w:style>
  <w:style w:type="paragraph" w:styleId="Footer">
    <w:name w:val="footer"/>
    <w:basedOn w:val="Normal"/>
    <w:link w:val="FooterChar"/>
    <w:uiPriority w:val="99"/>
    <w:unhideWhenUsed/>
    <w:rsid w:val="003508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086F"/>
  </w:style>
  <w:style w:type="paragraph" w:styleId="NormalWeb">
    <w:name w:val="Normal (Web)"/>
    <w:basedOn w:val="Normal"/>
    <w:uiPriority w:val="99"/>
    <w:semiHidden/>
    <w:unhideWhenUsed/>
    <w:rsid w:val="001F143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12</TotalTime>
  <Pages>5</Pages>
  <Words>951</Words>
  <Characters>5422</Characters>
  <Application>Microsoft Office Word</Application>
  <DocSecurity>0</DocSecurity>
  <Lines>45</Lines>
  <Paragraphs>12</Paragraphs>
  <ScaleCrop>false</ScaleCrop>
  <Company/>
  <LinksUpToDate>false</LinksUpToDate>
  <CharactersWithSpaces>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Burnsworth, Madison</dc:creator>
  <cp:keywords/>
  <dc:description/>
  <cp:lastModifiedBy>Burnsworth, Madison</cp:lastModifiedBy>
  <cp:revision>16</cp:revision>
  <dcterms:created xsi:type="dcterms:W3CDTF">2026-04-19T23:59:00Z</dcterms:created>
  <dcterms:modified xsi:type="dcterms:W3CDTF">2026-04-20T00:11:00Z</dcterms:modified>
</cp:coreProperties>
</file>