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31E4" w:rsidRDefault="00417C80" w:rsidP="002E356D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Human Activity Recognition using Smart Phones Dataset</w:t>
      </w:r>
    </w:p>
    <w:p w14:paraId="00000002" w14:textId="77777777" w:rsidR="006331E4" w:rsidRDefault="00417C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14:paraId="00000003" w14:textId="70434049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activity recognition has wide applications in medical research and human survey systems. In this project, we design a robust activity recognition system based on a smartphone. The system uses a 3-dimensional smartphone accelerometer as the only senso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collect time series signals, from which 31 features are generated in both time and frequency domain.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Activities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classified using 4 different passive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learning methods, i.e., quadratic classifier, k-nearest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neighbour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algorithm, support vector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chine, and artificial neural networks. 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Dimensionality reduction is performed 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feature extraction and subset selection. Besides passive learning, we also apply active learning algorithms to reduce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data labelling expenses.</w:t>
      </w:r>
    </w:p>
    <w:p w14:paraId="00000004" w14:textId="77777777" w:rsidR="006331E4" w:rsidRDefault="006331E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5F061572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Existing System:</w:t>
      </w:r>
    </w:p>
    <w:p w14:paraId="0771AA08" w14:textId="557F39B9" w:rsidR="002E356D" w:rsidRDefault="002E356D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white"/>
        </w:rPr>
        <w:t xml:space="preserve">In the existing system, humans need wearable devices like fit watches to recognise the human activity and this needs lot of infrastructure. Rather than these wearable devices, humans mostly carry a smart phone and the smart phone market is more than the wearable market. </w:t>
      </w:r>
    </w:p>
    <w:p w14:paraId="749FAFCC" w14:textId="47A7D660" w:rsidR="002E356D" w:rsidRPr="002E356D" w:rsidRDefault="002E356D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white"/>
        </w:rPr>
      </w:pPr>
    </w:p>
    <w:p w14:paraId="00000008" w14:textId="77777777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Proposed System:</w:t>
      </w:r>
    </w:p>
    <w:p w14:paraId="00000009" w14:textId="6381ECED" w:rsidR="006331E4" w:rsidRDefault="00417C80">
      <w:pPr>
        <w:shd w:val="clear" w:color="auto" w:fill="FFFFFF"/>
        <w:spacing w:line="3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demands for understanding human activities have grown in health-care domain, especially in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lder care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support, rehabilitation assistance, diabetes, and cognitive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disorders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huge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resources can be saved if sensors can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help caretakers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 and monitor the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patients all the time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automatically when </w:t>
      </w:r>
      <w:r>
        <w:rPr>
          <w:rFonts w:ascii="Times New Roman" w:eastAsia="Times New Roman" w:hAnsi="Times New Roman" w:cs="Times New Roman"/>
          <w:sz w:val="24"/>
          <w:szCs w:val="24"/>
        </w:rPr>
        <w:t>any abn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ormal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behaviour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detected. Other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applications 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human survey system and location indicator are all benefited from the study. </w:t>
      </w:r>
    </w:p>
    <w:p w14:paraId="0000000A" w14:textId="1B7B0E52" w:rsidR="006331E4" w:rsidRDefault="00417C80">
      <w:pPr>
        <w:shd w:val="clear" w:color="auto" w:fill="FFFFFF"/>
        <w:spacing w:line="3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studies have successfully identified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activities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wearable sensors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very low error rate, but the majority </w:t>
      </w:r>
      <w:r>
        <w:rPr>
          <w:rFonts w:ascii="Times New Roman" w:eastAsia="Times New Roman" w:hAnsi="Times New Roman" w:cs="Times New Roman"/>
          <w:sz w:val="24"/>
          <w:szCs w:val="24"/>
        </w:rPr>
        <w:t>of the previous works are done in the laboratories with very constrained settings. Readings from multiple body-attached sensors achieve low error-rate, but the complicated setting is not feasible in practice. This project uses low-cost and commercially 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ilable smartphones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sensors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human activities. </w:t>
      </w:r>
    </w:p>
    <w:p w14:paraId="0000000B" w14:textId="782340B4" w:rsidR="006331E4" w:rsidRDefault="00417C80">
      <w:pPr>
        <w:shd w:val="clear" w:color="auto" w:fill="FFFFFF"/>
        <w:spacing w:line="34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classifier, active learning intelligently queries the </w:t>
      </w:r>
      <w:r w:rsidR="002E356D">
        <w:rPr>
          <w:rFonts w:ascii="Times New Roman" w:eastAsia="Times New Roman" w:hAnsi="Times New Roman" w:cs="Times New Roman"/>
          <w:sz w:val="24"/>
          <w:szCs w:val="24"/>
        </w:rPr>
        <w:t>unlabelled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samples and learns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parameters from the correct </w:t>
      </w:r>
      <w:r>
        <w:rPr>
          <w:rFonts w:ascii="Times New Roman" w:eastAsia="Times New Roman" w:hAnsi="Times New Roman" w:cs="Times New Roman"/>
          <w:sz w:val="24"/>
          <w:szCs w:val="24"/>
        </w:rPr>
        <w:t>labels answered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oracle, </w:t>
      </w:r>
      <w:r>
        <w:rPr>
          <w:rFonts w:ascii="Times New Roman" w:eastAsia="Times New Roman" w:hAnsi="Times New Roman" w:cs="Times New Roman"/>
          <w:sz w:val="24"/>
          <w:szCs w:val="24"/>
        </w:rPr>
        <w:t>usually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human. 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>fash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ion, users label only the samples that the algorithm asks for and the total amount of required training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samples is reduced. To the best </w:t>
      </w:r>
      <w:r>
        <w:rPr>
          <w:rFonts w:ascii="Times New Roman" w:eastAsia="Times New Roman" w:hAnsi="Times New Roman" w:cs="Times New Roman"/>
          <w:sz w:val="24"/>
          <w:szCs w:val="24"/>
        </w:rPr>
        <w:t>of our knowledge, 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previous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applying active learning to human activity recognition problem. </w:t>
      </w:r>
    </w:p>
    <w:p w14:paraId="148F427D" w14:textId="77777777" w:rsidR="00DC33D8" w:rsidRDefault="00DC33D8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1119599B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tware Tools:</w:t>
      </w:r>
    </w:p>
    <w:p w14:paraId="0000000D" w14:textId="1028F866" w:rsidR="006331E4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 Code</w:t>
      </w:r>
    </w:p>
    <w:p w14:paraId="03E50A41" w14:textId="6D984DDA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14:paraId="06EF9C02" w14:textId="31EF6676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</w:p>
    <w:p w14:paraId="483A8D91" w14:textId="3442C3A4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005841CD" w14:textId="61058838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C47B1E0" w14:textId="0001254F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Anaconda</w:t>
      </w:r>
    </w:p>
    <w:p w14:paraId="4700F9AD" w14:textId="3E00D288" w:rsidR="00DC33D8" w:rsidRDefault="00DC33D8" w:rsidP="00DC33D8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Python3</w:t>
      </w:r>
    </w:p>
    <w:p w14:paraId="35FE4A5C" w14:textId="77777777" w:rsidR="00DC33D8" w:rsidRPr="00DC33D8" w:rsidRDefault="00DC33D8" w:rsidP="00DC33D8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ardware Tools:</w:t>
      </w:r>
    </w:p>
    <w:p w14:paraId="0000000F" w14:textId="23D79742" w:rsidR="006331E4" w:rsidRDefault="00DC33D8" w:rsidP="00DC33D8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Laptop</w:t>
      </w:r>
    </w:p>
    <w:p w14:paraId="20D27C92" w14:textId="75DBD23D" w:rsidR="00DC33D8" w:rsidRDefault="00DC33D8" w:rsidP="00DC33D8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System: Windows 11</w:t>
      </w:r>
    </w:p>
    <w:p w14:paraId="0D1D6A2B" w14:textId="2D73874F" w:rsidR="00DC33D8" w:rsidRDefault="00DC33D8" w:rsidP="00DC33D8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RAM: 16GB </w:t>
      </w:r>
    </w:p>
    <w:p w14:paraId="441AA848" w14:textId="0E4A7432" w:rsidR="00DC33D8" w:rsidRDefault="00DC33D8" w:rsidP="00DC33D8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ROM: 4GB</w:t>
      </w:r>
    </w:p>
    <w:p w14:paraId="595848C0" w14:textId="1494D6FB" w:rsidR="00DC33D8" w:rsidRDefault="00DC33D8" w:rsidP="00DC33D8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 Internet Connectivity</w:t>
      </w:r>
    </w:p>
    <w:p w14:paraId="2D0829A3" w14:textId="77777777" w:rsidR="00A96320" w:rsidRPr="00DC33D8" w:rsidRDefault="00A96320" w:rsidP="00A96320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331E4" w:rsidRDefault="00417C8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1" w14:textId="186CDFE1" w:rsidR="006331E4" w:rsidRDefault="00DC33D8" w:rsidP="00DC33D8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 Apps to collect and diagnose the data</w:t>
      </w:r>
    </w:p>
    <w:p w14:paraId="42E365A7" w14:textId="7545DF4F" w:rsidR="00DC33D8" w:rsidRPr="00DC33D8" w:rsidRDefault="00A96320" w:rsidP="00DC33D8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Sports application needs these kind of ML models.</w:t>
      </w:r>
    </w:p>
    <w:sectPr w:rsidR="00DC33D8" w:rsidRPr="00DC33D8">
      <w:headerReference w:type="default" r:id="rId8"/>
      <w:footerReference w:type="default" r:id="rId9"/>
      <w:pgSz w:w="11908" w:h="16833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D71A" w14:textId="77777777" w:rsidR="00417C80" w:rsidRDefault="00417C80">
      <w:pPr>
        <w:spacing w:after="0" w:line="240" w:lineRule="auto"/>
      </w:pPr>
      <w:r>
        <w:separator/>
      </w:r>
    </w:p>
  </w:endnote>
  <w:endnote w:type="continuationSeparator" w:id="0">
    <w:p w14:paraId="606A4A3B" w14:textId="77777777" w:rsidR="00417C80" w:rsidRDefault="0041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331E4" w:rsidRDefault="006331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7453" w14:textId="77777777" w:rsidR="00417C80" w:rsidRDefault="00417C80">
      <w:pPr>
        <w:spacing w:after="0" w:line="240" w:lineRule="auto"/>
      </w:pPr>
      <w:r>
        <w:separator/>
      </w:r>
    </w:p>
  </w:footnote>
  <w:footnote w:type="continuationSeparator" w:id="0">
    <w:p w14:paraId="287AC091" w14:textId="77777777" w:rsidR="00417C80" w:rsidRDefault="0041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331E4" w:rsidRDefault="006331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720"/>
    <w:multiLevelType w:val="hybridMultilevel"/>
    <w:tmpl w:val="DF7AE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38CF"/>
    <w:multiLevelType w:val="hybridMultilevel"/>
    <w:tmpl w:val="9FC02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C062D"/>
    <w:multiLevelType w:val="hybridMultilevel"/>
    <w:tmpl w:val="DD580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E4"/>
    <w:rsid w:val="002E356D"/>
    <w:rsid w:val="00417C80"/>
    <w:rsid w:val="006331E4"/>
    <w:rsid w:val="00A96320"/>
    <w:rsid w:val="00D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2D9E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10">
    <w:name w:val="Heading1"/>
    <w:basedOn w:val="Normal"/>
    <w:next w:val="Heading1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0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0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0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0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0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Subtitle">
    <w:name w:val="Subtitle"/>
    <w:basedOn w:val="Normal"/>
    <w:next w:val="Normal"/>
    <w:uiPriority w:val="11"/>
    <w:qFormat/>
    <w:rPr>
      <w:rFonts w:ascii="Carlito Regular" w:eastAsia="Carlito Regular" w:hAnsi="Carlito Regular" w:cs="Carlito Regular"/>
      <w:i/>
      <w:color w:val="4472C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DC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648367162362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iiFOUrySA6J10PeYdKHgzsbpA==">AMUW2mW02AVbx9MbxXrZ1yIjlX2ByR/IHdKFA2yTLKm00oD6k/ZP+UGrLrex3cpG62whJHbAaVte0Gg9hz2RBzHzXAjDWIEaUCwbecTMuZq3XhsNo1NOW+0=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3</cp:revision>
  <dcterms:created xsi:type="dcterms:W3CDTF">2022-03-27T07:46:00Z</dcterms:created>
  <dcterms:modified xsi:type="dcterms:W3CDTF">2022-03-27T11:59:00Z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