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C2A" w:rsidRPr="009223B3" w:rsidRDefault="008E6F3E">
      <w:pPr>
        <w:jc w:val="center"/>
        <w:rPr>
          <w:rFonts w:ascii="Times New Roman" w:eastAsia="Verdana" w:hAnsi="Times New Roman" w:cs="Times New Roman"/>
          <w:b/>
          <w:color w:val="222222"/>
          <w:sz w:val="48"/>
          <w:szCs w:val="48"/>
          <w:highlight w:val="white"/>
        </w:rPr>
      </w:pPr>
      <w:r w:rsidRPr="009223B3">
        <w:rPr>
          <w:rFonts w:ascii="Times New Roman" w:eastAsia="Verdana" w:hAnsi="Times New Roman" w:cs="Times New Roman"/>
          <w:b/>
          <w:color w:val="222222"/>
          <w:sz w:val="48"/>
          <w:szCs w:val="48"/>
          <w:highlight w:val="white"/>
        </w:rPr>
        <w:t>Peer to Peer Car Polling using Blockchain</w:t>
      </w:r>
    </w:p>
    <w:p w14:paraId="00000002" w14:textId="77777777" w:rsidR="004B6C2A" w:rsidRDefault="004B6C2A">
      <w:pPr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0000003" w14:textId="3B75DF7C" w:rsidR="004B6C2A" w:rsidRPr="009223B3" w:rsidRDefault="008E6F3E">
      <w:pPr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 w:rsidRPr="009223B3"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  <w:t>Abstract:</w:t>
      </w:r>
    </w:p>
    <w:p w14:paraId="340B7C9A" w14:textId="77777777" w:rsidR="009223B3" w:rsidRDefault="009223B3">
      <w:pPr>
        <w:rPr>
          <w:b/>
          <w:color w:val="222222"/>
          <w:sz w:val="26"/>
          <w:szCs w:val="26"/>
          <w:highlight w:val="white"/>
        </w:rPr>
      </w:pPr>
    </w:p>
    <w:p w14:paraId="19096779" w14:textId="4D22875E" w:rsidR="009223B3" w:rsidRPr="009223B3" w:rsidRDefault="008E6F3E" w:rsidP="009223B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The car-sharing market is constantly growing and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recently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it has become even more popular than car ownership.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However, classic car-sharing system is based on a centralised database server which can often lead to hacker attacks or pass-word leaks. Moreover, in a classic car-sharing system, the owners of th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 cars can misuse customers’ data. As seen nowadays from a lot of use cases, the best solution to these problematic issues is to use blockchain technology. Blockchain as decentralised,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immutable, public ledger provides the customers with security that is im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possible to tamper. </w:t>
      </w:r>
    </w:p>
    <w:p w14:paraId="7DA8F97B" w14:textId="77777777" w:rsidR="009223B3" w:rsidRPr="009223B3" w:rsidRDefault="009223B3" w:rsidP="009223B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0000006" w14:textId="700077C7" w:rsidR="004B6C2A" w:rsidRPr="009223B3" w:rsidRDefault="008E6F3E" w:rsidP="009223B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The aim of the proposed solution is to create and implement peer-to-peer short term car-sharing application based on blockchain technology and smart contracts.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For the implementation of smart contracts, Solidity programming language is u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sed. Solidity works with Ethereum blockchain. The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key novelty of the </w:t>
      </w:r>
      <w:r w:rsidR="009223B3"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project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is introducing a peer-to-peer car sharing service without a central authority, what reﬂects a decrease of costs and increase of data transparency in that system. Also token based </w:t>
      </w:r>
      <w:r w:rsidRP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solution gives us ability to cover business-to-business (B2B) and business-to-customer (B2C) use cases</w:t>
      </w:r>
      <w:r w:rsidR="009223B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07" w14:textId="77777777" w:rsidR="004B6C2A" w:rsidRDefault="004B6C2A">
      <w:pPr>
        <w:rPr>
          <w:color w:val="222222"/>
          <w:sz w:val="24"/>
          <w:szCs w:val="24"/>
          <w:highlight w:val="white"/>
        </w:rPr>
      </w:pPr>
    </w:p>
    <w:p w14:paraId="00000008" w14:textId="77777777" w:rsidR="004B6C2A" w:rsidRDefault="004B6C2A">
      <w:pPr>
        <w:rPr>
          <w:color w:val="222222"/>
          <w:sz w:val="24"/>
          <w:szCs w:val="24"/>
          <w:highlight w:val="white"/>
        </w:rPr>
      </w:pPr>
    </w:p>
    <w:p w14:paraId="0000000B" w14:textId="702A54D6" w:rsidR="004B6C2A" w:rsidRPr="009223B3" w:rsidRDefault="008E6F3E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</w:pPr>
      <w:r w:rsidRPr="009223B3"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  <w:t xml:space="preserve">Existing </w:t>
      </w:r>
      <w:r w:rsidR="009223B3" w:rsidRPr="009223B3"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  <w:t>System</w:t>
      </w:r>
      <w:r w:rsidRPr="009223B3"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14:paraId="576F5947" w14:textId="77777777" w:rsidR="009223B3" w:rsidRDefault="009223B3">
      <w:pPr>
        <w:rPr>
          <w:b/>
          <w:color w:val="333333"/>
          <w:sz w:val="26"/>
          <w:szCs w:val="26"/>
          <w:highlight w:val="white"/>
        </w:rPr>
      </w:pPr>
    </w:p>
    <w:p w14:paraId="00000018" w14:textId="5BD83C76" w:rsidR="004B6C2A" w:rsidRPr="009223B3" w:rsidRDefault="008E6F3E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First application is HireGo. It is built on Ethereum using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smart contracts as a 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d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istributor of virtual fungible tokens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called H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GO. When we want to rent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a car using HireGo, we need to exchange ETH to HGO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tokens. 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Hire Go’s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market place consists of three contracts. First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contract provides HGO tokens, second one provides ERC-721</w:t>
      </w:r>
      <w:r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car tokens and the last one provides a rental contract. This rental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contract acts as an escrow and it is responsible for Vehicle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token between two parties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. In other words, when we rent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a car, we send HGO tokens to rental smart contract which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locks car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token and HGO tokens for selected period. Then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the contract manages the transfer of the vehicle token from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owner to us. The rental solution also brings big security issues.</w:t>
      </w:r>
    </w:p>
    <w:p w14:paraId="49785D8F" w14:textId="77777777" w:rsidR="009223B3" w:rsidRPr="009223B3" w:rsidRDefault="009223B3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14:paraId="0000001F" w14:textId="509EDD77" w:rsidR="004B6C2A" w:rsidRPr="009223B3" w:rsidRDefault="008E6F3E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If we rent a car for a day trip and then we lose the phone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with Ethereum address, the car will be stuck for the rest of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time and the owner is unable to help us because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he/she does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not own that vehicle at the time of renting.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Unfo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rtunately, the developers allowed us only the</w:t>
      </w:r>
      <w:r w:rsid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ability to create a car for rent in this version.</w:t>
      </w:r>
    </w:p>
    <w:p w14:paraId="0EC2C805" w14:textId="77777777" w:rsidR="009223B3" w:rsidRPr="009223B3" w:rsidRDefault="009223B3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14:paraId="0000002A" w14:textId="083AD1C2" w:rsidR="004B6C2A" w:rsidRDefault="008E6F3E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Next application we will introduce is Helbiz. Helbiz’s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philosophy is to create and integrate transport ecosystem,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where we are rewarded for using this system. T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his project is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using well-known implementation of blockchain car-sharing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platform by providing ERC-20 tokens called HBZ. In contrast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to HireGo, we can also earn tokens by providing our data about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driving to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lastRenderedPageBreak/>
        <w:t>insurance companies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. Helbiz is the only proje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ct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which has created a mobile application for renting electric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scooters When we want to rent a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="009223B3" w:rsidRPr="009223B3">
        <w:rPr>
          <w:rFonts w:ascii="Times New Roman" w:eastAsia="Cardo" w:hAnsi="Times New Roman" w:cs="Times New Roman"/>
          <w:sz w:val="24"/>
          <w:szCs w:val="24"/>
          <w:highlight w:val="white"/>
        </w:rPr>
        <w:t>scooter,</w:t>
      </w:r>
      <w:r w:rsidRPr="009223B3">
        <w:rPr>
          <w:rFonts w:ascii="Times New Roman" w:eastAsia="Cardo" w:hAnsi="Times New Roman" w:cs="Times New Roman"/>
          <w:sz w:val="24"/>
          <w:szCs w:val="24"/>
          <w:highlight w:val="white"/>
        </w:rPr>
        <w:t xml:space="preserve"> we simply ﬁnd a free one in the application and then</w:t>
      </w:r>
      <w:r w:rsidR="009223B3" w:rsidRPr="009223B3">
        <w:rPr>
          <w:rFonts w:ascii="Times New Roman" w:eastAsia="Cardo" w:hAnsi="Times New Roman" w:cs="Times New Roman"/>
          <w:sz w:val="24"/>
          <w:szCs w:val="24"/>
          <w:highlight w:val="white"/>
        </w:rPr>
        <w:t xml:space="preserve"> w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e scan QR code, and pay for the service with HBZ tokens.</w:t>
      </w:r>
    </w:p>
    <w:p w14:paraId="7D586D98" w14:textId="77777777" w:rsidR="009223B3" w:rsidRPr="009223B3" w:rsidRDefault="009223B3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14:paraId="00000036" w14:textId="3DB0C60D" w:rsidR="004B6C2A" w:rsidRPr="009223B3" w:rsidRDefault="008E6F3E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Next project we will look at is DAV. As opposed to other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projects the main goal is to connect autonomous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vehicles (cars,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trucks and drones) with users. For communication purposes we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use DAV token, which also serves as an access token. Services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in DAV network can be bought with virtual tokens based on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Ethereum. It shall not be mistaken with a DAV token. If we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are owning vehicle or charging station which we provide to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other users in the network are rewarded with DAV tokens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.</w:t>
      </w:r>
    </w:p>
    <w:p w14:paraId="34FD606B" w14:textId="77777777" w:rsidR="009223B3" w:rsidRPr="009223B3" w:rsidRDefault="009223B3" w:rsidP="009223B3">
      <w:pPr>
        <w:shd w:val="clear" w:color="auto" w:fill="FFFFFF"/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14:paraId="00000038" w14:textId="0CE9A0C1" w:rsidR="004B6C2A" w:rsidRPr="009223B3" w:rsidRDefault="008E6F3E" w:rsidP="009223B3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Autonomous vehicles in network automatically interact </w:t>
      </w:r>
      <w:r w:rsidR="009223B3"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>with and</w:t>
      </w:r>
      <w:r w:rsidRPr="009223B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also can fulfil the user's commands. </w:t>
      </w:r>
    </w:p>
    <w:p w14:paraId="0000003A" w14:textId="77777777" w:rsidR="004B6C2A" w:rsidRDefault="004B6C2A">
      <w:pPr>
        <w:rPr>
          <w:color w:val="333333"/>
          <w:sz w:val="24"/>
          <w:szCs w:val="24"/>
          <w:highlight w:val="white"/>
        </w:rPr>
      </w:pPr>
    </w:p>
    <w:p w14:paraId="0000003B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3C" w14:textId="77777777" w:rsidR="004B6C2A" w:rsidRPr="009223B3" w:rsidRDefault="008E6F3E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</w:pPr>
      <w:r w:rsidRPr="009223B3"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  <w:t>Proposed System:</w:t>
      </w:r>
    </w:p>
    <w:p w14:paraId="24EC5B38" w14:textId="77777777" w:rsidR="009223B3" w:rsidRDefault="009223B3">
      <w:pPr>
        <w:rPr>
          <w:color w:val="333333"/>
          <w:sz w:val="24"/>
          <w:szCs w:val="24"/>
          <w:highlight w:val="white"/>
        </w:rPr>
      </w:pPr>
    </w:p>
    <w:p w14:paraId="46A9B623" w14:textId="77777777" w:rsidR="008E6F3E" w:rsidRPr="008E6F3E" w:rsidRDefault="008E6F3E" w:rsidP="008E6F3E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We will attempt to compare our project with those solutions’ 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speciﬁcations. In contrast to related work and what we have learnt, we try to build our solution with two different tokens based on n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on-fungible token type ERC-721 and one fungible token type ERC-20. A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smart contract which holds a list of unique assets. </w:t>
      </w:r>
    </w:p>
    <w:p w14:paraId="3374F9A5" w14:textId="77777777" w:rsidR="008E6F3E" w:rsidRPr="008E6F3E" w:rsidRDefault="008E6F3E" w:rsidP="008E6F3E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14:paraId="02B76B5B" w14:textId="4C446B9A" w:rsidR="008E6F3E" w:rsidRPr="008E6F3E" w:rsidRDefault="008E6F3E" w:rsidP="008E6F3E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These Assets are represented as non-fungible tok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ens. First token type represents a car asset and the second one represents Unlock token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for a car token. This solution will allow us to scale the app more efﬁciently. The car owner, by the very nature of blockchain, would have full control over who gets acc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ess to his or her information, and the same goes for the person borrowing the vehicle. Without a key to piece together the distributed data and then decrypt it, it is far harder for a third party to hack either side’s personal information. We 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applied ERC-20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token to reward users for using our car-sharing application. After a user collects a particular number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of tokens, he</w:t>
      </w:r>
      <w:r w:rsidRPr="008E6F3E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can apply for a discount for renting a vehicle. Users are more motivated to use our service if they can get it cheaper. </w:t>
      </w:r>
    </w:p>
    <w:p w14:paraId="3D2DDDCF" w14:textId="77777777" w:rsidR="008E6F3E" w:rsidRDefault="008E6F3E">
      <w:pPr>
        <w:rPr>
          <w:color w:val="333333"/>
          <w:sz w:val="24"/>
          <w:szCs w:val="24"/>
          <w:highlight w:val="white"/>
        </w:rPr>
      </w:pPr>
    </w:p>
    <w:p w14:paraId="00000040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1" w14:textId="28241A2E" w:rsidR="004B6C2A" w:rsidRDefault="008E6F3E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</w:pPr>
      <w:r w:rsidRPr="008E6F3E"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  <w:t>Software Tools:</w:t>
      </w:r>
    </w:p>
    <w:p w14:paraId="0C0D114F" w14:textId="77777777" w:rsidR="008E6F3E" w:rsidRPr="008E6F3E" w:rsidRDefault="008E6F3E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0487DE27" w14:textId="43E6EADC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Ganache</w:t>
      </w:r>
    </w:p>
    <w:p w14:paraId="0CCCCEBF" w14:textId="4BCFB32F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Truffle Suite</w:t>
      </w:r>
    </w:p>
    <w:p w14:paraId="7A19FEF1" w14:textId="466B5012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NodeJS</w:t>
      </w:r>
    </w:p>
    <w:p w14:paraId="1DEB933D" w14:textId="05963DBF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NPM</w:t>
      </w:r>
    </w:p>
    <w:p w14:paraId="6FCB7E1C" w14:textId="7DF3795A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Metamask</w:t>
      </w:r>
    </w:p>
    <w:p w14:paraId="008376EC" w14:textId="17C7AC0C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VS Code</w:t>
      </w:r>
    </w:p>
    <w:p w14:paraId="62200FFD" w14:textId="6E8D7454" w:rsid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Solidity</w:t>
      </w:r>
    </w:p>
    <w:p w14:paraId="43B4ADAE" w14:textId="77CF7E08" w:rsidR="008E6F3E" w:rsidRPr="008E6F3E" w:rsidRDefault="008E6F3E" w:rsidP="008E6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Web3.js</w:t>
      </w:r>
    </w:p>
    <w:p w14:paraId="00000043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4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5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6" w14:textId="77777777" w:rsidR="004B6C2A" w:rsidRPr="008E6F3E" w:rsidRDefault="008E6F3E">
      <w:pPr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8E6F3E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Hardware Tools:</w:t>
      </w:r>
    </w:p>
    <w:p w14:paraId="00000047" w14:textId="6E22EE3E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4D1AABBF" w14:textId="5CA5168C" w:rsidR="008E6F3E" w:rsidRDefault="008E6F3E" w:rsidP="008E6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Laptop</w:t>
      </w:r>
    </w:p>
    <w:p w14:paraId="445EE3EF" w14:textId="5C7C7A46" w:rsidR="008E6F3E" w:rsidRDefault="008E6F3E" w:rsidP="008E6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Operating System: Windows 11</w:t>
      </w:r>
    </w:p>
    <w:p w14:paraId="2E6BB1A9" w14:textId="5F7C2A8F" w:rsidR="008E6F3E" w:rsidRDefault="008E6F3E" w:rsidP="008E6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RAM: 16GB</w:t>
      </w:r>
    </w:p>
    <w:p w14:paraId="39798A17" w14:textId="0BD62A08" w:rsidR="008E6F3E" w:rsidRDefault="008E6F3E" w:rsidP="008E6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ROM: 4GB</w:t>
      </w:r>
    </w:p>
    <w:p w14:paraId="6BE08BC9" w14:textId="2C4B53D2" w:rsidR="008E6F3E" w:rsidRPr="008E6F3E" w:rsidRDefault="008E6F3E" w:rsidP="008E6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Fast Internet Connectivity</w:t>
      </w:r>
    </w:p>
    <w:p w14:paraId="00000048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9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A" w14:textId="77777777" w:rsidR="004B6C2A" w:rsidRDefault="004B6C2A">
      <w:pPr>
        <w:rPr>
          <w:b/>
          <w:color w:val="333333"/>
          <w:sz w:val="26"/>
          <w:szCs w:val="26"/>
          <w:highlight w:val="white"/>
        </w:rPr>
      </w:pPr>
    </w:p>
    <w:p w14:paraId="0000004B" w14:textId="60DB6D23" w:rsidR="004B6C2A" w:rsidRDefault="008E6F3E">
      <w:pPr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</w:rPr>
        <w:t xml:space="preserve"> Applications:</w:t>
      </w:r>
    </w:p>
    <w:p w14:paraId="039940CE" w14:textId="444BB014" w:rsidR="008E6F3E" w:rsidRDefault="008E6F3E">
      <w:p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</w:p>
    <w:p w14:paraId="26AEC399" w14:textId="3B0F9ECB" w:rsidR="008E6F3E" w:rsidRDefault="008E6F3E" w:rsidP="008E6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 xml:space="preserve">The same technology can be applied for hotel and restaurants. </w:t>
      </w:r>
    </w:p>
    <w:p w14:paraId="663119D3" w14:textId="46F67DE9" w:rsidR="008E6F3E" w:rsidRPr="008E6F3E" w:rsidRDefault="008E6F3E" w:rsidP="008E6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highlight w:val="white"/>
        </w:rPr>
        <w:t>More decentralised, more secured, and tamper freeness in al most of all the applications we can bring this tech there.</w:t>
      </w:r>
    </w:p>
    <w:p w14:paraId="0000004C" w14:textId="77777777" w:rsidR="004B6C2A" w:rsidRDefault="004B6C2A">
      <w:pPr>
        <w:rPr>
          <w:b/>
          <w:color w:val="222222"/>
          <w:sz w:val="26"/>
          <w:szCs w:val="26"/>
          <w:highlight w:val="white"/>
        </w:rPr>
      </w:pPr>
    </w:p>
    <w:sectPr w:rsidR="004B6C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7B7B"/>
    <w:multiLevelType w:val="hybridMultilevel"/>
    <w:tmpl w:val="F14EF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046A"/>
    <w:multiLevelType w:val="hybridMultilevel"/>
    <w:tmpl w:val="DC60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2FC4"/>
    <w:multiLevelType w:val="hybridMultilevel"/>
    <w:tmpl w:val="B7C81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599"/>
    <w:multiLevelType w:val="hybridMultilevel"/>
    <w:tmpl w:val="F150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AA8"/>
    <w:multiLevelType w:val="hybridMultilevel"/>
    <w:tmpl w:val="78FA8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E60A2"/>
    <w:multiLevelType w:val="hybridMultilevel"/>
    <w:tmpl w:val="15781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2A"/>
    <w:rsid w:val="004B6C2A"/>
    <w:rsid w:val="008E6F3E"/>
    <w:rsid w:val="0092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B03D"/>
  <w15:docId w15:val="{D90C9ED0-BB7A-41EA-B18A-7D8B7F62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Parvathaneni</cp:lastModifiedBy>
  <cp:revision>2</cp:revision>
  <dcterms:created xsi:type="dcterms:W3CDTF">2022-03-27T12:20:00Z</dcterms:created>
  <dcterms:modified xsi:type="dcterms:W3CDTF">2022-03-27T12:31:00Z</dcterms:modified>
</cp:coreProperties>
</file>