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1349" w14:textId="77777777" w:rsidR="00E32CA1" w:rsidRPr="00F95CC8" w:rsidRDefault="0081747D">
      <w:pPr>
        <w:shd w:val="clear" w:color="auto" w:fill="FFFFFF"/>
        <w:spacing w:after="280" w:line="240" w:lineRule="auto"/>
        <w:jc w:val="center"/>
        <w:rPr>
          <w:rFonts w:ascii="Times New Roman" w:eastAsia="Open Sans Bold" w:hAnsi="Times New Roman" w:cs="Times New Roman"/>
          <w:b/>
          <w:color w:val="212529"/>
          <w:sz w:val="48"/>
        </w:rPr>
      </w:pPr>
      <w:r w:rsidRPr="00F95CC8">
        <w:rPr>
          <w:rFonts w:ascii="Times New Roman" w:eastAsia="Open Sans Regular" w:hAnsi="Times New Roman" w:cs="Times New Roman"/>
          <w:color w:val="000000"/>
          <w:sz w:val="48"/>
          <w:shd w:val="clear" w:color="auto" w:fill="FFFFFF"/>
        </w:rPr>
        <w:t>OCR Model for Reading Captcha</w:t>
      </w:r>
    </w:p>
    <w:p w14:paraId="5BFB9113" w14:textId="77777777" w:rsidR="00E32CA1" w:rsidRDefault="0081747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Abstract:</w:t>
      </w:r>
    </w:p>
    <w:p w14:paraId="6517567D" w14:textId="0F4987DC" w:rsidR="00E32CA1" w:rsidRPr="00F95CC8" w:rsidRDefault="0081747D" w:rsidP="00F95CC8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F95CC8">
        <w:rPr>
          <w:rFonts w:ascii="Times New Roman" w:eastAsia="Liberation Serif Regular" w:hAnsi="Times New Roman" w:cs="Times New Roman"/>
          <w:color w:val="000000"/>
          <w:sz w:val="24"/>
          <w:shd w:val="clear" w:color="auto" w:fill="FFFFFF"/>
        </w:rPr>
        <w:t xml:space="preserve">The focus of this </w:t>
      </w:r>
      <w:r w:rsidR="00F95CC8">
        <w:rPr>
          <w:rFonts w:ascii="Times New Roman" w:eastAsia="Liberation Serif Regular" w:hAnsi="Times New Roman" w:cs="Times New Roman"/>
          <w:color w:val="000000"/>
          <w:sz w:val="24"/>
          <w:shd w:val="clear" w:color="auto" w:fill="FFFFFF"/>
        </w:rPr>
        <w:t>project</w:t>
      </w:r>
      <w:r w:rsidRPr="00F95CC8">
        <w:rPr>
          <w:rFonts w:ascii="Times New Roman" w:eastAsia="Liberation Serif Regular" w:hAnsi="Times New Roman" w:cs="Times New Roman"/>
          <w:color w:val="000000"/>
          <w:sz w:val="24"/>
          <w:shd w:val="clear" w:color="auto" w:fill="FFFFFF"/>
        </w:rPr>
        <w:t xml:space="preserve"> is to compare several common machine learning classiﬁcation</w:t>
      </w:r>
      <w:r w:rsidR="009363A7">
        <w:rPr>
          <w:rFonts w:ascii="Times New Roman" w:eastAsia="Liberation Serif Regular" w:hAnsi="Times New Roman" w:cs="Times New Roman"/>
          <w:color w:val="000000"/>
          <w:sz w:val="24"/>
        </w:rPr>
        <w:t xml:space="preserve"> </w:t>
      </w:r>
      <w:r w:rsidRPr="00F95CC8">
        <w:rPr>
          <w:rFonts w:ascii="Times New Roman" w:eastAsia="Liberation Serif Regular" w:hAnsi="Times New Roman" w:cs="Times New Roman"/>
          <w:color w:val="000000"/>
          <w:sz w:val="24"/>
          <w:shd w:val="clear" w:color="auto" w:fill="FFFFFF"/>
        </w:rPr>
        <w:t>algorithms for Optical Character Recognition of CAPTCHA codes. The main part of a research focuses on the comparative study of Neural Networks, k-Nearest Neighbour, Support Vector Machines and Decision Trees implemented in MATLAB Computing environment. Ach</w:t>
      </w:r>
      <w:r w:rsidRPr="00F95CC8">
        <w:rPr>
          <w:rFonts w:ascii="Times New Roman" w:eastAsia="Liberation Serif Regular" w:hAnsi="Times New Roman" w:cs="Times New Roman"/>
          <w:color w:val="000000"/>
          <w:sz w:val="24"/>
          <w:shd w:val="clear" w:color="auto" w:fill="FFFFFF"/>
        </w:rPr>
        <w:t xml:space="preserve">ieved success rates of all </w:t>
      </w:r>
      <w:r w:rsidR="00F95CC8" w:rsidRPr="00F95CC8">
        <w:rPr>
          <w:rFonts w:ascii="Times New Roman" w:eastAsia="Liberation Serif Regular" w:hAnsi="Times New Roman" w:cs="Times New Roman"/>
          <w:color w:val="000000"/>
          <w:sz w:val="24"/>
          <w:shd w:val="clear" w:color="auto" w:fill="FFFFFF"/>
        </w:rPr>
        <w:t>analysed</w:t>
      </w:r>
      <w:r w:rsidRPr="00F95CC8">
        <w:rPr>
          <w:rFonts w:ascii="Times New Roman" w:eastAsia="Liberation Serif Regular" w:hAnsi="Times New Roman" w:cs="Times New Roman"/>
          <w:color w:val="000000"/>
          <w:sz w:val="24"/>
          <w:shd w:val="clear" w:color="auto" w:fill="FFFFFF"/>
        </w:rPr>
        <w:t xml:space="preserve"> algorithms overcome 89%. The main diﬀerence in results of used algorithms is within the learning times. Based on the data found, it is possible to choose the right algorithm for the particular task.</w:t>
      </w:r>
    </w:p>
    <w:p w14:paraId="4B5DDE7D" w14:textId="77777777" w:rsidR="00E32CA1" w:rsidRPr="00F95CC8" w:rsidRDefault="00E32CA1" w:rsidP="00F95CC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6B2D3C85" w14:textId="77777777" w:rsidR="00E32CA1" w:rsidRDefault="0081747D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Existing System:</w:t>
      </w:r>
    </w:p>
    <w:p w14:paraId="09493368" w14:textId="77777777" w:rsidR="009363A7" w:rsidRPr="009363A7" w:rsidRDefault="0081747D" w:rsidP="009363A7">
      <w:pPr>
        <w:jc w:val="both"/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</w:pPr>
      <w:r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>CAPTCHA, A Completely Automated Public Turing test to tell Computers and Humans Apart, is a well-known system widely used in all sorts of internet services around the world designated secure the web from an automatic malicious activity. For almost two deca</w:t>
      </w:r>
      <w:r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 xml:space="preserve">des almost every system utilized a simple approach to this problem containing a transcription </w:t>
      </w:r>
      <w:r w:rsidRPr="009363A7">
        <w:rPr>
          <w:rFonts w:ascii="Times New Roman" w:hAnsi="Times New Roman" w:cs="Times New Roman"/>
          <w:sz w:val="24"/>
          <w:szCs w:val="24"/>
        </w:rPr>
        <w:t>of</w:t>
      </w:r>
      <w:r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 xml:space="preserve"> distorted letters from image to a text held. The ground idea is to use imperfection of Optical Character Recognition algorithms against the computers. </w:t>
      </w:r>
    </w:p>
    <w:p w14:paraId="4177B5B9" w14:textId="6BC2AE15" w:rsidR="00E32CA1" w:rsidRDefault="0081747D" w:rsidP="009363A7">
      <w:pPr>
        <w:jc w:val="both"/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</w:pPr>
      <w:r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>The deve</w:t>
      </w:r>
      <w:r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>lopment of Optical</w:t>
      </w:r>
      <w:r w:rsidR="009363A7" w:rsidRPr="009363A7">
        <w:rPr>
          <w:rFonts w:ascii="Times New Roman" w:hAnsi="Times New Roman" w:cs="Times New Roman"/>
          <w:sz w:val="24"/>
          <w:szCs w:val="24"/>
        </w:rPr>
        <w:t xml:space="preserve"> </w:t>
      </w:r>
      <w:r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>Character recognition algorithms leads only to state, where the CAPTCHA schemes become more complex and human users have a great di</w:t>
      </w:r>
      <w:r w:rsidR="009363A7"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>ffi</w:t>
      </w:r>
      <w:r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>culty with the transcription. This paper aims to present a new way of development of CAPTCHA schemes base</w:t>
      </w:r>
      <w:r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>d more a human perception. The goal of this work is to implement new Captcha scheme and assess human capability to read unusual fonts ne</w:t>
      </w:r>
      <w:r w:rsidR="009363A7"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Pr="009363A7">
        <w:rPr>
          <w:rFonts w:ascii="Times New Roman" w:eastAsia="Liberation Serif Regular" w:hAnsi="Times New Roman" w:cs="Times New Roman"/>
          <w:color w:val="000000"/>
          <w:sz w:val="24"/>
          <w:szCs w:val="24"/>
          <w:shd w:val="clear" w:color="auto" w:fill="FFFFFF"/>
        </w:rPr>
        <w:t>er seen before.</w:t>
      </w:r>
    </w:p>
    <w:p w14:paraId="269D5CE2" w14:textId="77777777" w:rsidR="009363A7" w:rsidRPr="009363A7" w:rsidRDefault="009363A7" w:rsidP="00936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35A57" w14:textId="77777777" w:rsidR="00E32CA1" w:rsidRDefault="0081747D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Proposed System:</w:t>
      </w:r>
    </w:p>
    <w:p w14:paraId="522D972B" w14:textId="77777777" w:rsidR="00E32CA1" w:rsidRPr="009363A7" w:rsidRDefault="0081747D" w:rsidP="009363A7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>The recognition of handwritten or printed text by computer is referred to as O[ptical]</w:t>
      </w:r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 xml:space="preserve"> C[haracter] R[ecognition]. When the input device is a digitizer tablet that transmits the signal in real time (as in pen-based computers and personal digital assistants) or includes timing information together with pen position (as in signature capture) w</w:t>
      </w:r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>e speak of dynamic recognition. When the input device is a still camera or a scanner, which captures the position of digital ink on the page but not the order in which it was laid down, we speak of static or image-based OCR.</w:t>
      </w:r>
    </w:p>
    <w:p w14:paraId="3A0D251D" w14:textId="575FDD93" w:rsidR="00E32CA1" w:rsidRDefault="0081747D" w:rsidP="009363A7">
      <w:pPr>
        <w:spacing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>In the recognition of hand prin</w:t>
      </w:r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>t, algorithms with successive segmentation, classification, and identification (language modelling) stages are still in the lead. For cursive handwriting, → Hidden Markov Models that make the seg</w:t>
      </w:r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>mentation, classification, and identification decisions in p</w:t>
      </w:r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>arallel have proven superior, but performance still leaves much to be desired, both because the spatial and the temporal aspects of the written signal are not necessarily in lock-step (discontinuous constituents arising e.g. at the crossing of t-s and dot</w:t>
      </w:r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 xml:space="preserve">ting of </w:t>
      </w:r>
      <w:proofErr w:type="spellStart"/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>i</w:t>
      </w:r>
      <w:proofErr w:type="spellEnd"/>
      <w:r w:rsidRPr="009363A7">
        <w:rPr>
          <w:rFonts w:ascii="Times New Roman" w:eastAsia="Liberation Serif Regular" w:hAnsi="Times New Roman" w:cs="Times New Roman"/>
          <w:color w:val="000000"/>
          <w:sz w:val="24"/>
        </w:rPr>
        <w:t xml:space="preserve">-s) and because the </w:t>
      </w:r>
      <w:r w:rsidRPr="009363A7">
        <w:rPr>
          <w:rFonts w:ascii="Times New Roman" w:eastAsia="Liberation Serif Regular" w:hAnsi="Times New Roman" w:cs="Times New Roman"/>
          <w:color w:val="000000"/>
          <w:sz w:val="24"/>
        </w:rPr>
        <w:lastRenderedPageBreak/>
        <w:t xml:space="preserve">inherent variability of handwriting is far greater than that of speech, to the extent that we often see illegible handwriting but rarely hear unintelligible speech. </w:t>
      </w:r>
    </w:p>
    <w:p w14:paraId="13C4461E" w14:textId="77777777" w:rsidR="009363A7" w:rsidRPr="009363A7" w:rsidRDefault="009363A7" w:rsidP="009363A7">
      <w:pPr>
        <w:spacing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</w:p>
    <w:p w14:paraId="255590DE" w14:textId="77777777" w:rsidR="00E32CA1" w:rsidRDefault="0081747D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Software Tools:</w:t>
      </w:r>
    </w:p>
    <w:p w14:paraId="5EA36B7D" w14:textId="468AA2F2" w:rsidR="00E32CA1" w:rsidRDefault="009363A7" w:rsidP="009363A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VS Code</w:t>
      </w:r>
    </w:p>
    <w:p w14:paraId="4F9A0205" w14:textId="005007C3" w:rsidR="009363A7" w:rsidRDefault="009363A7" w:rsidP="009363A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Jupyter Notebook</w:t>
      </w:r>
    </w:p>
    <w:p w14:paraId="19467931" w14:textId="4A8EA813" w:rsidR="009363A7" w:rsidRDefault="009363A7" w:rsidP="009363A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Colab</w:t>
      </w:r>
    </w:p>
    <w:p w14:paraId="5DD2AC47" w14:textId="5B412980" w:rsidR="009363A7" w:rsidRDefault="009363A7" w:rsidP="009363A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TensorFlow</w:t>
      </w:r>
    </w:p>
    <w:p w14:paraId="6DE20038" w14:textId="4F9E9B46" w:rsidR="009363A7" w:rsidRDefault="009363A7" w:rsidP="009363A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Keras</w:t>
      </w:r>
    </w:p>
    <w:p w14:paraId="12B7A6DF" w14:textId="70C9D151" w:rsidR="009363A7" w:rsidRDefault="009363A7" w:rsidP="009363A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OpenCV</w:t>
      </w:r>
    </w:p>
    <w:p w14:paraId="13B8BC34" w14:textId="47355F5A" w:rsidR="009363A7" w:rsidRDefault="009363A7" w:rsidP="009363A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Python3</w:t>
      </w:r>
    </w:p>
    <w:p w14:paraId="6597E06D" w14:textId="36E3AC15" w:rsidR="009363A7" w:rsidRDefault="009363A7" w:rsidP="009363A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Matplotlib</w:t>
      </w:r>
    </w:p>
    <w:p w14:paraId="574D61FE" w14:textId="77777777" w:rsidR="00EF7F06" w:rsidRPr="009363A7" w:rsidRDefault="00EF7F06" w:rsidP="00EF7F06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E5F8841" w14:textId="77777777" w:rsidR="00E32CA1" w:rsidRDefault="0081747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</w:t>
      </w:r>
      <w:r>
        <w:rPr>
          <w:rFonts w:ascii="Times New Roman" w:eastAsia="Times New Roman" w:hAnsi="Times New Roman" w:cs="Times New Roman"/>
          <w:b/>
          <w:sz w:val="28"/>
        </w:rPr>
        <w:t>ardware Tools:</w:t>
      </w:r>
    </w:p>
    <w:p w14:paraId="71FB0A64" w14:textId="2524F59D" w:rsidR="00E32CA1" w:rsidRDefault="009363A7" w:rsidP="009363A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Laptop</w:t>
      </w:r>
    </w:p>
    <w:p w14:paraId="15EF6181" w14:textId="429DE0B1" w:rsidR="009363A7" w:rsidRDefault="009363A7" w:rsidP="009363A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System: Windows 11</w:t>
      </w:r>
    </w:p>
    <w:p w14:paraId="3AE12B5C" w14:textId="42D48098" w:rsidR="009363A7" w:rsidRDefault="009363A7" w:rsidP="009363A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RAM: 16GB </w:t>
      </w:r>
    </w:p>
    <w:p w14:paraId="6D5610B9" w14:textId="27CCAB41" w:rsidR="009363A7" w:rsidRDefault="009363A7" w:rsidP="009363A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ROM: 4GB</w:t>
      </w:r>
    </w:p>
    <w:p w14:paraId="71D29BED" w14:textId="252F1B71" w:rsidR="009363A7" w:rsidRDefault="009363A7" w:rsidP="009363A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Fast Internet Connectivity</w:t>
      </w:r>
    </w:p>
    <w:p w14:paraId="1B3C781F" w14:textId="5E9446AE" w:rsidR="009363A7" w:rsidRDefault="009363A7" w:rsidP="009363A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GPU</w:t>
      </w:r>
    </w:p>
    <w:p w14:paraId="796871D3" w14:textId="77777777" w:rsidR="00EF7F06" w:rsidRPr="009363A7" w:rsidRDefault="00EF7F06" w:rsidP="00EF7F06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6CA83EE" w14:textId="77777777" w:rsidR="00E32CA1" w:rsidRDefault="0081747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</w:t>
      </w:r>
      <w:r>
        <w:rPr>
          <w:rFonts w:ascii="Times New Roman" w:eastAsia="Times New Roman" w:hAnsi="Times New Roman" w:cs="Times New Roman"/>
          <w:b/>
          <w:sz w:val="28"/>
        </w:rPr>
        <w:t>pplications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623426FD" w14:textId="7B38ED50" w:rsidR="00E32CA1" w:rsidRDefault="009363A7" w:rsidP="009363A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OCR Model for Blind</w:t>
      </w:r>
    </w:p>
    <w:p w14:paraId="51F520D4" w14:textId="55D952AE" w:rsidR="009363A7" w:rsidRDefault="009363A7" w:rsidP="009363A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kind of architecture can be implemented as an option for accessibility in mobile phones or laptops. </w:t>
      </w:r>
    </w:p>
    <w:sectPr w:rsidR="009363A7">
      <w:headerReference w:type="default" r:id="rId7"/>
      <w:footerReference w:type="default" r:id="rId8"/>
      <w:pgSz w:w="11908" w:h="16833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13D2" w14:textId="77777777" w:rsidR="0081747D" w:rsidRDefault="0081747D">
      <w:pPr>
        <w:spacing w:after="0" w:line="240" w:lineRule="auto"/>
      </w:pPr>
      <w:r>
        <w:separator/>
      </w:r>
    </w:p>
  </w:endnote>
  <w:endnote w:type="continuationSeparator" w:id="0">
    <w:p w14:paraId="48894809" w14:textId="77777777" w:rsidR="0081747D" w:rsidRDefault="0081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 Regular">
    <w:charset w:val="00"/>
    <w:family w:val="auto"/>
    <w:pitch w:val="default"/>
  </w:font>
  <w:font w:name="Open Sans Bold">
    <w:charset w:val="00"/>
    <w:family w:val="auto"/>
    <w:pitch w:val="default"/>
  </w:font>
  <w:font w:name="Open Sans Regular">
    <w:charset w:val="00"/>
    <w:family w:val="auto"/>
    <w:pitch w:val="default"/>
  </w:font>
  <w:font w:name="Liberation Serif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339FA" w14:textId="77777777" w:rsidR="00E32CA1" w:rsidRDefault="00E32C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AC65" w14:textId="77777777" w:rsidR="0081747D" w:rsidRDefault="0081747D">
      <w:pPr>
        <w:spacing w:after="0" w:line="240" w:lineRule="auto"/>
      </w:pPr>
      <w:r>
        <w:separator/>
      </w:r>
    </w:p>
  </w:footnote>
  <w:footnote w:type="continuationSeparator" w:id="0">
    <w:p w14:paraId="507F4CA1" w14:textId="77777777" w:rsidR="0081747D" w:rsidRDefault="00817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FB70" w14:textId="77777777" w:rsidR="00E32CA1" w:rsidRDefault="00E32C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1B9"/>
    <w:multiLevelType w:val="hybridMultilevel"/>
    <w:tmpl w:val="8B98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A56B8"/>
    <w:multiLevelType w:val="hybridMultilevel"/>
    <w:tmpl w:val="8E68C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97CD4"/>
    <w:multiLevelType w:val="multilevel"/>
    <w:tmpl w:val="6FA21A5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791F71B0"/>
    <w:multiLevelType w:val="hybridMultilevel"/>
    <w:tmpl w:val="95764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091A"/>
    <w:multiLevelType w:val="multilevel"/>
    <w:tmpl w:val="97365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7CDA090D"/>
    <w:multiLevelType w:val="multilevel"/>
    <w:tmpl w:val="E7B00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A1"/>
    <w:rsid w:val="0081747D"/>
    <w:rsid w:val="009363A7"/>
    <w:rsid w:val="00E32CA1"/>
    <w:rsid w:val="00EF7F06"/>
    <w:rsid w:val="00F9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8D2C"/>
  <w15:docId w15:val="{4AAC3E03-BA3F-4976-8E38-374DA869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uiPriority w:val="1"/>
    <w:unhideWhenUsed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customStyle="1" w:styleId="Heading3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4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paragraph" w:styleId="ListParagraph0">
    <w:name w:val="List Paragraph"/>
    <w:basedOn w:val="Normal"/>
    <w:uiPriority w:val="34"/>
    <w:qFormat/>
    <w:rsid w:val="0093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48364921135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mounika.komatineni</dc:creator>
  <cp:lastModifiedBy>Madhu Parvathaneni</cp:lastModifiedBy>
  <cp:revision>4</cp:revision>
  <dcterms:created xsi:type="dcterms:W3CDTF">2022-03-27T07:08:00Z</dcterms:created>
  <dcterms:modified xsi:type="dcterms:W3CDTF">2022-03-27T08:25:00Z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