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B40C3" w:rsidRPr="003630E4" w:rsidRDefault="00D42659" w:rsidP="003630E4">
      <w:pPr>
        <w:jc w:val="center"/>
        <w:rPr>
          <w:rFonts w:ascii="Times New Roman" w:eastAsia="Verdana" w:hAnsi="Times New Roman" w:cs="Times New Roman"/>
          <w:b/>
          <w:color w:val="222222"/>
          <w:sz w:val="28"/>
          <w:szCs w:val="28"/>
          <w:highlight w:val="white"/>
        </w:rPr>
      </w:pPr>
      <w:r w:rsidRPr="003630E4">
        <w:rPr>
          <w:rFonts w:ascii="Times New Roman" w:eastAsia="Verdana" w:hAnsi="Times New Roman" w:cs="Times New Roman"/>
          <w:b/>
          <w:color w:val="222222"/>
          <w:sz w:val="28"/>
          <w:szCs w:val="28"/>
          <w:highlight w:val="white"/>
        </w:rPr>
        <w:t>Setting up Kubernetes Cluster on AWS EC2</w:t>
      </w:r>
    </w:p>
    <w:p w14:paraId="00000002" w14:textId="77777777" w:rsidR="003B40C3" w:rsidRDefault="003B40C3">
      <w:pPr>
        <w:rPr>
          <w:rFonts w:ascii="Verdana" w:eastAsia="Verdana" w:hAnsi="Verdana" w:cs="Verdana"/>
          <w:b/>
          <w:color w:val="222222"/>
          <w:sz w:val="28"/>
          <w:szCs w:val="28"/>
          <w:highlight w:val="white"/>
        </w:rPr>
      </w:pPr>
    </w:p>
    <w:p w14:paraId="00000003" w14:textId="77777777" w:rsidR="003B40C3" w:rsidRPr="003630E4" w:rsidRDefault="00D42659">
      <w:pPr>
        <w:rPr>
          <w:rFonts w:ascii="Times New Roman" w:eastAsia="Verdana" w:hAnsi="Times New Roman" w:cs="Times New Roman"/>
          <w:b/>
          <w:color w:val="222222"/>
          <w:sz w:val="28"/>
          <w:szCs w:val="28"/>
          <w:highlight w:val="white"/>
        </w:rPr>
      </w:pPr>
      <w:r w:rsidRPr="003630E4">
        <w:rPr>
          <w:rFonts w:ascii="Times New Roman" w:eastAsia="Verdana" w:hAnsi="Times New Roman" w:cs="Times New Roman"/>
          <w:b/>
          <w:color w:val="222222"/>
          <w:sz w:val="28"/>
          <w:szCs w:val="28"/>
          <w:highlight w:val="white"/>
        </w:rPr>
        <w:t>Abstract:</w:t>
      </w:r>
    </w:p>
    <w:p w14:paraId="00000004" w14:textId="54317290" w:rsidR="003B40C3" w:rsidRDefault="003B40C3">
      <w:pPr>
        <w:rPr>
          <w:rFonts w:ascii="Times New Roman" w:eastAsia="Verdana" w:hAnsi="Times New Roman" w:cs="Times New Roman"/>
          <w:bCs/>
          <w:color w:val="222222"/>
          <w:sz w:val="24"/>
          <w:szCs w:val="24"/>
          <w:highlight w:val="white"/>
        </w:rPr>
      </w:pPr>
    </w:p>
    <w:p w14:paraId="0804EC89" w14:textId="0DEBFBA4" w:rsidR="003630E4" w:rsidRDefault="003630E4" w:rsidP="003630E4">
      <w:pPr>
        <w:jc w:val="both"/>
        <w:rPr>
          <w:rFonts w:ascii="Times New Roman" w:eastAsia="Verdana" w:hAnsi="Times New Roman" w:cs="Times New Roman"/>
          <w:bCs/>
          <w:color w:val="222222"/>
          <w:sz w:val="24"/>
          <w:szCs w:val="24"/>
          <w:highlight w:val="white"/>
        </w:rPr>
      </w:pPr>
      <w:r>
        <w:rPr>
          <w:rFonts w:ascii="Times New Roman" w:eastAsia="Verdana" w:hAnsi="Times New Roman" w:cs="Times New Roman"/>
          <w:bCs/>
          <w:color w:val="222222"/>
          <w:sz w:val="24"/>
          <w:szCs w:val="24"/>
          <w:highlight w:val="white"/>
        </w:rPr>
        <w:t>The past half a decade has seen an exponential rise in computing. Applications have far outgrown the client-server model, and distributed computing has become the norm. Kubernetes on AWS offers one of the most powerful distributed computing platforms. Technologies like Amazon Fargate and the vast outreach of Amazon’s cloud computing infrastructure, the Elastic Kubernetes Service or EKS can offer a truly distributed environment where our applications can run and scale.</w:t>
      </w:r>
    </w:p>
    <w:p w14:paraId="31218783" w14:textId="6E588A9F" w:rsidR="003630E4" w:rsidRDefault="003630E4" w:rsidP="003630E4">
      <w:pPr>
        <w:jc w:val="both"/>
        <w:rPr>
          <w:rFonts w:ascii="Times New Roman" w:eastAsia="Verdana" w:hAnsi="Times New Roman" w:cs="Times New Roman"/>
          <w:bCs/>
          <w:color w:val="222222"/>
          <w:sz w:val="24"/>
          <w:szCs w:val="24"/>
          <w:highlight w:val="white"/>
        </w:rPr>
      </w:pPr>
    </w:p>
    <w:p w14:paraId="55CAF464" w14:textId="1706FC68" w:rsidR="003630E4" w:rsidRPr="003630E4" w:rsidRDefault="003630E4" w:rsidP="003630E4">
      <w:pPr>
        <w:jc w:val="both"/>
        <w:rPr>
          <w:rFonts w:ascii="Times New Roman" w:eastAsia="Verdana" w:hAnsi="Times New Roman" w:cs="Times New Roman"/>
          <w:bCs/>
          <w:color w:val="222222"/>
          <w:sz w:val="24"/>
          <w:szCs w:val="24"/>
          <w:highlight w:val="white"/>
        </w:rPr>
      </w:pPr>
      <w:r>
        <w:rPr>
          <w:rFonts w:ascii="Times New Roman" w:eastAsia="Verdana" w:hAnsi="Times New Roman" w:cs="Times New Roman"/>
          <w:bCs/>
          <w:color w:val="222222"/>
          <w:sz w:val="24"/>
          <w:szCs w:val="24"/>
          <w:highlight w:val="white"/>
        </w:rPr>
        <w:t>Setting up Kubernetes with AWS with the help of AWS Web console is probably not the quickest way to get started for many developers and companies. In this project, we will give you the straightforward path for launching Kubernetes on AWS and through docker containers we launch the application.</w:t>
      </w:r>
    </w:p>
    <w:p w14:paraId="00000005" w14:textId="77777777" w:rsidR="003B40C3" w:rsidRDefault="003B40C3">
      <w:pPr>
        <w:rPr>
          <w:b/>
          <w:color w:val="222222"/>
          <w:sz w:val="28"/>
          <w:szCs w:val="28"/>
          <w:highlight w:val="white"/>
        </w:rPr>
      </w:pPr>
    </w:p>
    <w:p w14:paraId="00000006" w14:textId="69FC1A2F" w:rsidR="003B40C3" w:rsidRPr="003630E4" w:rsidRDefault="00D42659">
      <w:pPr>
        <w:rPr>
          <w:rFonts w:ascii="Times New Roman" w:hAnsi="Times New Roman" w:cs="Times New Roman"/>
          <w:b/>
          <w:color w:val="222222"/>
          <w:sz w:val="28"/>
          <w:szCs w:val="28"/>
          <w:highlight w:val="white"/>
        </w:rPr>
      </w:pPr>
      <w:r w:rsidRPr="003630E4">
        <w:rPr>
          <w:rFonts w:ascii="Times New Roman" w:hAnsi="Times New Roman" w:cs="Times New Roman"/>
          <w:b/>
          <w:color w:val="222222"/>
          <w:sz w:val="28"/>
          <w:szCs w:val="28"/>
          <w:highlight w:val="white"/>
        </w:rPr>
        <w:t xml:space="preserve">Existing </w:t>
      </w:r>
      <w:r w:rsidR="003630E4">
        <w:rPr>
          <w:rFonts w:ascii="Times New Roman" w:hAnsi="Times New Roman" w:cs="Times New Roman"/>
          <w:b/>
          <w:color w:val="222222"/>
          <w:sz w:val="28"/>
          <w:szCs w:val="28"/>
          <w:highlight w:val="white"/>
        </w:rPr>
        <w:t>System</w:t>
      </w:r>
      <w:r w:rsidRPr="003630E4">
        <w:rPr>
          <w:rFonts w:ascii="Times New Roman" w:hAnsi="Times New Roman" w:cs="Times New Roman"/>
          <w:b/>
          <w:color w:val="222222"/>
          <w:sz w:val="28"/>
          <w:szCs w:val="28"/>
          <w:highlight w:val="white"/>
        </w:rPr>
        <w:t>:</w:t>
      </w:r>
    </w:p>
    <w:p w14:paraId="00000007" w14:textId="078569F3" w:rsidR="003B40C3" w:rsidRDefault="003B40C3">
      <w:pPr>
        <w:rPr>
          <w:b/>
          <w:color w:val="222222"/>
          <w:sz w:val="28"/>
          <w:szCs w:val="28"/>
          <w:highlight w:val="white"/>
        </w:rPr>
      </w:pPr>
    </w:p>
    <w:p w14:paraId="243E3FD5" w14:textId="62AFC1F8" w:rsidR="003630E4" w:rsidRDefault="003630E4" w:rsidP="000D7AF2">
      <w:pPr>
        <w:jc w:val="both"/>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So why do we care about spinning up an EKS cluster on Amazon? In the existing scenario, there were multiple cloud vendors like Azure or GCP</w:t>
      </w:r>
      <w:r w:rsidR="000D7AF2">
        <w:rPr>
          <w:rFonts w:ascii="Times New Roman" w:hAnsi="Times New Roman" w:cs="Times New Roman"/>
          <w:bCs/>
          <w:color w:val="222222"/>
          <w:sz w:val="24"/>
          <w:szCs w:val="24"/>
          <w:highlight w:val="white"/>
        </w:rPr>
        <w:t xml:space="preserve">. Let us understand the multitude of reasons here. </w:t>
      </w:r>
    </w:p>
    <w:p w14:paraId="0BB13D8F" w14:textId="29935118" w:rsidR="000D7AF2" w:rsidRDefault="000D7AF2">
      <w:pPr>
        <w:rPr>
          <w:rFonts w:ascii="Times New Roman" w:hAnsi="Times New Roman" w:cs="Times New Roman"/>
          <w:bCs/>
          <w:color w:val="222222"/>
          <w:sz w:val="24"/>
          <w:szCs w:val="24"/>
          <w:highlight w:val="white"/>
        </w:rPr>
      </w:pPr>
    </w:p>
    <w:p w14:paraId="0F630759" w14:textId="77777777" w:rsidR="00D42659" w:rsidRDefault="000D7AF2" w:rsidP="000D7AF2">
      <w:pPr>
        <w:jc w:val="both"/>
        <w:rPr>
          <w:rFonts w:ascii="Times New Roman" w:hAnsi="Times New Roman" w:cs="Times New Roman"/>
          <w:bCs/>
          <w:color w:val="222222"/>
          <w:sz w:val="24"/>
          <w:szCs w:val="24"/>
          <w:highlight w:val="white"/>
        </w:rPr>
      </w:pPr>
      <w:r w:rsidRPr="000D7AF2">
        <w:rPr>
          <w:rFonts w:ascii="Times New Roman" w:hAnsi="Times New Roman" w:cs="Times New Roman"/>
          <w:b/>
          <w:color w:val="222222"/>
          <w:sz w:val="24"/>
          <w:szCs w:val="24"/>
          <w:highlight w:val="white"/>
        </w:rPr>
        <w:t>Complexity</w:t>
      </w:r>
      <w:r>
        <w:rPr>
          <w:rFonts w:ascii="Times New Roman" w:hAnsi="Times New Roman" w:cs="Times New Roman"/>
          <w:bCs/>
          <w:color w:val="222222"/>
          <w:sz w:val="24"/>
          <w:szCs w:val="24"/>
          <w:highlight w:val="white"/>
        </w:rPr>
        <w:t xml:space="preserve">: Bootstrapping Kubernetes cluster is a bad idea, </w:t>
      </w:r>
    </w:p>
    <w:p w14:paraId="3E917074" w14:textId="05417C5F" w:rsidR="00D42659" w:rsidRDefault="000D7AF2" w:rsidP="000D7AF2">
      <w:pPr>
        <w:jc w:val="both"/>
        <w:rPr>
          <w:rFonts w:ascii="Times New Roman" w:hAnsi="Times New Roman" w:cs="Times New Roman"/>
          <w:bCs/>
          <w:color w:val="222222"/>
          <w:sz w:val="24"/>
          <w:szCs w:val="24"/>
          <w:highlight w:val="white"/>
        </w:rPr>
      </w:pPr>
      <w:r w:rsidRPr="000D7AF2">
        <w:rPr>
          <w:rFonts w:ascii="Times New Roman" w:hAnsi="Times New Roman" w:cs="Times New Roman"/>
          <w:b/>
          <w:color w:val="222222"/>
          <w:sz w:val="24"/>
          <w:szCs w:val="24"/>
          <w:highlight w:val="white"/>
        </w:rPr>
        <w:t>Integration</w:t>
      </w:r>
      <w:r>
        <w:rPr>
          <w:rFonts w:ascii="Times New Roman" w:hAnsi="Times New Roman" w:cs="Times New Roman"/>
          <w:bCs/>
          <w:color w:val="222222"/>
          <w:sz w:val="24"/>
          <w:szCs w:val="24"/>
          <w:highlight w:val="white"/>
        </w:rPr>
        <w:t>: AWS’EKS works out-of-the-box with the rest of Amazon’s Infrastructure</w:t>
      </w:r>
    </w:p>
    <w:p w14:paraId="725A5456" w14:textId="77777777" w:rsidR="00D42659" w:rsidRDefault="000D7AF2" w:rsidP="000D7AF2">
      <w:pPr>
        <w:jc w:val="both"/>
        <w:rPr>
          <w:rFonts w:ascii="Times New Roman" w:hAnsi="Times New Roman" w:cs="Times New Roman"/>
          <w:bCs/>
          <w:color w:val="222222"/>
          <w:sz w:val="24"/>
          <w:szCs w:val="24"/>
          <w:highlight w:val="white"/>
        </w:rPr>
      </w:pPr>
      <w:r w:rsidRPr="000D7AF2">
        <w:rPr>
          <w:rFonts w:ascii="Times New Roman" w:hAnsi="Times New Roman" w:cs="Times New Roman"/>
          <w:b/>
          <w:color w:val="222222"/>
          <w:sz w:val="24"/>
          <w:szCs w:val="24"/>
          <w:highlight w:val="white"/>
        </w:rPr>
        <w:t>True Scalability</w:t>
      </w:r>
      <w:r>
        <w:rPr>
          <w:rFonts w:ascii="Times New Roman" w:hAnsi="Times New Roman" w:cs="Times New Roman"/>
          <w:bCs/>
          <w:color w:val="222222"/>
          <w:sz w:val="24"/>
          <w:szCs w:val="24"/>
          <w:highlight w:val="white"/>
        </w:rPr>
        <w:t xml:space="preserve">: Amazon EKS provides far better scalability than self-hosted Kubernetes. </w:t>
      </w:r>
      <w:r w:rsidRPr="000D7AF2">
        <w:rPr>
          <w:rFonts w:ascii="Times New Roman" w:hAnsi="Times New Roman" w:cs="Times New Roman"/>
          <w:b/>
          <w:color w:val="222222"/>
          <w:sz w:val="24"/>
          <w:szCs w:val="24"/>
          <w:highlight w:val="white"/>
        </w:rPr>
        <w:t>Fargate and Firecracker</w:t>
      </w:r>
      <w:r>
        <w:rPr>
          <w:rFonts w:ascii="Times New Roman" w:hAnsi="Times New Roman" w:cs="Times New Roman"/>
          <w:bCs/>
          <w:color w:val="222222"/>
          <w:sz w:val="24"/>
          <w:szCs w:val="24"/>
          <w:highlight w:val="white"/>
        </w:rPr>
        <w:t xml:space="preserve">: VM instances run on virtualized hardware i.e., software pretending to be hardware. </w:t>
      </w:r>
    </w:p>
    <w:p w14:paraId="6D58B27D" w14:textId="77777777" w:rsidR="00D42659" w:rsidRDefault="00D42659" w:rsidP="000D7AF2">
      <w:pPr>
        <w:jc w:val="both"/>
        <w:rPr>
          <w:rFonts w:ascii="Times New Roman" w:hAnsi="Times New Roman" w:cs="Times New Roman"/>
          <w:bCs/>
          <w:color w:val="222222"/>
          <w:sz w:val="24"/>
          <w:szCs w:val="24"/>
          <w:highlight w:val="white"/>
        </w:rPr>
      </w:pPr>
    </w:p>
    <w:p w14:paraId="139ADDC3" w14:textId="455CA957" w:rsidR="000D7AF2" w:rsidRDefault="000D7AF2" w:rsidP="000D7AF2">
      <w:pPr>
        <w:jc w:val="both"/>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This results in better overall cloud infrastructure security</w:t>
      </w:r>
      <w:r w:rsidR="00D42659">
        <w:rPr>
          <w:rFonts w:ascii="Times New Roman" w:hAnsi="Times New Roman" w:cs="Times New Roman"/>
          <w:bCs/>
          <w:color w:val="222222"/>
          <w:sz w:val="24"/>
          <w:szCs w:val="24"/>
          <w:highlight w:val="white"/>
        </w:rPr>
        <w:t xml:space="preserve"> with GCP or Azure</w:t>
      </w:r>
      <w:r>
        <w:rPr>
          <w:rFonts w:ascii="Times New Roman" w:hAnsi="Times New Roman" w:cs="Times New Roman"/>
          <w:bCs/>
          <w:color w:val="222222"/>
          <w:sz w:val="24"/>
          <w:szCs w:val="24"/>
          <w:highlight w:val="white"/>
        </w:rPr>
        <w:t xml:space="preserve">. </w:t>
      </w:r>
    </w:p>
    <w:p w14:paraId="1DA3FAF9" w14:textId="36DFF507" w:rsidR="000D7AF2" w:rsidRDefault="000D7AF2" w:rsidP="000D7AF2">
      <w:pPr>
        <w:jc w:val="both"/>
        <w:rPr>
          <w:rFonts w:ascii="Times New Roman" w:hAnsi="Times New Roman" w:cs="Times New Roman"/>
          <w:bCs/>
          <w:color w:val="222222"/>
          <w:sz w:val="24"/>
          <w:szCs w:val="24"/>
          <w:highlight w:val="white"/>
        </w:rPr>
      </w:pPr>
    </w:p>
    <w:p w14:paraId="48C7EDD3" w14:textId="799956B5" w:rsidR="000D7AF2" w:rsidRPr="000D7AF2" w:rsidRDefault="000D7AF2" w:rsidP="000D7AF2">
      <w:pPr>
        <w:jc w:val="both"/>
        <w:rPr>
          <w:rFonts w:ascii="Times New Roman" w:hAnsi="Times New Roman" w:cs="Times New Roman"/>
          <w:b/>
          <w:color w:val="222222"/>
          <w:sz w:val="28"/>
          <w:szCs w:val="28"/>
          <w:highlight w:val="white"/>
        </w:rPr>
      </w:pPr>
      <w:r w:rsidRPr="000D7AF2">
        <w:rPr>
          <w:rFonts w:ascii="Times New Roman" w:hAnsi="Times New Roman" w:cs="Times New Roman"/>
          <w:b/>
          <w:color w:val="222222"/>
          <w:sz w:val="28"/>
          <w:szCs w:val="28"/>
          <w:highlight w:val="white"/>
        </w:rPr>
        <w:t>Proposed System:</w:t>
      </w:r>
    </w:p>
    <w:p w14:paraId="0AA04A7A" w14:textId="77777777" w:rsidR="000D7AF2" w:rsidRPr="003630E4" w:rsidRDefault="000D7AF2" w:rsidP="000D7AF2">
      <w:pPr>
        <w:jc w:val="both"/>
        <w:rPr>
          <w:rFonts w:ascii="Times New Roman" w:hAnsi="Times New Roman" w:cs="Times New Roman"/>
          <w:bCs/>
          <w:color w:val="222222"/>
          <w:sz w:val="24"/>
          <w:szCs w:val="24"/>
          <w:highlight w:val="white"/>
        </w:rPr>
      </w:pPr>
    </w:p>
    <w:p w14:paraId="7314C187" w14:textId="77777777" w:rsidR="000D7AF2" w:rsidRPr="000D7AF2" w:rsidRDefault="000D7AF2" w:rsidP="000D7AF2">
      <w:pPr>
        <w:shd w:val="clear" w:color="auto" w:fill="FFFFFF"/>
        <w:spacing w:after="100" w:afterAutospacing="1" w:line="240" w:lineRule="auto"/>
        <w:jc w:val="both"/>
        <w:rPr>
          <w:rFonts w:ascii="Times New Roman" w:eastAsia="Times New Roman" w:hAnsi="Times New Roman" w:cs="Times New Roman"/>
          <w:color w:val="383737"/>
          <w:sz w:val="24"/>
          <w:szCs w:val="24"/>
          <w:lang w:val="en-IN"/>
        </w:rPr>
      </w:pPr>
      <w:r w:rsidRPr="000D7AF2">
        <w:rPr>
          <w:rFonts w:ascii="Times New Roman" w:eastAsia="Times New Roman" w:hAnsi="Times New Roman" w:cs="Times New Roman"/>
          <w:color w:val="383737"/>
          <w:sz w:val="24"/>
          <w:szCs w:val="24"/>
          <w:lang w:val="en-IN"/>
        </w:rPr>
        <w:t>An EKS cluster consists of two broad components:</w:t>
      </w:r>
    </w:p>
    <w:p w14:paraId="7E515505" w14:textId="2E25CD1D" w:rsidR="000D7AF2" w:rsidRPr="000D7AF2" w:rsidRDefault="000D7AF2" w:rsidP="00D42659">
      <w:pPr>
        <w:numPr>
          <w:ilvl w:val="0"/>
          <w:numId w:val="1"/>
        </w:numPr>
        <w:textAlignment w:val="baseline"/>
        <w:rPr>
          <w:rFonts w:ascii="Times New Roman" w:eastAsia="Times New Roman" w:hAnsi="Times New Roman" w:cs="Times New Roman"/>
          <w:color w:val="383737"/>
          <w:sz w:val="24"/>
          <w:szCs w:val="24"/>
          <w:lang w:val="en-IN"/>
        </w:rPr>
      </w:pPr>
      <w:r w:rsidRPr="000D7AF2">
        <w:rPr>
          <w:rFonts w:ascii="Times New Roman" w:eastAsia="Times New Roman" w:hAnsi="Times New Roman" w:cs="Times New Roman"/>
          <w:b/>
          <w:bCs/>
          <w:color w:val="383737"/>
          <w:sz w:val="24"/>
          <w:szCs w:val="24"/>
          <w:lang w:val="en-IN"/>
        </w:rPr>
        <w:t>The Control Plane</w:t>
      </w:r>
      <w:r w:rsidRPr="000D7AF2">
        <w:rPr>
          <w:rFonts w:ascii="Times New Roman" w:eastAsia="Times New Roman" w:hAnsi="Times New Roman" w:cs="Times New Roman"/>
          <w:color w:val="383737"/>
          <w:sz w:val="24"/>
          <w:szCs w:val="24"/>
          <w:lang w:val="en-IN"/>
        </w:rPr>
        <w:t>: This service is entirely managed by AWS, as in you WILL NOT have EC2 instances created in your account, where you may expect etcd, kube-apiserver, and other components to show up. Instead, all of that is abstracted away from you, and the control plane is just exposed to you as a server, i.e., the kube-api. The control plane costs $0.10 per hour. Fortunately, you can use a single cluster to run multiple</w:t>
      </w:r>
      <w:r>
        <w:rPr>
          <w:rFonts w:ascii="Times New Roman" w:eastAsia="Times New Roman" w:hAnsi="Times New Roman" w:cs="Times New Roman"/>
          <w:color w:val="383737"/>
          <w:sz w:val="24"/>
          <w:szCs w:val="24"/>
          <w:lang w:val="en-IN"/>
        </w:rPr>
        <w:t xml:space="preserve"> </w:t>
      </w:r>
      <w:r w:rsidRPr="000D7AF2">
        <w:rPr>
          <w:rFonts w:ascii="Times New Roman" w:eastAsia="Times New Roman" w:hAnsi="Times New Roman" w:cs="Times New Roman"/>
          <w:color w:val="383737"/>
          <w:sz w:val="24"/>
          <w:szCs w:val="24"/>
          <w:lang w:val="en-IN"/>
        </w:rPr>
        <w:t>applications.</w:t>
      </w:r>
      <w:r w:rsidRPr="000D7AF2">
        <w:rPr>
          <w:rFonts w:ascii="Times New Roman" w:eastAsia="Times New Roman" w:hAnsi="Times New Roman" w:cs="Times New Roman"/>
          <w:color w:val="383737"/>
          <w:sz w:val="24"/>
          <w:szCs w:val="24"/>
          <w:lang w:val="en-IN"/>
        </w:rPr>
        <w:br/>
      </w:r>
    </w:p>
    <w:p w14:paraId="1137A01F" w14:textId="3DDA38D0" w:rsidR="000D7AF2" w:rsidRPr="000D7AF2" w:rsidRDefault="000D7AF2" w:rsidP="000D7AF2">
      <w:pPr>
        <w:numPr>
          <w:ilvl w:val="0"/>
          <w:numId w:val="1"/>
        </w:numPr>
        <w:spacing w:line="240" w:lineRule="auto"/>
        <w:textAlignment w:val="baseline"/>
        <w:rPr>
          <w:rFonts w:ascii="Times New Roman" w:eastAsia="Times New Roman" w:hAnsi="Times New Roman" w:cs="Times New Roman"/>
          <w:color w:val="383737"/>
          <w:sz w:val="24"/>
          <w:szCs w:val="24"/>
          <w:lang w:val="en-IN"/>
        </w:rPr>
      </w:pPr>
      <w:r w:rsidRPr="000D7AF2">
        <w:rPr>
          <w:rFonts w:ascii="Times New Roman" w:eastAsia="Times New Roman" w:hAnsi="Times New Roman" w:cs="Times New Roman"/>
          <w:b/>
          <w:bCs/>
          <w:color w:val="383737"/>
          <w:sz w:val="24"/>
          <w:szCs w:val="24"/>
          <w:lang w:val="en-IN"/>
        </w:rPr>
        <w:t>The Nodes</w:t>
      </w:r>
      <w:r w:rsidRPr="000D7AF2">
        <w:rPr>
          <w:rFonts w:ascii="Times New Roman" w:eastAsia="Times New Roman" w:hAnsi="Times New Roman" w:cs="Times New Roman"/>
          <w:color w:val="383737"/>
          <w:sz w:val="24"/>
          <w:szCs w:val="24"/>
          <w:lang w:val="en-IN"/>
        </w:rPr>
        <w:t>: These can, in turn, be managed EC2 instances or run upon AWS Fargate. </w:t>
      </w:r>
      <w:r w:rsidRPr="000D7AF2">
        <w:rPr>
          <w:rFonts w:ascii="Times New Roman" w:eastAsia="Times New Roman" w:hAnsi="Times New Roman" w:cs="Times New Roman"/>
          <w:b/>
          <w:bCs/>
          <w:color w:val="383737"/>
          <w:sz w:val="24"/>
          <w:szCs w:val="24"/>
          <w:lang w:val="en-IN"/>
        </w:rPr>
        <w:t>Managed EC2</w:t>
      </w:r>
      <w:r w:rsidRPr="000D7AF2">
        <w:rPr>
          <w:rFonts w:ascii="Times New Roman" w:eastAsia="Times New Roman" w:hAnsi="Times New Roman" w:cs="Times New Roman"/>
          <w:color w:val="383737"/>
          <w:sz w:val="24"/>
          <w:szCs w:val="24"/>
          <w:lang w:val="en-IN"/>
        </w:rPr>
        <w:t xml:space="preserve"> instances option is where AWS spins up EC2 instances on </w:t>
      </w:r>
      <w:r w:rsidRPr="000D7AF2">
        <w:rPr>
          <w:rFonts w:ascii="Times New Roman" w:eastAsia="Times New Roman" w:hAnsi="Times New Roman" w:cs="Times New Roman"/>
          <w:color w:val="383737"/>
          <w:sz w:val="24"/>
          <w:szCs w:val="24"/>
          <w:lang w:val="en-IN"/>
        </w:rPr>
        <w:lastRenderedPageBreak/>
        <w:t>your behalf and gives the Control Plane control over those instances. These show up as EC2 instances in your account. </w:t>
      </w:r>
    </w:p>
    <w:p w14:paraId="00000008" w14:textId="77777777" w:rsidR="003B40C3" w:rsidRPr="000D7AF2" w:rsidRDefault="003B40C3" w:rsidP="000D7AF2">
      <w:pPr>
        <w:jc w:val="both"/>
        <w:rPr>
          <w:rFonts w:ascii="Times New Roman" w:hAnsi="Times New Roman" w:cs="Times New Roman"/>
          <w:bCs/>
          <w:color w:val="222222"/>
          <w:sz w:val="24"/>
          <w:szCs w:val="24"/>
          <w:highlight w:val="white"/>
        </w:rPr>
      </w:pPr>
    </w:p>
    <w:p w14:paraId="00000009" w14:textId="77777777" w:rsidR="003B40C3" w:rsidRDefault="003B40C3">
      <w:pPr>
        <w:rPr>
          <w:b/>
          <w:color w:val="222222"/>
          <w:sz w:val="28"/>
          <w:szCs w:val="28"/>
          <w:highlight w:val="white"/>
        </w:rPr>
      </w:pPr>
    </w:p>
    <w:p w14:paraId="0000000A" w14:textId="77777777" w:rsidR="003B40C3" w:rsidRPr="00D42659" w:rsidRDefault="00D42659">
      <w:pPr>
        <w:rPr>
          <w:rFonts w:ascii="Times New Roman" w:hAnsi="Times New Roman" w:cs="Times New Roman"/>
          <w:b/>
          <w:color w:val="222222"/>
          <w:sz w:val="28"/>
          <w:szCs w:val="28"/>
          <w:highlight w:val="white"/>
        </w:rPr>
      </w:pPr>
      <w:r w:rsidRPr="00D42659">
        <w:rPr>
          <w:rFonts w:ascii="Times New Roman" w:hAnsi="Times New Roman" w:cs="Times New Roman"/>
          <w:b/>
          <w:color w:val="222222"/>
          <w:sz w:val="28"/>
          <w:szCs w:val="28"/>
          <w:highlight w:val="white"/>
        </w:rPr>
        <w:t>Software Tools:</w:t>
      </w:r>
    </w:p>
    <w:p w14:paraId="0000000B" w14:textId="77777777" w:rsidR="003B40C3" w:rsidRDefault="003B40C3">
      <w:pPr>
        <w:rPr>
          <w:b/>
          <w:color w:val="222222"/>
          <w:sz w:val="28"/>
          <w:szCs w:val="28"/>
          <w:highlight w:val="white"/>
        </w:rPr>
      </w:pPr>
    </w:p>
    <w:p w14:paraId="0000000C" w14:textId="7FB7788A" w:rsidR="003B40C3" w:rsidRDefault="00D42659" w:rsidP="00D42659">
      <w:pPr>
        <w:pStyle w:val="ListParagraph"/>
        <w:numPr>
          <w:ilvl w:val="0"/>
          <w:numId w:val="2"/>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EC2</w:t>
      </w:r>
    </w:p>
    <w:p w14:paraId="3C983002" w14:textId="51F9BDAE" w:rsidR="00D42659" w:rsidRDefault="00D42659" w:rsidP="00D42659">
      <w:pPr>
        <w:pStyle w:val="ListParagraph"/>
        <w:numPr>
          <w:ilvl w:val="0"/>
          <w:numId w:val="2"/>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IAM</w:t>
      </w:r>
    </w:p>
    <w:p w14:paraId="74EE9CCA" w14:textId="11993C58" w:rsidR="00D42659" w:rsidRDefault="00D42659" w:rsidP="00D42659">
      <w:pPr>
        <w:pStyle w:val="ListParagraph"/>
        <w:numPr>
          <w:ilvl w:val="0"/>
          <w:numId w:val="2"/>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CLI</w:t>
      </w:r>
    </w:p>
    <w:p w14:paraId="3EACBF1B" w14:textId="3D26F25E" w:rsidR="00D42659" w:rsidRDefault="00D42659" w:rsidP="00D42659">
      <w:pPr>
        <w:pStyle w:val="ListParagraph"/>
        <w:numPr>
          <w:ilvl w:val="0"/>
          <w:numId w:val="2"/>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EKS</w:t>
      </w:r>
    </w:p>
    <w:p w14:paraId="1A2CDADA" w14:textId="2A0E5FD6" w:rsidR="00D42659" w:rsidRDefault="00D42659" w:rsidP="00D42659">
      <w:pPr>
        <w:pStyle w:val="ListParagraph"/>
        <w:numPr>
          <w:ilvl w:val="0"/>
          <w:numId w:val="2"/>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EKS Dashboard</w:t>
      </w:r>
    </w:p>
    <w:p w14:paraId="047F57F5" w14:textId="586A2012" w:rsidR="00D42659" w:rsidRPr="00D42659" w:rsidRDefault="00D42659" w:rsidP="00D42659">
      <w:pPr>
        <w:pStyle w:val="ListParagraph"/>
        <w:numPr>
          <w:ilvl w:val="0"/>
          <w:numId w:val="2"/>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AWS Fargate</w:t>
      </w:r>
    </w:p>
    <w:p w14:paraId="0000000D" w14:textId="77777777" w:rsidR="003B40C3" w:rsidRDefault="003B40C3">
      <w:pPr>
        <w:rPr>
          <w:b/>
          <w:color w:val="222222"/>
          <w:sz w:val="28"/>
          <w:szCs w:val="28"/>
          <w:highlight w:val="white"/>
        </w:rPr>
      </w:pPr>
    </w:p>
    <w:p w14:paraId="0000000E" w14:textId="77777777" w:rsidR="003B40C3" w:rsidRDefault="003B40C3">
      <w:pPr>
        <w:rPr>
          <w:b/>
          <w:color w:val="222222"/>
          <w:sz w:val="28"/>
          <w:szCs w:val="28"/>
          <w:highlight w:val="white"/>
        </w:rPr>
      </w:pPr>
    </w:p>
    <w:p w14:paraId="0000000F" w14:textId="77777777" w:rsidR="003B40C3" w:rsidRPr="00D42659" w:rsidRDefault="00D42659">
      <w:pPr>
        <w:rPr>
          <w:rFonts w:ascii="Times New Roman" w:hAnsi="Times New Roman" w:cs="Times New Roman"/>
          <w:b/>
          <w:color w:val="222222"/>
          <w:sz w:val="24"/>
          <w:szCs w:val="24"/>
          <w:highlight w:val="white"/>
        </w:rPr>
      </w:pPr>
      <w:r w:rsidRPr="00D42659">
        <w:rPr>
          <w:rFonts w:ascii="Times New Roman" w:hAnsi="Times New Roman" w:cs="Times New Roman"/>
          <w:b/>
          <w:color w:val="222222"/>
          <w:sz w:val="24"/>
          <w:szCs w:val="24"/>
          <w:highlight w:val="white"/>
        </w:rPr>
        <w:t>Hardware Tools:</w:t>
      </w:r>
    </w:p>
    <w:p w14:paraId="00000010" w14:textId="77777777" w:rsidR="003B40C3" w:rsidRDefault="003B40C3">
      <w:pPr>
        <w:rPr>
          <w:b/>
          <w:color w:val="222222"/>
          <w:sz w:val="28"/>
          <w:szCs w:val="28"/>
          <w:highlight w:val="white"/>
        </w:rPr>
      </w:pPr>
    </w:p>
    <w:p w14:paraId="00000011" w14:textId="18944B8B" w:rsidR="003B40C3" w:rsidRDefault="00D42659" w:rsidP="00D42659">
      <w:pPr>
        <w:pStyle w:val="ListParagraph"/>
        <w:numPr>
          <w:ilvl w:val="0"/>
          <w:numId w:val="3"/>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Laptop</w:t>
      </w:r>
    </w:p>
    <w:p w14:paraId="0C22E0C0" w14:textId="3207EEDF" w:rsidR="00D42659" w:rsidRDefault="00D42659" w:rsidP="00D42659">
      <w:pPr>
        <w:pStyle w:val="ListParagraph"/>
        <w:numPr>
          <w:ilvl w:val="0"/>
          <w:numId w:val="3"/>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Operating System: Windows 11</w:t>
      </w:r>
    </w:p>
    <w:p w14:paraId="7563BBBF" w14:textId="657F9978" w:rsidR="00D42659" w:rsidRDefault="00D42659" w:rsidP="00D42659">
      <w:pPr>
        <w:pStyle w:val="ListParagraph"/>
        <w:numPr>
          <w:ilvl w:val="0"/>
          <w:numId w:val="3"/>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 xml:space="preserve">RAM: 16GB </w:t>
      </w:r>
    </w:p>
    <w:p w14:paraId="6B2F73DF" w14:textId="6EB09884" w:rsidR="00D42659" w:rsidRDefault="00D42659" w:rsidP="00D42659">
      <w:pPr>
        <w:pStyle w:val="ListParagraph"/>
        <w:numPr>
          <w:ilvl w:val="0"/>
          <w:numId w:val="3"/>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ROM: 4GB</w:t>
      </w:r>
    </w:p>
    <w:p w14:paraId="07D7F1EC" w14:textId="5C55FF6F" w:rsidR="00D42659" w:rsidRPr="00D42659" w:rsidRDefault="00D42659" w:rsidP="00D42659">
      <w:pPr>
        <w:pStyle w:val="ListParagraph"/>
        <w:numPr>
          <w:ilvl w:val="0"/>
          <w:numId w:val="3"/>
        </w:numPr>
        <w:rPr>
          <w:rFonts w:ascii="Times New Roman" w:hAnsi="Times New Roman" w:cs="Times New Roman"/>
          <w:bCs/>
          <w:color w:val="222222"/>
          <w:sz w:val="24"/>
          <w:szCs w:val="24"/>
          <w:highlight w:val="white"/>
        </w:rPr>
      </w:pPr>
      <w:r>
        <w:rPr>
          <w:rFonts w:ascii="Times New Roman" w:hAnsi="Times New Roman" w:cs="Times New Roman"/>
          <w:bCs/>
          <w:color w:val="222222"/>
          <w:sz w:val="24"/>
          <w:szCs w:val="24"/>
          <w:highlight w:val="white"/>
        </w:rPr>
        <w:t>Fast Internet Connectivity</w:t>
      </w:r>
    </w:p>
    <w:p w14:paraId="00000012" w14:textId="77777777" w:rsidR="003B40C3" w:rsidRDefault="003B40C3">
      <w:pPr>
        <w:rPr>
          <w:b/>
          <w:color w:val="222222"/>
          <w:sz w:val="28"/>
          <w:szCs w:val="28"/>
          <w:highlight w:val="white"/>
        </w:rPr>
      </w:pPr>
    </w:p>
    <w:p w14:paraId="00000013" w14:textId="77777777" w:rsidR="003B40C3" w:rsidRDefault="003B40C3">
      <w:pPr>
        <w:rPr>
          <w:b/>
          <w:color w:val="222222"/>
          <w:sz w:val="28"/>
          <w:szCs w:val="28"/>
          <w:highlight w:val="white"/>
        </w:rPr>
      </w:pPr>
    </w:p>
    <w:p w14:paraId="00000014" w14:textId="77777777" w:rsidR="003B40C3" w:rsidRPr="00D42659" w:rsidRDefault="00D42659">
      <w:pPr>
        <w:rPr>
          <w:rFonts w:ascii="Times New Roman" w:hAnsi="Times New Roman" w:cs="Times New Roman"/>
          <w:b/>
          <w:color w:val="222222"/>
          <w:sz w:val="28"/>
          <w:szCs w:val="28"/>
          <w:highlight w:val="white"/>
        </w:rPr>
      </w:pPr>
      <w:r w:rsidRPr="00D42659">
        <w:rPr>
          <w:rFonts w:ascii="Times New Roman" w:hAnsi="Times New Roman" w:cs="Times New Roman"/>
          <w:b/>
          <w:color w:val="222222"/>
          <w:sz w:val="28"/>
          <w:szCs w:val="28"/>
          <w:highlight w:val="white"/>
        </w:rPr>
        <w:t>Applications:</w:t>
      </w:r>
    </w:p>
    <w:p w14:paraId="00000015" w14:textId="77777777" w:rsidR="003B40C3" w:rsidRDefault="003B40C3">
      <w:pPr>
        <w:rPr>
          <w:b/>
          <w:color w:val="4A5568"/>
          <w:sz w:val="28"/>
          <w:szCs w:val="28"/>
          <w:highlight w:val="white"/>
        </w:rPr>
      </w:pPr>
    </w:p>
    <w:p w14:paraId="00000016" w14:textId="72EB03EE" w:rsidR="003B40C3" w:rsidRDefault="00D42659" w:rsidP="00D42659">
      <w:pPr>
        <w:pStyle w:val="ListParagraph"/>
        <w:numPr>
          <w:ilvl w:val="0"/>
          <w:numId w:val="4"/>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Auto Scaling for billions of user load</w:t>
      </w:r>
    </w:p>
    <w:p w14:paraId="3D02B9B9" w14:textId="53ADD28A" w:rsidR="00D42659" w:rsidRPr="00D42659" w:rsidRDefault="00D42659" w:rsidP="00D42659">
      <w:pPr>
        <w:pStyle w:val="ListParagraph"/>
        <w:numPr>
          <w:ilvl w:val="0"/>
          <w:numId w:val="4"/>
        </w:numPr>
        <w:rPr>
          <w:rFonts w:ascii="Times New Roman" w:hAnsi="Times New Roman" w:cs="Times New Roman"/>
          <w:bCs/>
          <w:color w:val="4A5568"/>
          <w:sz w:val="24"/>
          <w:szCs w:val="24"/>
          <w:highlight w:val="white"/>
        </w:rPr>
      </w:pPr>
      <w:r>
        <w:rPr>
          <w:rFonts w:ascii="Times New Roman" w:hAnsi="Times New Roman" w:cs="Times New Roman"/>
          <w:bCs/>
          <w:color w:val="4A5568"/>
          <w:sz w:val="24"/>
          <w:szCs w:val="24"/>
          <w:highlight w:val="white"/>
        </w:rPr>
        <w:t>You can deploy any kind of project through docker and this architecture will auto scale the project.</w:t>
      </w:r>
    </w:p>
    <w:p w14:paraId="00000017" w14:textId="77777777" w:rsidR="003B40C3" w:rsidRDefault="003B40C3">
      <w:pPr>
        <w:rPr>
          <w:color w:val="4A5568"/>
          <w:sz w:val="26"/>
          <w:szCs w:val="26"/>
          <w:highlight w:val="white"/>
        </w:rPr>
      </w:pPr>
    </w:p>
    <w:p w14:paraId="00000018" w14:textId="77777777" w:rsidR="003B40C3" w:rsidRDefault="003B40C3">
      <w:pPr>
        <w:rPr>
          <w:rFonts w:ascii="Verdana" w:eastAsia="Verdana" w:hAnsi="Verdana" w:cs="Verdana"/>
          <w:color w:val="222222"/>
          <w:sz w:val="26"/>
          <w:szCs w:val="26"/>
          <w:highlight w:val="white"/>
        </w:rPr>
      </w:pPr>
    </w:p>
    <w:p w14:paraId="00000019" w14:textId="77777777" w:rsidR="003B40C3" w:rsidRDefault="003B40C3">
      <w:pPr>
        <w:rPr>
          <w:rFonts w:ascii="Verdana" w:eastAsia="Verdana" w:hAnsi="Verdana" w:cs="Verdana"/>
          <w:b/>
          <w:color w:val="222222"/>
          <w:sz w:val="26"/>
          <w:szCs w:val="26"/>
          <w:highlight w:val="white"/>
        </w:rPr>
      </w:pPr>
    </w:p>
    <w:p w14:paraId="0000001A" w14:textId="77777777" w:rsidR="003B40C3" w:rsidRDefault="003B40C3">
      <w:pPr>
        <w:rPr>
          <w:rFonts w:ascii="Verdana" w:eastAsia="Verdana" w:hAnsi="Verdana" w:cs="Verdana"/>
          <w:b/>
          <w:color w:val="222222"/>
          <w:sz w:val="26"/>
          <w:szCs w:val="26"/>
          <w:highlight w:val="white"/>
        </w:rPr>
      </w:pPr>
    </w:p>
    <w:sectPr w:rsidR="003B40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F2A49"/>
    <w:multiLevelType w:val="hybridMultilevel"/>
    <w:tmpl w:val="9FE8F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8E7D8B"/>
    <w:multiLevelType w:val="hybridMultilevel"/>
    <w:tmpl w:val="9788A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694C1F"/>
    <w:multiLevelType w:val="multilevel"/>
    <w:tmpl w:val="1240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879DA"/>
    <w:multiLevelType w:val="hybridMultilevel"/>
    <w:tmpl w:val="F816E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0C3"/>
    <w:rsid w:val="000D7AF2"/>
    <w:rsid w:val="003630E4"/>
    <w:rsid w:val="003B40C3"/>
    <w:rsid w:val="00D42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71B8"/>
  <w15:docId w15:val="{4AAC3E03-BA3F-4976-8E38-374DA869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D7A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0D7AF2"/>
    <w:rPr>
      <w:b/>
      <w:bCs/>
    </w:rPr>
  </w:style>
  <w:style w:type="character" w:styleId="Hyperlink">
    <w:name w:val="Hyperlink"/>
    <w:basedOn w:val="DefaultParagraphFont"/>
    <w:uiPriority w:val="99"/>
    <w:semiHidden/>
    <w:unhideWhenUsed/>
    <w:rsid w:val="000D7AF2"/>
    <w:rPr>
      <w:color w:val="0000FF"/>
      <w:u w:val="single"/>
    </w:rPr>
  </w:style>
  <w:style w:type="paragraph" w:styleId="ListParagraph">
    <w:name w:val="List Paragraph"/>
    <w:basedOn w:val="Normal"/>
    <w:uiPriority w:val="34"/>
    <w:qFormat/>
    <w:rsid w:val="00D42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48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2022-03-27T11:00:00Z</dcterms:created>
  <dcterms:modified xsi:type="dcterms:W3CDTF">2022-03-27T11:15:00Z</dcterms:modified>
</cp:coreProperties>
</file>