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18 Mei 2026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2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Tbh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eee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 Mei 2026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 Mei 2026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