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33CDB" w14:textId="77777777" w:rsidR="00735B52" w:rsidRDefault="00000000">
      <w:pPr>
        <w:pStyle w:val="Heading2"/>
        <w:keepNext w:val="0"/>
        <w:keepLines w:val="0"/>
        <w:spacing w:before="0"/>
        <w:rPr>
          <w:b/>
          <w:bCs/>
        </w:rPr>
      </w:pPr>
      <w:bookmarkStart w:id="0" w:name="_grn8qx4aadca" w:colFirst="0" w:colLast="0"/>
      <w:bookmarkEnd w:id="0"/>
      <w:r>
        <w:rPr>
          <w:b/>
          <w:bCs/>
        </w:rPr>
        <w:t>Formal Review Template</w:t>
      </w:r>
    </w:p>
    <w:p w14:paraId="7852614A" w14:textId="0AE4D1BD" w:rsidR="00735B52" w:rsidRDefault="00000000">
      <w:pPr>
        <w:spacing w:before="240"/>
      </w:pPr>
      <w:r>
        <w:t>Requester Name:</w:t>
      </w:r>
      <w:r w:rsidR="005D1A29">
        <w:t xml:space="preserve"> </w:t>
      </w:r>
      <w:proofErr w:type="spellStart"/>
      <w:r w:rsidR="001D4D5E">
        <w:t>Mayira</w:t>
      </w:r>
      <w:proofErr w:type="spellEnd"/>
      <w:r w:rsidR="001D4D5E">
        <w:t xml:space="preserve"> Sharif</w:t>
      </w:r>
      <w:r>
        <w:br/>
        <w:t xml:space="preserve">Reviewer Name: </w:t>
      </w:r>
      <w:r w:rsidR="001D4D5E">
        <w:t>Bret Anderson</w:t>
      </w:r>
    </w:p>
    <w:p w14:paraId="0B6B5BE2" w14:textId="16B98D13" w:rsidR="00735B52" w:rsidRDefault="00000000">
      <w:pPr>
        <w:spacing w:after="240"/>
      </w:pPr>
      <w:r>
        <w:t xml:space="preserve">Date of Review: </w:t>
      </w:r>
      <w:r w:rsidR="005D1A29">
        <w:t>03/04/2026</w:t>
      </w:r>
    </w:p>
    <w:p w14:paraId="30B0944A" w14:textId="6D104FF6" w:rsidR="00735B52" w:rsidRDefault="00000000">
      <w:pPr>
        <w:spacing w:after="240"/>
      </w:pPr>
      <w:r>
        <w:br/>
        <w:t xml:space="preserve">Review Type (e.g., code, usability, design, other): </w:t>
      </w:r>
      <w:r w:rsidR="001D4D5E">
        <w:t>Design</w:t>
      </w:r>
    </w:p>
    <w:p w14:paraId="0135B4A7" w14:textId="77777777" w:rsidR="00735B52" w:rsidRDefault="00000000">
      <w:pPr>
        <w:pStyle w:val="Heading3"/>
        <w:keepNext w:val="0"/>
        <w:keepLines w:val="0"/>
        <w:widowControl w:val="0"/>
        <w:spacing w:before="280" w:after="0"/>
        <w:rPr>
          <w:b/>
          <w:bCs/>
          <w:color w:val="000000"/>
          <w:sz w:val="26"/>
          <w:szCs w:val="26"/>
        </w:rPr>
      </w:pPr>
      <w:bookmarkStart w:id="1" w:name="_6gow5asryopn" w:colFirst="0" w:colLast="0"/>
      <w:bookmarkEnd w:id="1"/>
      <w:r>
        <w:rPr>
          <w:b/>
          <w:bCs/>
          <w:color w:val="000000"/>
          <w:sz w:val="26"/>
          <w:szCs w:val="26"/>
        </w:rPr>
        <w:t>Scope:</w:t>
      </w:r>
    </w:p>
    <w:p w14:paraId="4385A7AA" w14:textId="7E79A988" w:rsidR="00385731" w:rsidRDefault="00000000">
      <w:pPr>
        <w:widowControl w:val="0"/>
        <w:spacing w:after="240"/>
      </w:pPr>
      <w:r>
        <w:t>Artifact Reviewed:</w:t>
      </w:r>
      <w:r>
        <w:br/>
      </w:r>
    </w:p>
    <w:p w14:paraId="2170BAEF" w14:textId="1C985FB8" w:rsidR="00385731" w:rsidRDefault="00385731">
      <w:pPr>
        <w:widowControl w:val="0"/>
        <w:spacing w:after="240"/>
      </w:pPr>
      <w:r>
        <w:t>Design of main project objective – an Admin analytics dashboard that shows user metrics to the project’s CEO</w:t>
      </w:r>
    </w:p>
    <w:p w14:paraId="742C9D3C" w14:textId="786C501B" w:rsidR="00735B52" w:rsidRDefault="00000000">
      <w:pPr>
        <w:widowControl w:val="0"/>
        <w:spacing w:after="240"/>
      </w:pPr>
      <w:r>
        <w:t>Review Objectives:</w:t>
      </w:r>
      <w:r>
        <w:br/>
      </w:r>
      <w:r w:rsidR="001D4D5E">
        <w:t>Review Design based on engineering quality, whether it accurately explains its idea, and if it is possible to accomplish within future Sprints</w:t>
      </w:r>
    </w:p>
    <w:p w14:paraId="6E990681" w14:textId="77777777" w:rsidR="00735B52" w:rsidRDefault="00000000">
      <w:pPr>
        <w:pStyle w:val="Heading3"/>
        <w:keepNext w:val="0"/>
        <w:keepLines w:val="0"/>
        <w:widowControl w:val="0"/>
        <w:spacing w:before="280"/>
        <w:rPr>
          <w:b/>
          <w:bCs/>
          <w:color w:val="000000"/>
          <w:sz w:val="26"/>
          <w:szCs w:val="26"/>
        </w:rPr>
      </w:pPr>
      <w:bookmarkStart w:id="2" w:name="_co153yol371n" w:colFirst="0" w:colLast="0"/>
      <w:bookmarkEnd w:id="2"/>
      <w:r>
        <w:rPr>
          <w:b/>
          <w:bCs/>
          <w:color w:val="000000"/>
          <w:sz w:val="26"/>
          <w:szCs w:val="26"/>
        </w:rPr>
        <w:t>Methodology:</w:t>
      </w:r>
    </w:p>
    <w:p w14:paraId="7F9B7F9E" w14:textId="67A75002" w:rsidR="00735B52" w:rsidRDefault="00000000">
      <w:pPr>
        <w:widowControl w:val="0"/>
      </w:pPr>
      <w:r>
        <w:t xml:space="preserve">Approach Taken (e.g., execute, inspect, observe): </w:t>
      </w:r>
      <w:r w:rsidR="005D1A29">
        <w:t>Observe</w:t>
      </w:r>
      <w:r>
        <w:br/>
      </w:r>
    </w:p>
    <w:p w14:paraId="0B7BBAE0" w14:textId="55765C8C" w:rsidR="00735B52" w:rsidRDefault="00000000">
      <w:pPr>
        <w:widowControl w:val="0"/>
      </w:pPr>
      <w:r>
        <w:t xml:space="preserve">Evaluation Criteria (e.g., expected behavior, best practices, heuristic evaluation): </w:t>
      </w:r>
      <w:r w:rsidR="004D446F">
        <w:t>Heuristic Evaluation</w:t>
      </w:r>
      <w:r>
        <w:br/>
      </w:r>
    </w:p>
    <w:p w14:paraId="24BCDB33" w14:textId="7DD4440B" w:rsidR="004D446F" w:rsidRDefault="00000000" w:rsidP="004D446F">
      <w:pPr>
        <w:widowControl w:val="0"/>
      </w:pPr>
      <w:r>
        <w:t>Coverage / Limitations (e.g., test login only, ignore database integration</w:t>
      </w:r>
      <w:r w:rsidR="004D446F">
        <w:t xml:space="preserve">): </w:t>
      </w:r>
      <w:r w:rsidR="001D4D5E">
        <w:t>Purely planning/design – no functional implementations yet</w:t>
      </w:r>
    </w:p>
    <w:p w14:paraId="7C31F35D" w14:textId="38C94E56" w:rsidR="00735B52" w:rsidRDefault="00735B52">
      <w:pPr>
        <w:widowControl w:val="0"/>
      </w:pPr>
    </w:p>
    <w:p w14:paraId="23522DB3" w14:textId="77777777" w:rsidR="00735B52" w:rsidRDefault="00000000">
      <w:pPr>
        <w:pStyle w:val="Heading3"/>
        <w:keepNext w:val="0"/>
        <w:keepLines w:val="0"/>
        <w:widowControl w:val="0"/>
        <w:spacing w:before="280"/>
        <w:rPr>
          <w:b/>
          <w:bCs/>
          <w:color w:val="000000"/>
          <w:sz w:val="26"/>
          <w:szCs w:val="26"/>
        </w:rPr>
      </w:pPr>
      <w:bookmarkStart w:id="3" w:name="_5fl23aizc9j3" w:colFirst="0" w:colLast="0"/>
      <w:bookmarkEnd w:id="3"/>
      <w:r>
        <w:rPr>
          <w:b/>
          <w:bCs/>
          <w:color w:val="000000"/>
          <w:sz w:val="26"/>
          <w:szCs w:val="26"/>
        </w:rPr>
        <w:t>Findings</w:t>
      </w:r>
    </w:p>
    <w:p w14:paraId="22AFE9B2" w14:textId="77777777" w:rsidR="00735B52" w:rsidRDefault="00000000">
      <w:pPr>
        <w:widowControl w:val="0"/>
        <w:spacing w:before="240" w:after="240"/>
        <w:rPr>
          <w:b/>
          <w:bCs/>
        </w:rPr>
      </w:pPr>
      <w:r>
        <w:rPr>
          <w:b/>
          <w:bCs/>
        </w:rPr>
        <w:t>Strengths:</w:t>
      </w:r>
    </w:p>
    <w:p w14:paraId="51A517F2" w14:textId="341248C3" w:rsidR="00735B52" w:rsidRDefault="0031121D">
      <w:pPr>
        <w:widowControl w:val="0"/>
        <w:numPr>
          <w:ilvl w:val="0"/>
          <w:numId w:val="1"/>
        </w:numPr>
        <w:spacing w:before="240"/>
      </w:pPr>
      <w:r w:rsidRPr="0031121D">
        <w:rPr>
          <w:b/>
          <w:bCs/>
        </w:rPr>
        <w:t>Clear Data Flow Architecture</w:t>
      </w:r>
      <w:r>
        <w:rPr>
          <w:b/>
          <w:bCs/>
        </w:rPr>
        <w:t xml:space="preserve"> </w:t>
      </w:r>
      <w:r>
        <w:t xml:space="preserve">- </w:t>
      </w:r>
      <w:r w:rsidRPr="0031121D">
        <w:t>The diagram shows a clear, logical flow of data from the user interface through the backend processing layer and finally into the analytics visualization tool. This separation makes it easy to understand how user actions eventually become metrics on the dashboard.</w:t>
      </w:r>
    </w:p>
    <w:p w14:paraId="4594874A" w14:textId="426084D0" w:rsidR="00735B52" w:rsidRDefault="002D2DCB" w:rsidP="00951ECD">
      <w:pPr>
        <w:widowControl w:val="0"/>
        <w:numPr>
          <w:ilvl w:val="0"/>
          <w:numId w:val="1"/>
        </w:numPr>
        <w:spacing w:after="240"/>
        <w:rPr>
          <w:lang w:val="en-US"/>
        </w:rPr>
      </w:pPr>
      <w:r w:rsidRPr="002D2DCB">
        <w:rPr>
          <w:b/>
          <w:bCs/>
          <w:lang w:val="en-US"/>
        </w:rPr>
        <w:t>Separation of Concerns</w:t>
      </w:r>
      <w:r>
        <w:rPr>
          <w:lang w:val="en-US"/>
        </w:rPr>
        <w:t xml:space="preserve"> - </w:t>
      </w:r>
      <w:r w:rsidRPr="002D2DCB">
        <w:rPr>
          <w:lang w:val="en-US"/>
        </w:rPr>
        <w:t>The system separates responsibilities across layers</w:t>
      </w:r>
      <w:r>
        <w:rPr>
          <w:lang w:val="en-US"/>
        </w:rPr>
        <w:t xml:space="preserve">: </w:t>
      </w:r>
      <w:r w:rsidRPr="002D2DCB">
        <w:rPr>
          <w:lang w:val="en-US"/>
        </w:rPr>
        <w:t>React handles UI and user interaction</w:t>
      </w:r>
      <w:r>
        <w:rPr>
          <w:lang w:val="en-US"/>
        </w:rPr>
        <w:t>,</w:t>
      </w:r>
      <w:r w:rsidR="00951ECD">
        <w:rPr>
          <w:lang w:val="en-US"/>
        </w:rPr>
        <w:t xml:space="preserve"> </w:t>
      </w:r>
      <w:r>
        <w:rPr>
          <w:lang w:val="en-US"/>
        </w:rPr>
        <w:t>t</w:t>
      </w:r>
      <w:r w:rsidRPr="002D2DCB">
        <w:rPr>
          <w:lang w:val="en-US"/>
        </w:rPr>
        <w:t>he services layer handles analytics event calls</w:t>
      </w:r>
      <w:r>
        <w:rPr>
          <w:lang w:val="en-US"/>
        </w:rPr>
        <w:t xml:space="preserve">, </w:t>
      </w:r>
      <w:r w:rsidRPr="002D2DCB">
        <w:rPr>
          <w:lang w:val="en-US"/>
        </w:rPr>
        <w:t>Firebase Cloud Functions validate and process events</w:t>
      </w:r>
      <w:r>
        <w:rPr>
          <w:lang w:val="en-US"/>
        </w:rPr>
        <w:t xml:space="preserve">, </w:t>
      </w:r>
      <w:proofErr w:type="spellStart"/>
      <w:r w:rsidRPr="002D2DCB">
        <w:rPr>
          <w:lang w:val="en-US"/>
        </w:rPr>
        <w:t>BigQuery</w:t>
      </w:r>
      <w:proofErr w:type="spellEnd"/>
      <w:r w:rsidRPr="002D2DCB">
        <w:rPr>
          <w:lang w:val="en-US"/>
        </w:rPr>
        <w:t xml:space="preserve"> stores analytics data</w:t>
      </w:r>
      <w:r w:rsidR="00951ECD">
        <w:rPr>
          <w:lang w:val="en-US"/>
        </w:rPr>
        <w:t xml:space="preserve">, and </w:t>
      </w:r>
      <w:r w:rsidRPr="002D2DCB">
        <w:rPr>
          <w:lang w:val="en-US"/>
        </w:rPr>
        <w:t xml:space="preserve">Looker handles </w:t>
      </w:r>
      <w:proofErr w:type="spellStart"/>
      <w:proofErr w:type="gramStart"/>
      <w:r w:rsidRPr="002D2DCB">
        <w:rPr>
          <w:lang w:val="en-US"/>
        </w:rPr>
        <w:t>visualization</w:t>
      </w:r>
      <w:r w:rsidR="00951ECD">
        <w:rPr>
          <w:lang w:val="en-US"/>
        </w:rPr>
        <w:t>.</w:t>
      </w:r>
      <w:r w:rsidRPr="002D2DCB">
        <w:rPr>
          <w:lang w:val="en-US"/>
        </w:rPr>
        <w:t>This</w:t>
      </w:r>
      <w:proofErr w:type="spellEnd"/>
      <w:proofErr w:type="gramEnd"/>
      <w:r w:rsidRPr="002D2DCB">
        <w:rPr>
          <w:lang w:val="en-US"/>
        </w:rPr>
        <w:t xml:space="preserve"> separation improves maintainability, scalability, and debugging.</w:t>
      </w:r>
    </w:p>
    <w:p w14:paraId="7B3E727C" w14:textId="35751D0B" w:rsidR="009C6156" w:rsidRPr="00951ECD" w:rsidRDefault="009C6156" w:rsidP="00951ECD">
      <w:pPr>
        <w:widowControl w:val="0"/>
        <w:numPr>
          <w:ilvl w:val="0"/>
          <w:numId w:val="1"/>
        </w:numPr>
        <w:spacing w:after="240"/>
        <w:rPr>
          <w:lang w:val="en-US"/>
        </w:rPr>
      </w:pPr>
      <w:r w:rsidRPr="009C6156">
        <w:rPr>
          <w:b/>
          <w:bCs/>
        </w:rPr>
        <w:lastRenderedPageBreak/>
        <w:t>Data Validation Layer</w:t>
      </w:r>
      <w:r>
        <w:t xml:space="preserve"> - </w:t>
      </w:r>
      <w:r w:rsidRPr="009C6156">
        <w:t>Including a cloud function between the frontend and the analytics database allows validation and enrichment of events before they are stored. This helps ensure data quality and prevents malformed data from polluting the analytics tables.</w:t>
      </w:r>
    </w:p>
    <w:p w14:paraId="6E16FCB2" w14:textId="77777777" w:rsidR="00735B52" w:rsidRDefault="00000000">
      <w:pPr>
        <w:widowControl w:val="0"/>
        <w:spacing w:before="240" w:after="240"/>
        <w:rPr>
          <w:b/>
          <w:bCs/>
        </w:rPr>
      </w:pPr>
      <w:r>
        <w:rPr>
          <w:b/>
          <w:bCs/>
        </w:rPr>
        <w:t>Issues / Defects:</w:t>
      </w:r>
    </w:p>
    <w:tbl>
      <w:tblPr>
        <w:tblStyle w:val="a"/>
        <w:tblW w:w="8868" w:type="dxa"/>
        <w:tblInd w:w="0" w:type="dxa"/>
        <w:tblLayout w:type="fixed"/>
        <w:tblLook w:val="0600" w:firstRow="0" w:lastRow="0" w:firstColumn="0" w:lastColumn="0" w:noHBand="1" w:noVBand="1"/>
      </w:tblPr>
      <w:tblGrid>
        <w:gridCol w:w="2217"/>
        <w:gridCol w:w="2807"/>
        <w:gridCol w:w="2217"/>
        <w:gridCol w:w="1627"/>
      </w:tblGrid>
      <w:tr w:rsidR="00735B52" w14:paraId="6E2D098E" w14:textId="77777777">
        <w:trPr>
          <w:trHeight w:val="500"/>
        </w:trPr>
        <w:tc>
          <w:tcPr>
            <w:tcW w:w="22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E91834" w14:textId="77777777" w:rsidR="00735B52" w:rsidRDefault="00000000">
            <w:pPr>
              <w:widowControl w:val="0"/>
              <w:jc w:val="center"/>
            </w:pPr>
            <w:r>
              <w:rPr>
                <w:b/>
                <w:bCs/>
              </w:rPr>
              <w:t>Description of Issue</w:t>
            </w:r>
          </w:p>
        </w:tc>
        <w:tc>
          <w:tcPr>
            <w:tcW w:w="28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5226C8" w14:textId="77777777" w:rsidR="00735B52" w:rsidRDefault="00000000">
            <w:pPr>
              <w:widowControl w:val="0"/>
              <w:jc w:val="center"/>
            </w:pPr>
            <w:r>
              <w:rPr>
                <w:b/>
                <w:bCs/>
              </w:rPr>
              <w:t>Severity (Low/Med/High)</w:t>
            </w:r>
          </w:p>
        </w:tc>
        <w:tc>
          <w:tcPr>
            <w:tcW w:w="22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6A0B9" w14:textId="77777777" w:rsidR="00735B52" w:rsidRDefault="00000000">
            <w:pPr>
              <w:widowControl w:val="0"/>
              <w:jc w:val="center"/>
            </w:pPr>
            <w:r>
              <w:rPr>
                <w:b/>
                <w:bCs/>
              </w:rPr>
              <w:t>Evidence / Example</w:t>
            </w:r>
          </w:p>
        </w:tc>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0B06D" w14:textId="77777777" w:rsidR="00735B52" w:rsidRDefault="00000000">
            <w:pPr>
              <w:widowControl w:val="0"/>
              <w:jc w:val="center"/>
            </w:pPr>
            <w:r>
              <w:rPr>
                <w:b/>
                <w:bCs/>
              </w:rPr>
              <w:t>Suggested Fix</w:t>
            </w:r>
          </w:p>
        </w:tc>
      </w:tr>
      <w:tr w:rsidR="00735B52" w14:paraId="404C9F6B" w14:textId="77777777">
        <w:trPr>
          <w:trHeight w:val="500"/>
        </w:trPr>
        <w:tc>
          <w:tcPr>
            <w:tcW w:w="22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D4831F" w14:textId="4593BD92" w:rsidR="00735B52" w:rsidRDefault="000A5F31">
            <w:pPr>
              <w:widowControl w:val="0"/>
            </w:pPr>
            <w:r w:rsidRPr="000A5F31">
              <w:t>Authentication flow is not clearly defined in the diagram</w:t>
            </w:r>
          </w:p>
        </w:tc>
        <w:tc>
          <w:tcPr>
            <w:tcW w:w="28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723E4" w14:textId="542B1024" w:rsidR="00735B52" w:rsidRDefault="00D92526">
            <w:pPr>
              <w:widowControl w:val="0"/>
            </w:pPr>
            <w:r w:rsidRPr="00D92526">
              <w:t>Medium</w:t>
            </w:r>
          </w:p>
        </w:tc>
        <w:tc>
          <w:tcPr>
            <w:tcW w:w="22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E89D53" w14:textId="506F150D" w:rsidR="00735B52" w:rsidRDefault="00F300F3">
            <w:pPr>
              <w:widowControl w:val="0"/>
            </w:pPr>
            <w:r w:rsidRPr="00F300F3">
              <w:t>The diagram mentions “Authentication Logic,” but it does not specify where authentication occurs or what service is used</w:t>
            </w:r>
          </w:p>
        </w:tc>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8352C" w14:textId="184E52F2" w:rsidR="00735B52" w:rsidRDefault="00F300F3">
            <w:pPr>
              <w:widowControl w:val="0"/>
            </w:pPr>
            <w:r w:rsidRPr="00F300F3">
              <w:t>Specify whether authentication is handled by Firebase Auth, a backend API, or the React application</w:t>
            </w:r>
          </w:p>
        </w:tc>
      </w:tr>
      <w:tr w:rsidR="00735B52" w14:paraId="16A7A586" w14:textId="77777777">
        <w:trPr>
          <w:trHeight w:val="500"/>
        </w:trPr>
        <w:tc>
          <w:tcPr>
            <w:tcW w:w="22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C9BD2" w14:textId="058EA204" w:rsidR="00735B52" w:rsidRDefault="008F3C14">
            <w:pPr>
              <w:widowControl w:val="0"/>
            </w:pPr>
            <w:r w:rsidRPr="008F3C14">
              <w:t>Lack of error handling or retry logic in the pipeline</w:t>
            </w:r>
          </w:p>
        </w:tc>
        <w:tc>
          <w:tcPr>
            <w:tcW w:w="28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299DC" w14:textId="48484DCF" w:rsidR="00735B52" w:rsidRDefault="008F3C14">
            <w:pPr>
              <w:widowControl w:val="0"/>
            </w:pPr>
            <w:r w:rsidRPr="008F3C14">
              <w:t>Medium</w:t>
            </w:r>
          </w:p>
        </w:tc>
        <w:tc>
          <w:tcPr>
            <w:tcW w:w="22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56D34" w14:textId="483080C5" w:rsidR="00735B52" w:rsidRDefault="008F3C14">
            <w:pPr>
              <w:widowControl w:val="0"/>
            </w:pPr>
            <w:r w:rsidRPr="008F3C14">
              <w:t xml:space="preserve">The architecture does not show how failures are handled if the Cloud Function fails or if </w:t>
            </w:r>
            <w:proofErr w:type="spellStart"/>
            <w:r w:rsidRPr="008F3C14">
              <w:t>BigQuery</w:t>
            </w:r>
            <w:proofErr w:type="spellEnd"/>
            <w:r w:rsidRPr="008F3C14">
              <w:t xml:space="preserve"> ingestion fails</w:t>
            </w:r>
          </w:p>
        </w:tc>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0B4D77" w14:textId="79F6B595" w:rsidR="00735B52" w:rsidRDefault="008F3C14">
            <w:pPr>
              <w:widowControl w:val="0"/>
            </w:pPr>
            <w:r w:rsidRPr="008F3C14">
              <w:t>Add a retry mechanism or logging/monitoring system for failed analytics events</w:t>
            </w:r>
          </w:p>
        </w:tc>
      </w:tr>
      <w:tr w:rsidR="00735B52" w14:paraId="26A6EE5A" w14:textId="77777777">
        <w:trPr>
          <w:trHeight w:val="500"/>
        </w:trPr>
        <w:tc>
          <w:tcPr>
            <w:tcW w:w="22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5D09C" w14:textId="0578FB73" w:rsidR="00735B52" w:rsidRDefault="00E854AD">
            <w:pPr>
              <w:widowControl w:val="0"/>
            </w:pPr>
            <w:r w:rsidRPr="00E854AD">
              <w:t>No real-time data update explanation</w:t>
            </w:r>
          </w:p>
        </w:tc>
        <w:tc>
          <w:tcPr>
            <w:tcW w:w="28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A0BCBA" w14:textId="719A86B4" w:rsidR="00735B52" w:rsidRDefault="006F4270">
            <w:pPr>
              <w:widowControl w:val="0"/>
            </w:pPr>
            <w:r w:rsidRPr="006F4270">
              <w:t>Low</w:t>
            </w:r>
          </w:p>
        </w:tc>
        <w:tc>
          <w:tcPr>
            <w:tcW w:w="22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74ED0F" w14:textId="676628E4" w:rsidR="00735B52" w:rsidRDefault="006F4270">
            <w:pPr>
              <w:widowControl w:val="0"/>
            </w:pPr>
            <w:r w:rsidRPr="006F4270">
              <w:t>It is unclear how frequently Looker dashboards refresh or how quickly events appear after user actions</w:t>
            </w:r>
          </w:p>
        </w:tc>
        <w:tc>
          <w:tcPr>
            <w:tcW w:w="1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B728D9" w14:textId="3E8BF1BB" w:rsidR="00735B52" w:rsidRDefault="006F4270">
            <w:pPr>
              <w:widowControl w:val="0"/>
            </w:pPr>
            <w:r w:rsidRPr="006F4270">
              <w:t>Define refresh intervals or streaming ingestion configuration</w:t>
            </w:r>
          </w:p>
        </w:tc>
      </w:tr>
    </w:tbl>
    <w:p w14:paraId="6D12C8EF" w14:textId="77777777" w:rsidR="00735B52" w:rsidRDefault="00735B52"/>
    <w:sectPr w:rsidR="00735B5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E321E26-10A6-4858-AC85-A1083AD47BD6}"/>
  </w:font>
  <w:font w:name="Cambria">
    <w:panose1 w:val="02040503050406030204"/>
    <w:charset w:val="00"/>
    <w:family w:val="roman"/>
    <w:pitch w:val="variable"/>
    <w:sig w:usb0="E00006FF" w:usb1="420024FF" w:usb2="02000000" w:usb3="00000000" w:csb0="0000019F" w:csb1="00000000"/>
    <w:embedRegular r:id="rId2" w:fontKey="{88A97DFB-03E2-43D0-A285-567CACE162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D6AEC"/>
    <w:multiLevelType w:val="multilevel"/>
    <w:tmpl w:val="7CC62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194AFA"/>
    <w:multiLevelType w:val="multilevel"/>
    <w:tmpl w:val="58C8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903681">
    <w:abstractNumId w:val="0"/>
  </w:num>
  <w:num w:numId="2" w16cid:durableId="1710573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B52"/>
    <w:rsid w:val="000A5F31"/>
    <w:rsid w:val="001D4D5E"/>
    <w:rsid w:val="002D2DCB"/>
    <w:rsid w:val="0031121D"/>
    <w:rsid w:val="00385731"/>
    <w:rsid w:val="00492AC9"/>
    <w:rsid w:val="004D446F"/>
    <w:rsid w:val="005959B8"/>
    <w:rsid w:val="005D1A29"/>
    <w:rsid w:val="006F4270"/>
    <w:rsid w:val="00735B52"/>
    <w:rsid w:val="007978E1"/>
    <w:rsid w:val="008F3C14"/>
    <w:rsid w:val="00951ECD"/>
    <w:rsid w:val="009C6156"/>
    <w:rsid w:val="00A52E95"/>
    <w:rsid w:val="00A70B9D"/>
    <w:rsid w:val="00D92526"/>
    <w:rsid w:val="00E854AD"/>
    <w:rsid w:val="00F300F3"/>
    <w:rsid w:val="00F50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CDBC5"/>
  <w15:docId w15:val="{7C5EB267-B653-4AB8-9ADB-B64062BC7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382</Words>
  <Characters>2183</Characters>
  <Application>Microsoft Office Word</Application>
  <DocSecurity>0</DocSecurity>
  <Lines>18</Lines>
  <Paragraphs>5</Paragraphs>
  <ScaleCrop>false</ScaleCrop>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Bret Anderson</cp:lastModifiedBy>
  <cp:revision>14</cp:revision>
  <dcterms:created xsi:type="dcterms:W3CDTF">2026-03-05T03:28:00Z</dcterms:created>
  <dcterms:modified xsi:type="dcterms:W3CDTF">2026-03-05T03:41:00Z</dcterms:modified>
</cp:coreProperties>
</file>