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ITSAR2 313 – SYSTEM INTEGRATION AND ARCHITECTURE 2 </w:t>
      </w:r>
    </w:p>
    <w:p w:rsidR="00000000" w:rsidDel="00000000" w:rsidP="00000000" w:rsidRDefault="00000000" w:rsidRPr="00000000" w14:paraId="00000002">
      <w:pPr>
        <w:spacing w:after="6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 REPORT: EXERCISE 2 — MICROSERVICES EDGE CASE TESTING </w:t>
      </w:r>
    </w:p>
    <w:p w:rsidR="00000000" w:rsidDel="00000000" w:rsidP="00000000" w:rsidRDefault="00000000" w:rsidRPr="00000000" w14:paraId="00000003">
      <w:pPr>
        <w:spacing w:after="60" w:before="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4">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Members:   </w:t>
      </w:r>
      <w:r w:rsidDel="00000000" w:rsidR="00000000" w:rsidRPr="00000000">
        <w:rPr>
          <w:rFonts w:ascii="Times New Roman" w:cs="Times New Roman" w:eastAsia="Times New Roman" w:hAnsi="Times New Roman"/>
          <w:rtl w:val="0"/>
        </w:rPr>
        <w:t xml:space="preserve">Andura, Carla C.</w:t>
      </w:r>
    </w:p>
    <w:p w:rsidR="00000000" w:rsidDel="00000000" w:rsidP="00000000" w:rsidRDefault="00000000" w:rsidRPr="00000000" w14:paraId="00000005">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Bermejo, Kate Nicole</w:t>
      </w:r>
    </w:p>
    <w:p w:rsidR="00000000" w:rsidDel="00000000" w:rsidP="00000000" w:rsidRDefault="00000000" w:rsidRPr="00000000" w14:paraId="00000006">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Garcia, Sophia Christi</w:t>
      </w:r>
    </w:p>
    <w:p w:rsidR="00000000" w:rsidDel="00000000" w:rsidP="00000000" w:rsidRDefault="00000000" w:rsidRPr="00000000" w14:paraId="00000007">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Labrador, Mariene E.</w:t>
      </w:r>
    </w:p>
    <w:p w:rsidR="00000000" w:rsidDel="00000000" w:rsidP="00000000" w:rsidRDefault="00000000" w:rsidRPr="00000000" w14:paraId="00000008">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Roma, Sean Justin E.</w:t>
      </w:r>
    </w:p>
    <w:p w:rsidR="00000000" w:rsidDel="00000000" w:rsidP="00000000" w:rsidRDefault="00000000" w:rsidRPr="00000000" w14:paraId="00000009">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A">
      <w:pPr>
        <w:spacing w:after="6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laboratory exercise tested three Express.js-based microservices—student-service (port 4001), course-service (port 4002), and enrollment-service (port 4003)—against a 27-step sequential test suite covering HTTP status codes 200, 201, 400, 404, 409, 503, and 504. All tests were executed using Windows PowerShell and curl.exe -i to capture both response headers and JSON bodies in a deterministic order, ensuring each step had the required data before proceeding to the next. The key finding is that the enrollment-service correctly identifies and handles external HTTP dependency failures, successfully returning 503 (Service Unavailable) for offline dependencies and 504 (Gateway Timeout) for slow dependencies. All 27 test steps were confirmed to return the correct HTTP status codes and consistent error messages across all services.</w:t>
      </w:r>
    </w:p>
    <w:p w:rsidR="00000000" w:rsidDel="00000000" w:rsidP="00000000" w:rsidRDefault="00000000" w:rsidRPr="00000000" w14:paraId="0000000B">
      <w:pPr>
        <w:spacing w:after="60" w:before="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60" w:before="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INTRODUCTION</w:t>
      </w:r>
    </w:p>
    <w:p w:rsidR="00000000" w:rsidDel="00000000" w:rsidP="00000000" w:rsidRDefault="00000000" w:rsidRPr="00000000" w14:paraId="0000000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Edge case testing verifies that a system handles abnormal inputs and failure conditions correctly. Testing only the "happy path"—valid inputs producing expected outputs—is insufficient for production systems. Real-world APIs receive malformed requests, reference nonexistent resources, and depend on services that can fail or respond slowly. Each of these scenarios must return a meaningful HTTP status code and a structured error response that clients can parse and handle programmatically.</w:t>
      </w:r>
    </w:p>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 status codes communicate the outcome of every API request:</w:t>
      </w:r>
    </w:p>
    <w:p w:rsidR="00000000" w:rsidDel="00000000" w:rsidP="00000000" w:rsidRDefault="00000000" w:rsidRPr="00000000" w14:paraId="0000000F">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2xx codes</w:t>
      </w:r>
      <w:r w:rsidDel="00000000" w:rsidR="00000000" w:rsidRPr="00000000">
        <w:rPr>
          <w:rFonts w:ascii="Times New Roman" w:cs="Times New Roman" w:eastAsia="Times New Roman" w:hAnsi="Times New Roman"/>
          <w:rtl w:val="0"/>
        </w:rPr>
        <w:t xml:space="preserve"> indicate success: 200 OK for reads and updates, 201 Created for new resources.</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4xx codes</w:t>
      </w:r>
      <w:r w:rsidDel="00000000" w:rsidR="00000000" w:rsidRPr="00000000">
        <w:rPr>
          <w:rFonts w:ascii="Times New Roman" w:cs="Times New Roman" w:eastAsia="Times New Roman" w:hAnsi="Times New Roman"/>
          <w:rtl w:val="0"/>
        </w:rPr>
        <w:t xml:space="preserve"> indicate client errors: 400 Bad Request for invalid input, 404 Not Found for missing resources, 409 Conflict for duplicate entries.</w:t>
      </w:r>
    </w:p>
    <w:p w:rsidR="00000000" w:rsidDel="00000000" w:rsidP="00000000" w:rsidRDefault="00000000" w:rsidRPr="00000000" w14:paraId="00000011">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5xx codes</w:t>
      </w:r>
      <w:r w:rsidDel="00000000" w:rsidR="00000000" w:rsidRPr="00000000">
        <w:rPr>
          <w:rFonts w:ascii="Times New Roman" w:cs="Times New Roman" w:eastAsia="Times New Roman" w:hAnsi="Times New Roman"/>
          <w:rtl w:val="0"/>
        </w:rPr>
        <w:t xml:space="preserve"> indicate server-side failures: 503 Service Unavailable when a dependency is offline, 504 Gateway Timeout when a dependency is too slow.</w:t>
      </w:r>
    </w:p>
    <w:p w:rsidR="00000000" w:rsidDel="00000000" w:rsidP="00000000" w:rsidRDefault="00000000" w:rsidRPr="00000000" w14:paraId="00000012">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introduce 503 and 504 scenarios that monolithic systems never face. Because a monolith has no external HTTP dependencies, connection failures and timeouts are architecturally impossible.</w:t>
      </w:r>
    </w:p>
    <w:p w:rsidR="00000000" w:rsidDel="00000000" w:rsidP="00000000" w:rsidRDefault="00000000" w:rsidRPr="00000000" w14:paraId="0000001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suite in this report is ordered sequentially so that each step builds on the data created by previous steps. This deterministic approach ensures reproducible results and eliminates test failures caused by missing or inconsistent data. A fresh database reset is performed before every full run to establish a known baseline of four member records, two default courses, and two default enrollments.</w:t>
      </w:r>
    </w:p>
    <w:p w:rsidR="00000000" w:rsidDel="00000000" w:rsidP="00000000" w:rsidRDefault="00000000" w:rsidRPr="00000000" w14:paraId="0000001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METHODOLOGY/IMPLEMENTATION</w:t>
      </w:r>
    </w:p>
    <w:p w:rsidR="00000000" w:rsidDel="00000000" w:rsidP="00000000" w:rsidRDefault="00000000" w:rsidRPr="00000000" w14:paraId="0000001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services were started in separate PowerShell terminal windows before testing began using the </w:t>
      </w:r>
      <w:r w:rsidDel="00000000" w:rsidR="00000000" w:rsidRPr="00000000">
        <w:rPr>
          <w:rFonts w:ascii="Times New Roman" w:cs="Times New Roman" w:eastAsia="Times New Roman" w:hAnsi="Times New Roman"/>
          <w:rtl w:val="0"/>
        </w:rPr>
        <w:t xml:space="preserve">node src/server.js</w:t>
      </w:r>
      <w:r w:rsidDel="00000000" w:rsidR="00000000" w:rsidRPr="00000000">
        <w:rPr>
          <w:rFonts w:ascii="Times New Roman" w:cs="Times New Roman" w:eastAsia="Times New Roman" w:hAnsi="Times New Roman"/>
          <w:rtl w:val="0"/>
        </w:rPr>
        <w:t xml:space="preserve"> command. The enrollment-service depends on the student-service and course-service for cross-service validation, so all three must be running simultaneously. A fourth terminal was used exclusively for </w:t>
      </w:r>
      <w:r w:rsidDel="00000000" w:rsidR="00000000" w:rsidRPr="00000000">
        <w:rPr>
          <w:rFonts w:ascii="Times New Roman" w:cs="Times New Roman" w:eastAsia="Times New Roman" w:hAnsi="Times New Roman"/>
          <w:rtl w:val="0"/>
        </w:rPr>
        <w:t xml:space="preserve">curl.exe</w:t>
      </w:r>
      <w:r w:rsidDel="00000000" w:rsidR="00000000" w:rsidRPr="00000000">
        <w:rPr>
          <w:rFonts w:ascii="Times New Roman" w:cs="Times New Roman" w:eastAsia="Times New Roman" w:hAnsi="Times New Roman"/>
          <w:rtl w:val="0"/>
        </w:rPr>
        <w:t xml:space="preserve"> commands.</w:t>
      </w:r>
    </w:p>
    <w:p w:rsidR="00000000" w:rsidDel="00000000" w:rsidP="00000000" w:rsidRDefault="00000000" w:rsidRPr="00000000" w14:paraId="00000016">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table lists every edge case scenario implemented and tested in the Express.js environment:</w:t>
      </w:r>
    </w:p>
    <w:tbl>
      <w:tblPr>
        <w:tblStyle w:val="Table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3210"/>
        <w:gridCol w:w="2925"/>
        <w:gridCol w:w="1590"/>
        <w:tblGridChange w:id="0">
          <w:tblGrid>
            <w:gridCol w:w="1335"/>
            <w:gridCol w:w="3210"/>
            <w:gridCol w:w="2925"/>
            <w:gridCol w:w="1590"/>
          </w:tblGrid>
        </w:tblGridChange>
      </w:tblGrid>
      <w:tr>
        <w:trPr>
          <w:cantSplit w:val="0"/>
          <w:trHeight w:val="1262.373046875" w:hRule="atLeast"/>
          <w:tblHeader w:val="0"/>
        </w:trPr>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17">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Status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18">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Error Response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180.0" w:type="dxa"/>
            </w:tcMar>
            <w:vAlign w:val="top"/>
          </w:tcPr>
          <w:p w:rsidR="00000000" w:rsidDel="00000000" w:rsidP="00000000" w:rsidRDefault="00000000" w:rsidRPr="00000000" w14:paraId="00000019">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Trigger</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c9daf8" w:val="clear"/>
            <w:tcMar>
              <w:top w:w="240.0" w:type="dxa"/>
              <w:left w:w="0.0" w:type="dxa"/>
              <w:bottom w:w="240.0" w:type="dxa"/>
              <w:right w:w="0.0" w:type="dxa"/>
            </w:tcMar>
            <w:vAlign w:val="top"/>
          </w:tcPr>
          <w:p w:rsidR="00000000" w:rsidDel="00000000" w:rsidP="00000000" w:rsidRDefault="00000000" w:rsidRPr="00000000" w14:paraId="0000001A">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Service</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B">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201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C">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N/A (Success)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D">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Successful creation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1E">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1F">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200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0">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i w:val="1"/>
                <w:iCs w:val="1"/>
                <w:color w:val="1f1f1f"/>
                <w:rtl w:val="0"/>
              </w:rPr>
              <w:t xml:space="preserve">N/A (Success)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1">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Successful read / update / delete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2">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3">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400</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4">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 are required"}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5">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Missing or invalid input fields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6">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7">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"[Resource] not found"}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Resource ID does not exist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A">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All</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B">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"Student does not exist"}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Invalid studentId on enroll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2E">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Enrollment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2F">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"Course does not exist"}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Invalid courseId on enroll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2">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Enrollment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3">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409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"Student email already exists"}</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Email already registered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6">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Student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409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"Student is already enrolled..."}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Student already in course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A">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Enrollment</w:t>
            </w:r>
          </w:p>
        </w:tc>
      </w:tr>
      <w:tr>
        <w:trPr>
          <w:cantSplit w:val="0"/>
          <w:trHeight w:val="105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B">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503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C">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"Student service unavailable"}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Dependency service offline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3E">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Enrollment</w:t>
            </w:r>
          </w:p>
        </w:tc>
      </w:tr>
      <w:tr>
        <w:trPr>
          <w:cantSplit w:val="0"/>
          <w:trHeight w:val="1129.74609375"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504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444746"/>
                <w:shd w:fill="e9eef6" w:val="clear"/>
                <w:rtl w:val="0"/>
              </w:rPr>
              <w:t xml:space="preserve">{"error": "Student service unavailable (timeout)"}</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Dependency response too slow</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2">
            <w:pPr>
              <w:spacing w:after="480"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Enrollment</w:t>
            </w:r>
          </w:p>
        </w:tc>
      </w:tr>
    </w:tbl>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 Reset and Pre-conditions</w:t>
      </w: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starting, SQLite databases (</w:t>
      </w:r>
      <w:r w:rsidDel="00000000" w:rsidR="00000000" w:rsidRPr="00000000">
        <w:rPr>
          <w:rFonts w:ascii="Times New Roman" w:cs="Times New Roman" w:eastAsia="Times New Roman" w:hAnsi="Times New Roman"/>
          <w:rtl w:val="0"/>
        </w:rPr>
        <w:t xml:space="preserve">students.db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courses.db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enrollments.db</w:t>
      </w:r>
      <w:r w:rsidDel="00000000" w:rsidR="00000000" w:rsidRPr="00000000">
        <w:rPr>
          <w:rFonts w:ascii="Times New Roman" w:cs="Times New Roman" w:eastAsia="Times New Roman" w:hAnsi="Times New Roman"/>
          <w:rtl w:val="0"/>
        </w:rPr>
        <w:t xml:space="preserve">) and previous text evidence files were removed to ensure a clean state. The backend automatically seeds initial dummy data representing the team members upon startup.</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67350" cy="1924050"/>
            <wp:effectExtent b="0" l="0" r="0" t="0"/>
            <wp:docPr id="17" name="image22.jpg"/>
            <a:graphic>
              <a:graphicData uri="http://schemas.openxmlformats.org/drawingml/2006/picture">
                <pic:pic>
                  <pic:nvPicPr>
                    <pic:cNvPr id="0" name="image22.jpg"/>
                    <pic:cNvPicPr preferRelativeResize="0"/>
                  </pic:nvPicPr>
                  <pic:blipFill>
                    <a:blip r:embed="rId6"/>
                    <a:srcRect b="0" l="0" r="0" t="0"/>
                    <a:stretch>
                      <a:fillRect/>
                    </a:stretch>
                  </pic:blipFill>
                  <pic:spPr>
                    <a:xfrm>
                      <a:off x="0" y="0"/>
                      <a:ext cx="54673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Baseline after reset:</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students: pre-seeded with 4 member records</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courses: pre-seeded with 2 default records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enrollments: pre-seeded with 2 default records</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Default seeded IDs used by the sequence:</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students: IDs 1-4 (member records), new test student becomes ID 5</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courses: IDs 1-2 (default records), new test course becomes ID 3</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enrollments: IDs 1-2 (default records), new test enrollment becomes ID 3</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Start Services Open four separate terminal window</w:t>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Terminal 1:</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391150" cy="685800"/>
            <wp:effectExtent b="0" l="0" r="0" t="0"/>
            <wp:docPr id="12" name="image24.jpg"/>
            <a:graphic>
              <a:graphicData uri="http://schemas.openxmlformats.org/drawingml/2006/picture">
                <pic:pic>
                  <pic:nvPicPr>
                    <pic:cNvPr id="0" name="image24.jpg"/>
                    <pic:cNvPicPr preferRelativeResize="0"/>
                  </pic:nvPicPr>
                  <pic:blipFill>
                    <a:blip r:embed="rId7"/>
                    <a:srcRect b="0" l="0" r="0" t="0"/>
                    <a:stretch>
                      <a:fillRect/>
                    </a:stretch>
                  </pic:blipFill>
                  <pic:spPr>
                    <a:xfrm>
                      <a:off x="0" y="0"/>
                      <a:ext cx="539115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Terminal 2</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57800" cy="1009650"/>
            <wp:effectExtent b="0" l="0" r="0" t="0"/>
            <wp:docPr id="5"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257800"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Terminal 3</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00650" cy="1352550"/>
            <wp:effectExtent b="0" l="0" r="0" t="0"/>
            <wp:docPr id="33" name="image31.jpg"/>
            <a:graphic>
              <a:graphicData uri="http://schemas.openxmlformats.org/drawingml/2006/picture">
                <pic:pic>
                  <pic:nvPicPr>
                    <pic:cNvPr id="0" name="image31.jpg"/>
                    <pic:cNvPicPr preferRelativeResize="0"/>
                  </pic:nvPicPr>
                  <pic:blipFill>
                    <a:blip r:embed="rId9"/>
                    <a:srcRect b="0" l="0" r="0" t="0"/>
                    <a:stretch>
                      <a:fillRect/>
                    </a:stretch>
                  </pic:blipFill>
                  <pic:spPr>
                    <a:xfrm>
                      <a:off x="0" y="0"/>
                      <a:ext cx="520065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Sequential Test Flow </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Terminal 4 for all curl commands. Execute steps in order — do not skip steps.</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rtl w:val="0"/>
        </w:rPr>
        <w:t xml:space="preserve">GET all students (200)</w:t>
      </w:r>
    </w:p>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5900" cy="4419600"/>
            <wp:effectExtent b="0" l="0" r="0" t="0"/>
            <wp:docPr id="7" name="image21.jpg"/>
            <a:graphic>
              <a:graphicData uri="http://schemas.openxmlformats.org/drawingml/2006/picture">
                <pic:pic>
                  <pic:nvPicPr>
                    <pic:cNvPr id="0" name="image21.jpg"/>
                    <pic:cNvPicPr preferRelativeResize="0"/>
                  </pic:nvPicPr>
                  <pic:blipFill>
                    <a:blip r:embed="rId10"/>
                    <a:srcRect b="0" l="0" r="0" t="0"/>
                    <a:stretch>
                      <a:fillRect/>
                    </a:stretch>
                  </pic:blipFill>
                  <pic:spPr>
                    <a:xfrm>
                      <a:off x="0" y="0"/>
                      <a:ext cx="52959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2</w:t>
      </w:r>
      <w:r w:rsidDel="00000000" w:rsidR="00000000" w:rsidRPr="00000000">
        <w:rPr>
          <w:rFonts w:ascii="Times New Roman" w:cs="Times New Roman" w:eastAsia="Times New Roman" w:hAnsi="Times New Roman"/>
          <w:b w:val="1"/>
          <w:bCs w:val="1"/>
          <w:rtl w:val="0"/>
        </w:rPr>
        <w:t xml:space="preserve"> - GET all courses (200)</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390525</wp:posOffset>
            </wp:positionV>
            <wp:extent cx="5943600" cy="2590800"/>
            <wp:effectExtent b="0" l="0" r="0" t="0"/>
            <wp:wrapSquare wrapText="bothSides" distB="114300" distT="114300" distL="114300" distR="114300"/>
            <wp:docPr id="16" name="image20.jpg"/>
            <a:graphic>
              <a:graphicData uri="http://schemas.openxmlformats.org/drawingml/2006/picture">
                <pic:pic>
                  <pic:nvPicPr>
                    <pic:cNvPr id="0" name="image20.jpg"/>
                    <pic:cNvPicPr preferRelativeResize="0"/>
                  </pic:nvPicPr>
                  <pic:blipFill>
                    <a:blip r:embed="rId11"/>
                    <a:srcRect b="0" l="0" r="0" t="0"/>
                    <a:stretch>
                      <a:fillRect/>
                    </a:stretch>
                  </pic:blipFill>
                  <pic:spPr>
                    <a:xfrm>
                      <a:off x="0" y="0"/>
                      <a:ext cx="5943600" cy="2590800"/>
                    </a:xfrm>
                    <a:prstGeom prst="rect"/>
                    <a:ln/>
                  </pic:spPr>
                </pic:pic>
              </a:graphicData>
            </a:graphic>
          </wp:anchor>
        </w:drawing>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3</w:t>
      </w:r>
      <w:r w:rsidDel="00000000" w:rsidR="00000000" w:rsidRPr="00000000">
        <w:rPr>
          <w:rFonts w:ascii="Times New Roman" w:cs="Times New Roman" w:eastAsia="Times New Roman" w:hAnsi="Times New Roman"/>
          <w:b w:val="1"/>
          <w:bCs w:val="1"/>
          <w:rtl w:val="0"/>
        </w:rPr>
        <w:t xml:space="preserve"> - POST student (201)</w:t>
      </w:r>
      <w:r w:rsidDel="00000000" w:rsidR="00000000" w:rsidRPr="00000000">
        <w:rPr>
          <w:rFonts w:ascii="Times New Roman" w:cs="Times New Roman" w:eastAsia="Times New Roman" w:hAnsi="Times New Roman"/>
        </w:rPr>
        <w:drawing>
          <wp:inline distB="114300" distT="114300" distL="114300" distR="114300">
            <wp:extent cx="5924550" cy="3200400"/>
            <wp:effectExtent b="0" l="0" r="0" t="0"/>
            <wp:docPr id="22" name="image30.jpg"/>
            <a:graphic>
              <a:graphicData uri="http://schemas.openxmlformats.org/drawingml/2006/picture">
                <pic:pic>
                  <pic:nvPicPr>
                    <pic:cNvPr id="0" name="image30.jpg"/>
                    <pic:cNvPicPr preferRelativeResize="0"/>
                  </pic:nvPicPr>
                  <pic:blipFill>
                    <a:blip r:embed="rId12"/>
                    <a:srcRect b="0" l="0" r="0" t="0"/>
                    <a:stretch>
                      <a:fillRect/>
                    </a:stretch>
                  </pic:blipFill>
                  <pic:spPr>
                    <a:xfrm>
                      <a:off x="0" y="0"/>
                      <a:ext cx="59245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returned student id from Step 3 for Steps 4, 5, 25, and 27. If you get id 11 in Step 3, replace /students/5 with /students/11 in those steps.</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4</w:t>
      </w:r>
      <w:r w:rsidDel="00000000" w:rsidR="00000000" w:rsidRPr="00000000">
        <w:rPr>
          <w:rFonts w:ascii="Times New Roman" w:cs="Times New Roman" w:eastAsia="Times New Roman" w:hAnsi="Times New Roman"/>
          <w:b w:val="1"/>
          <w:bCs w:val="1"/>
          <w:rtl w:val="0"/>
        </w:rPr>
        <w:t xml:space="preserve"> - GET created student by ID (200)</w:t>
      </w:r>
      <w:r w:rsidDel="00000000" w:rsidR="00000000" w:rsidRPr="00000000">
        <w:rPr>
          <w:rFonts w:ascii="Times New Roman" w:cs="Times New Roman" w:eastAsia="Times New Roman" w:hAnsi="Times New Roman"/>
        </w:rPr>
        <w:drawing>
          <wp:inline distB="114300" distT="114300" distL="114300" distR="114300">
            <wp:extent cx="5943600" cy="3200400"/>
            <wp:effectExtent b="0" l="0" r="0" t="0"/>
            <wp:docPr id="35" name="image34.jpg"/>
            <a:graphic>
              <a:graphicData uri="http://schemas.openxmlformats.org/drawingml/2006/picture">
                <pic:pic>
                  <pic:nvPicPr>
                    <pic:cNvPr id="0" name="image34.jpg"/>
                    <pic:cNvPicPr preferRelativeResize="0"/>
                  </pic:nvPicPr>
                  <pic:blipFill>
                    <a:blip r:embed="rId13"/>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5</w:t>
      </w:r>
      <w:r w:rsidDel="00000000" w:rsidR="00000000" w:rsidRPr="00000000">
        <w:rPr>
          <w:rFonts w:ascii="Times New Roman" w:cs="Times New Roman" w:eastAsia="Times New Roman" w:hAnsi="Times New Roman"/>
          <w:b w:val="1"/>
          <w:bCs w:val="1"/>
          <w:rtl w:val="0"/>
        </w:rPr>
        <w:t xml:space="preserve"> - PUT update student (200)</w:t>
      </w:r>
      <w:r w:rsidDel="00000000" w:rsidR="00000000" w:rsidRPr="00000000">
        <w:rPr>
          <w:rFonts w:ascii="Times New Roman" w:cs="Times New Roman" w:eastAsia="Times New Roman" w:hAnsi="Times New Roman"/>
        </w:rPr>
        <w:drawing>
          <wp:inline distB="114300" distT="114300" distL="114300" distR="114300">
            <wp:extent cx="5943600" cy="2959100"/>
            <wp:effectExtent b="0" l="0" r="0" t="0"/>
            <wp:docPr id="6"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6 </w:t>
      </w:r>
      <w:r w:rsidDel="00000000" w:rsidR="00000000" w:rsidRPr="00000000">
        <w:rPr>
          <w:rFonts w:ascii="Times New Roman" w:cs="Times New Roman" w:eastAsia="Times New Roman" w:hAnsi="Times New Roman"/>
          <w:b w:val="1"/>
          <w:bCs w:val="1"/>
          <w:rtl w:val="0"/>
        </w:rPr>
        <w:t xml:space="preserve">- POST course (201)</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19400"/>
            <wp:effectExtent b="0" l="0" r="0" t="0"/>
            <wp:docPr id="21"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7</w:t>
      </w:r>
      <w:r w:rsidDel="00000000" w:rsidR="00000000" w:rsidRPr="00000000">
        <w:rPr>
          <w:rFonts w:ascii="Times New Roman" w:cs="Times New Roman" w:eastAsia="Times New Roman" w:hAnsi="Times New Roman"/>
          <w:b w:val="1"/>
          <w:bCs w:val="1"/>
          <w:rtl w:val="0"/>
        </w:rPr>
        <w:t xml:space="preserve"> - GET created course by ID (200)</w:t>
      </w: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15"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8 </w:t>
      </w:r>
      <w:r w:rsidDel="00000000" w:rsidR="00000000" w:rsidRPr="00000000">
        <w:rPr>
          <w:rFonts w:ascii="Times New Roman" w:cs="Times New Roman" w:eastAsia="Times New Roman" w:hAnsi="Times New Roman"/>
          <w:b w:val="1"/>
          <w:bCs w:val="1"/>
          <w:rtl w:val="0"/>
        </w:rPr>
        <w:t xml:space="preserve">- PUT update course (200)</w:t>
      </w:r>
      <w:r w:rsidDel="00000000" w:rsidR="00000000" w:rsidRPr="00000000">
        <w:rPr>
          <w:rFonts w:ascii="Times New Roman" w:cs="Times New Roman" w:eastAsia="Times New Roman" w:hAnsi="Times New Roman"/>
        </w:rPr>
        <w:drawing>
          <wp:inline distB="114300" distT="114300" distL="114300" distR="114300">
            <wp:extent cx="5943600" cy="3378200"/>
            <wp:effectExtent b="0" l="0" r="0" t="0"/>
            <wp:docPr id="27"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9</w:t>
      </w:r>
      <w:r w:rsidDel="00000000" w:rsidR="00000000" w:rsidRPr="00000000">
        <w:rPr>
          <w:rFonts w:ascii="Times New Roman" w:cs="Times New Roman" w:eastAsia="Times New Roman" w:hAnsi="Times New Roman"/>
          <w:b w:val="1"/>
          <w:bCs w:val="1"/>
          <w:rtl w:val="0"/>
        </w:rPr>
        <w:t xml:space="preserve"> - POST enrollment (201)</w:t>
      </w:r>
      <w:r w:rsidDel="00000000" w:rsidR="00000000" w:rsidRPr="00000000">
        <w:rPr>
          <w:rFonts w:ascii="Times New Roman" w:cs="Times New Roman" w:eastAsia="Times New Roman" w:hAnsi="Times New Roman"/>
        </w:rPr>
        <w:drawing>
          <wp:inline distB="114300" distT="114300" distL="114300" distR="114300">
            <wp:extent cx="5943600" cy="2832100"/>
            <wp:effectExtent b="0" l="0" r="0" t="0"/>
            <wp:docPr id="1"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10 </w:t>
      </w:r>
      <w:r w:rsidDel="00000000" w:rsidR="00000000" w:rsidRPr="00000000">
        <w:rPr>
          <w:rFonts w:ascii="Times New Roman" w:cs="Times New Roman" w:eastAsia="Times New Roman" w:hAnsi="Times New Roman"/>
          <w:b w:val="1"/>
          <w:bCs w:val="1"/>
          <w:rtl w:val="0"/>
        </w:rPr>
        <w:t xml:space="preserve">- GET enrollment by ID (200)</w:t>
      </w:r>
      <w:r w:rsidDel="00000000" w:rsidR="00000000" w:rsidRPr="00000000">
        <w:rPr>
          <w:rFonts w:ascii="Times New Roman" w:cs="Times New Roman" w:eastAsia="Times New Roman" w:hAnsi="Times New Roman"/>
        </w:rPr>
        <w:drawing>
          <wp:inline distB="114300" distT="114300" distL="114300" distR="114300">
            <wp:extent cx="5943600" cy="2654300"/>
            <wp:effectExtent b="0" l="0" r="0" t="0"/>
            <wp:docPr id="20" name="image11.jpg"/>
            <a:graphic>
              <a:graphicData uri="http://schemas.openxmlformats.org/drawingml/2006/picture">
                <pic:pic>
                  <pic:nvPicPr>
                    <pic:cNvPr id="0" name="image11.jpg"/>
                    <pic:cNvPicPr preferRelativeResize="0"/>
                  </pic:nvPicPr>
                  <pic:blipFill>
                    <a:blip r:embed="rId19"/>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11</w:t>
      </w:r>
      <w:r w:rsidDel="00000000" w:rsidR="00000000" w:rsidRPr="00000000">
        <w:rPr>
          <w:rFonts w:ascii="Times New Roman" w:cs="Times New Roman" w:eastAsia="Times New Roman" w:hAnsi="Times New Roman"/>
          <w:b w:val="1"/>
          <w:bCs w:val="1"/>
          <w:rtl w:val="0"/>
        </w:rPr>
        <w:t xml:space="preserve"> - GET enrollments list (200)</w:t>
      </w:r>
      <w:r w:rsidDel="00000000" w:rsidR="00000000" w:rsidRPr="00000000">
        <w:rPr>
          <w:rFonts w:ascii="Times New Roman" w:cs="Times New Roman" w:eastAsia="Times New Roman" w:hAnsi="Times New Roman"/>
        </w:rPr>
        <w:drawing>
          <wp:inline distB="114300" distT="114300" distL="114300" distR="114300">
            <wp:extent cx="5943600" cy="3048000"/>
            <wp:effectExtent b="0" l="0" r="0" t="0"/>
            <wp:docPr id="19" name="image5.jpg"/>
            <a:graphic>
              <a:graphicData uri="http://schemas.openxmlformats.org/drawingml/2006/picture">
                <pic:pic>
                  <pic:nvPicPr>
                    <pic:cNvPr id="0" name="image5.jpg"/>
                    <pic:cNvPicPr preferRelativeResize="0"/>
                  </pic:nvPicPr>
                  <pic:blipFill>
                    <a:blip r:embed="rId2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12</w:t>
      </w:r>
      <w:r w:rsidDel="00000000" w:rsidR="00000000" w:rsidRPr="00000000">
        <w:rPr>
          <w:rFonts w:ascii="Times New Roman" w:cs="Times New Roman" w:eastAsia="Times New Roman" w:hAnsi="Times New Roman"/>
          <w:b w:val="1"/>
          <w:bCs w:val="1"/>
          <w:rtl w:val="0"/>
        </w:rPr>
        <w:t xml:space="preserve"> - Validation: POST student missing fullName (400)</w:t>
      </w: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9"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13 </w:t>
      </w:r>
      <w:r w:rsidDel="00000000" w:rsidR="00000000" w:rsidRPr="00000000">
        <w:rPr>
          <w:rFonts w:ascii="Times New Roman" w:cs="Times New Roman" w:eastAsia="Times New Roman" w:hAnsi="Times New Roman"/>
          <w:b w:val="1"/>
          <w:bCs w:val="1"/>
          <w:rtl w:val="0"/>
        </w:rPr>
        <w:t xml:space="preserve">- Validation: POST student missing email (400)</w:t>
      </w: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11" name="image6.jpg"/>
            <a:graphic>
              <a:graphicData uri="http://schemas.openxmlformats.org/drawingml/2006/picture">
                <pic:pic>
                  <pic:nvPicPr>
                    <pic:cNvPr id="0" name="image6.jpg"/>
                    <pic:cNvPicPr preferRelativeResize="0"/>
                  </pic:nvPicPr>
                  <pic:blipFill>
                    <a:blip r:embed="rId22"/>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14</w:t>
      </w:r>
      <w:r w:rsidDel="00000000" w:rsidR="00000000" w:rsidRPr="00000000">
        <w:rPr>
          <w:rFonts w:ascii="Times New Roman" w:cs="Times New Roman" w:eastAsia="Times New Roman" w:hAnsi="Times New Roman"/>
          <w:b w:val="1"/>
          <w:bCs w:val="1"/>
          <w:rtl w:val="0"/>
        </w:rPr>
        <w:t xml:space="preserve"> - Validation: POST enrollment missing courseId (400)</w:t>
      </w: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26" name="image35.jpg"/>
            <a:graphic>
              <a:graphicData uri="http://schemas.openxmlformats.org/drawingml/2006/picture">
                <pic:pic>
                  <pic:nvPicPr>
                    <pic:cNvPr id="0" name="image35.jpg"/>
                    <pic:cNvPicPr preferRelativeResize="0"/>
                  </pic:nvPicPr>
                  <pic:blipFill>
                    <a:blip r:embed="rId2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15 </w:t>
      </w:r>
      <w:r w:rsidDel="00000000" w:rsidR="00000000" w:rsidRPr="00000000">
        <w:rPr>
          <w:rFonts w:ascii="Times New Roman" w:cs="Times New Roman" w:eastAsia="Times New Roman" w:hAnsi="Times New Roman"/>
          <w:b w:val="1"/>
          <w:bCs w:val="1"/>
          <w:rtl w:val="0"/>
        </w:rPr>
        <w:t xml:space="preserve">- Not Found: GET nonexistent student (404)</w:t>
      </w:r>
      <w:r w:rsidDel="00000000" w:rsidR="00000000" w:rsidRPr="00000000">
        <w:rPr>
          <w:rFonts w:ascii="Times New Roman" w:cs="Times New Roman" w:eastAsia="Times New Roman" w:hAnsi="Times New Roman"/>
        </w:rPr>
        <w:drawing>
          <wp:inline distB="114300" distT="114300" distL="114300" distR="114300">
            <wp:extent cx="5943600" cy="2501900"/>
            <wp:effectExtent b="0" l="0" r="0" t="0"/>
            <wp:docPr id="31" name="image33.jpg"/>
            <a:graphic>
              <a:graphicData uri="http://schemas.openxmlformats.org/drawingml/2006/picture">
                <pic:pic>
                  <pic:nvPicPr>
                    <pic:cNvPr id="0" name="image33.jpg"/>
                    <pic:cNvPicPr preferRelativeResize="0"/>
                  </pic:nvPicPr>
                  <pic:blipFill>
                    <a:blip r:embed="rId2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16 </w:t>
      </w:r>
      <w:r w:rsidDel="00000000" w:rsidR="00000000" w:rsidRPr="00000000">
        <w:rPr>
          <w:rFonts w:ascii="Times New Roman" w:cs="Times New Roman" w:eastAsia="Times New Roman" w:hAnsi="Times New Roman"/>
          <w:b w:val="1"/>
          <w:bCs w:val="1"/>
          <w:rtl w:val="0"/>
        </w:rPr>
        <w:t xml:space="preserve">- Not Found: GET nonexistent course (404)</w:t>
      </w:r>
      <w:r w:rsidDel="00000000" w:rsidR="00000000" w:rsidRPr="00000000">
        <w:rPr>
          <w:rFonts w:ascii="Times New Roman" w:cs="Times New Roman" w:eastAsia="Times New Roman" w:hAnsi="Times New Roman"/>
        </w:rPr>
        <w:drawing>
          <wp:inline distB="114300" distT="114300" distL="114300" distR="114300">
            <wp:extent cx="5943600" cy="2463800"/>
            <wp:effectExtent b="0" l="0" r="0" t="0"/>
            <wp:docPr id="28" name="image29.jpg"/>
            <a:graphic>
              <a:graphicData uri="http://schemas.openxmlformats.org/drawingml/2006/picture">
                <pic:pic>
                  <pic:nvPicPr>
                    <pic:cNvPr id="0" name="image29.jpg"/>
                    <pic:cNvPicPr preferRelativeResize="0"/>
                  </pic:nvPicPr>
                  <pic:blipFill>
                    <a:blip r:embed="rId25"/>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17</w:t>
      </w:r>
      <w:r w:rsidDel="00000000" w:rsidR="00000000" w:rsidRPr="00000000">
        <w:rPr>
          <w:rFonts w:ascii="Times New Roman" w:cs="Times New Roman" w:eastAsia="Times New Roman" w:hAnsi="Times New Roman"/>
          <w:b w:val="1"/>
          <w:bCs w:val="1"/>
          <w:rtl w:val="0"/>
        </w:rPr>
        <w:t xml:space="preserve"> - Not Found: GET nonexistent enrollment (404)</w:t>
      </w:r>
      <w:r w:rsidDel="00000000" w:rsidR="00000000" w:rsidRPr="00000000">
        <w:rPr>
          <w:rFonts w:ascii="Times New Roman" w:cs="Times New Roman" w:eastAsia="Times New Roman" w:hAnsi="Times New Roman"/>
        </w:rPr>
        <w:drawing>
          <wp:inline distB="114300" distT="114300" distL="114300" distR="114300">
            <wp:extent cx="5943600" cy="2438400"/>
            <wp:effectExtent b="0" l="0" r="0" t="0"/>
            <wp:docPr id="30"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color w:val="1155cc"/>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18 </w:t>
      </w:r>
      <w:r w:rsidDel="00000000" w:rsidR="00000000" w:rsidRPr="00000000">
        <w:rPr>
          <w:rFonts w:ascii="Times New Roman" w:cs="Times New Roman" w:eastAsia="Times New Roman" w:hAnsi="Times New Roman"/>
          <w:b w:val="1"/>
          <w:bCs w:val="1"/>
          <w:rtl w:val="0"/>
        </w:rPr>
        <w:t xml:space="preserve">- Duplicate: POST student with existing email (409)</w:t>
      </w: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4" name="image8.jpg"/>
            <a:graphic>
              <a:graphicData uri="http://schemas.openxmlformats.org/drawingml/2006/picture">
                <pic:pic>
                  <pic:nvPicPr>
                    <pic:cNvPr id="0" name="image8.jpg"/>
                    <pic:cNvPicPr preferRelativeResize="0"/>
                  </pic:nvPicPr>
                  <pic:blipFill>
                    <a:blip r:embed="rId27"/>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19 </w:t>
      </w:r>
      <w:r w:rsidDel="00000000" w:rsidR="00000000" w:rsidRPr="00000000">
        <w:rPr>
          <w:rFonts w:ascii="Times New Roman" w:cs="Times New Roman" w:eastAsia="Times New Roman" w:hAnsi="Times New Roman"/>
          <w:b w:val="1"/>
          <w:bCs w:val="1"/>
          <w:rtl w:val="0"/>
        </w:rPr>
        <w:t xml:space="preserve">- Duplicate: POST enrollment already enrolled (409)</w:t>
      </w:r>
      <w:r w:rsidDel="00000000" w:rsidR="00000000" w:rsidRPr="00000000">
        <w:rPr>
          <w:rFonts w:ascii="Times New Roman" w:cs="Times New Roman" w:eastAsia="Times New Roman" w:hAnsi="Times New Roman"/>
        </w:rPr>
        <w:drawing>
          <wp:inline distB="114300" distT="114300" distL="114300" distR="114300">
            <wp:extent cx="5943600" cy="2692400"/>
            <wp:effectExtent b="0" l="0" r="0" t="0"/>
            <wp:docPr id="2" name="image17.jpg"/>
            <a:graphic>
              <a:graphicData uri="http://schemas.openxmlformats.org/drawingml/2006/picture">
                <pic:pic>
                  <pic:nvPicPr>
                    <pic:cNvPr id="0" name="image17.jpg"/>
                    <pic:cNvPicPr preferRelativeResize="0"/>
                  </pic:nvPicPr>
                  <pic:blipFill>
                    <a:blip r:embed="rId28"/>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color w:val="0b539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b w:val="1"/>
          <w:bCs w:val="1"/>
          <w:color w:val="0b539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b w:val="1"/>
          <w:bCs w:val="1"/>
          <w:color w:val="0b539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5394"/>
          <w:rtl w:val="0"/>
        </w:rPr>
        <w:t xml:space="preserve">Step 20 </w:t>
      </w:r>
      <w:r w:rsidDel="00000000" w:rsidR="00000000" w:rsidRPr="00000000">
        <w:rPr>
          <w:rFonts w:ascii="Times New Roman" w:cs="Times New Roman" w:eastAsia="Times New Roman" w:hAnsi="Times New Roman"/>
          <w:b w:val="1"/>
          <w:bCs w:val="1"/>
          <w:rtl w:val="0"/>
        </w:rPr>
        <w:t xml:space="preserve">- Cross-service Not Found: nonexistent studentId (404)</w:t>
      </w:r>
      <w:r w:rsidDel="00000000" w:rsidR="00000000" w:rsidRPr="00000000">
        <w:rPr>
          <w:rFonts w:ascii="Times New Roman" w:cs="Times New Roman" w:eastAsia="Times New Roman" w:hAnsi="Times New Roman"/>
        </w:rPr>
        <w:drawing>
          <wp:inline distB="114300" distT="114300" distL="114300" distR="114300">
            <wp:extent cx="5943600" cy="2768600"/>
            <wp:effectExtent b="0" l="0" r="0" t="0"/>
            <wp:docPr id="25" name="image18.jpg"/>
            <a:graphic>
              <a:graphicData uri="http://schemas.openxmlformats.org/drawingml/2006/picture">
                <pic:pic>
                  <pic:nvPicPr>
                    <pic:cNvPr id="0" name="image18.jpg"/>
                    <pic:cNvPicPr preferRelativeResize="0"/>
                  </pic:nvPicPr>
                  <pic:blipFill>
                    <a:blip r:embed="rId29"/>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21</w:t>
      </w:r>
      <w:r w:rsidDel="00000000" w:rsidR="00000000" w:rsidRPr="00000000">
        <w:rPr>
          <w:rFonts w:ascii="Times New Roman" w:cs="Times New Roman" w:eastAsia="Times New Roman" w:hAnsi="Times New Roman"/>
          <w:b w:val="1"/>
          <w:bCs w:val="1"/>
          <w:rtl w:val="0"/>
        </w:rPr>
        <w:t xml:space="preserve"> - Cross-service Not Found: nonexistent courseId (404)</w:t>
      </w:r>
      <w:r w:rsidDel="00000000" w:rsidR="00000000" w:rsidRPr="00000000">
        <w:rPr>
          <w:rFonts w:ascii="Times New Roman" w:cs="Times New Roman" w:eastAsia="Times New Roman" w:hAnsi="Times New Roman"/>
        </w:rPr>
        <w:drawing>
          <wp:inline distB="114300" distT="114300" distL="114300" distR="114300">
            <wp:extent cx="5943600" cy="2679700"/>
            <wp:effectExtent b="0" l="0" r="0" t="0"/>
            <wp:docPr id="24" name="image16.jpg"/>
            <a:graphic>
              <a:graphicData uri="http://schemas.openxmlformats.org/drawingml/2006/picture">
                <pic:pic>
                  <pic:nvPicPr>
                    <pic:cNvPr id="0" name="image16.jpg"/>
                    <pic:cNvPicPr preferRelativeResize="0"/>
                  </pic:nvPicPr>
                  <pic:blipFill>
                    <a:blip r:embed="rId30"/>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22</w:t>
      </w:r>
      <w:r w:rsidDel="00000000" w:rsidR="00000000" w:rsidRPr="00000000">
        <w:rPr>
          <w:rFonts w:ascii="Times New Roman" w:cs="Times New Roman" w:eastAsia="Times New Roman" w:hAnsi="Times New Roman"/>
          <w:b w:val="1"/>
          <w:bCs w:val="1"/>
          <w:rtl w:val="0"/>
        </w:rPr>
        <w:t xml:space="preserve"> - Dependency Down simulation</w:t>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Terminal 5:</w:t>
      </w:r>
      <w:r w:rsidDel="00000000" w:rsidR="00000000" w:rsidRPr="00000000">
        <w:rPr>
          <w:rFonts w:ascii="Times New Roman" w:cs="Times New Roman" w:eastAsia="Times New Roman" w:hAnsi="Times New Roman"/>
        </w:rPr>
        <w:drawing>
          <wp:inline distB="114300" distT="114300" distL="114300" distR="114300">
            <wp:extent cx="5943600" cy="1905000"/>
            <wp:effectExtent b="0" l="0" r="0" t="0"/>
            <wp:docPr id="10" name="image7.jpg"/>
            <a:graphic>
              <a:graphicData uri="http://schemas.openxmlformats.org/drawingml/2006/picture">
                <pic:pic>
                  <pic:nvPicPr>
                    <pic:cNvPr id="0" name="image7.jpg"/>
                    <pic:cNvPicPr preferRelativeResize="0"/>
                  </pic:nvPicPr>
                  <pic:blipFill>
                    <a:blip r:embed="rId31"/>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Terminal 4:</w:t>
      </w:r>
      <w:r w:rsidDel="00000000" w:rsidR="00000000" w:rsidRPr="00000000">
        <w:rPr>
          <w:rFonts w:ascii="Times New Roman" w:cs="Times New Roman" w:eastAsia="Times New Roman" w:hAnsi="Times New Roman"/>
        </w:rPr>
        <w:drawing>
          <wp:inline distB="114300" distT="114300" distL="114300" distR="114300">
            <wp:extent cx="5943600" cy="2667000"/>
            <wp:effectExtent b="0" l="0" r="0" t="0"/>
            <wp:docPr id="18" name="image14.jpg"/>
            <a:graphic>
              <a:graphicData uri="http://schemas.openxmlformats.org/drawingml/2006/picture">
                <pic:pic>
                  <pic:nvPicPr>
                    <pic:cNvPr id="0" name="image14.jpg"/>
                    <pic:cNvPicPr preferRelativeResize="0"/>
                  </pic:nvPicPr>
                  <pic:blipFill>
                    <a:blip r:embed="rId32"/>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after update: 503 Service Unavailable with error about student service unavailable.</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23</w:t>
      </w:r>
      <w:r w:rsidDel="00000000" w:rsidR="00000000" w:rsidRPr="00000000">
        <w:rPr>
          <w:rFonts w:ascii="Times New Roman" w:cs="Times New Roman" w:eastAsia="Times New Roman" w:hAnsi="Times New Roman"/>
          <w:b w:val="1"/>
          <w:bCs w:val="1"/>
          <w:rtl w:val="0"/>
        </w:rPr>
        <w:t xml:space="preserve"> - Timeout simulation</w:t>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Terminal 6:</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command needed. Keep the main student-service running on port 4001 in Terminal 1.</w:t>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Terminal 7:</w:t>
      </w:r>
      <w:r w:rsidDel="00000000" w:rsidR="00000000" w:rsidRPr="00000000">
        <w:rPr>
          <w:rFonts w:ascii="Times New Roman" w:cs="Times New Roman" w:eastAsia="Times New Roman" w:hAnsi="Times New Roman"/>
        </w:rPr>
        <w:drawing>
          <wp:inline distB="114300" distT="114300" distL="114300" distR="114300">
            <wp:extent cx="5943600" cy="2070100"/>
            <wp:effectExtent b="0" l="0" r="0" t="0"/>
            <wp:docPr id="8" name="image13.jpg"/>
            <a:graphic>
              <a:graphicData uri="http://schemas.openxmlformats.org/drawingml/2006/picture">
                <pic:pic>
                  <pic:nvPicPr>
                    <pic:cNvPr id="0" name="image13.jpg"/>
                    <pic:cNvPicPr preferRelativeResize="0"/>
                  </pic:nvPicPr>
                  <pic:blipFill>
                    <a:blip r:embed="rId3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Terminal 4:</w:t>
      </w:r>
      <w:r w:rsidDel="00000000" w:rsidR="00000000" w:rsidRPr="00000000">
        <w:rPr>
          <w:rFonts w:ascii="Times New Roman" w:cs="Times New Roman" w:eastAsia="Times New Roman" w:hAnsi="Times New Roman"/>
        </w:rPr>
        <w:drawing>
          <wp:inline distB="114300" distT="114300" distL="114300" distR="114300">
            <wp:extent cx="5943600" cy="2628900"/>
            <wp:effectExtent b="0" l="0" r="0" t="0"/>
            <wp:docPr id="34" name="image25.jpg"/>
            <a:graphic>
              <a:graphicData uri="http://schemas.openxmlformats.org/drawingml/2006/picture">
                <pic:pic>
                  <pic:nvPicPr>
                    <pic:cNvPr id="0" name="image25.jpg"/>
                    <pic:cNvPicPr preferRelativeResize="0"/>
                  </pic:nvPicPr>
                  <pic:blipFill>
                    <a:blip r:embed="rId3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after update: 504 Gateway Timeout with error about student service unavailable (timeout).</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155cc"/>
          <w:rtl w:val="0"/>
        </w:rPr>
        <w:t xml:space="preserve">Step 24</w:t>
      </w:r>
      <w:r w:rsidDel="00000000" w:rsidR="00000000" w:rsidRPr="00000000">
        <w:rPr>
          <w:rFonts w:ascii="Times New Roman" w:cs="Times New Roman" w:eastAsia="Times New Roman" w:hAnsi="Times New Roman"/>
          <w:b w:val="1"/>
          <w:bCs w:val="1"/>
          <w:rtl w:val="0"/>
        </w:rPr>
        <w:t xml:space="preserve"> - DELETE enrollment by student (200)</w:t>
      </w:r>
      <w:r w:rsidDel="00000000" w:rsidR="00000000" w:rsidRPr="00000000">
        <w:rPr>
          <w:rFonts w:ascii="Times New Roman" w:cs="Times New Roman" w:eastAsia="Times New Roman" w:hAnsi="Times New Roman"/>
          <w:b w:val="1"/>
          <w:bCs w:val="1"/>
        </w:rPr>
        <w:drawing>
          <wp:inline distB="114300" distT="114300" distL="114300" distR="114300">
            <wp:extent cx="5943600" cy="2489200"/>
            <wp:effectExtent b="0" l="0" r="0" t="0"/>
            <wp:docPr id="3" name="image4.jpg"/>
            <a:graphic>
              <a:graphicData uri="http://schemas.openxmlformats.org/drawingml/2006/picture">
                <pic:pic>
                  <pic:nvPicPr>
                    <pic:cNvPr id="0" name="image4.jpg"/>
                    <pic:cNvPicPr preferRelativeResize="0"/>
                  </pic:nvPicPr>
                  <pic:blipFill>
                    <a:blip r:embed="rId35"/>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25</w:t>
      </w:r>
      <w:r w:rsidDel="00000000" w:rsidR="00000000" w:rsidRPr="00000000">
        <w:rPr>
          <w:rFonts w:ascii="Times New Roman" w:cs="Times New Roman" w:eastAsia="Times New Roman" w:hAnsi="Times New Roman"/>
          <w:b w:val="1"/>
          <w:bCs w:val="1"/>
          <w:rtl w:val="0"/>
        </w:rPr>
        <w:t xml:space="preserve"> - DELETE student (200)</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276225</wp:posOffset>
            </wp:positionV>
            <wp:extent cx="5943600" cy="2667000"/>
            <wp:effectExtent b="0" l="0" r="0" t="0"/>
            <wp:wrapSquare wrapText="bothSides" distB="114300" distT="114300" distL="114300" distR="114300"/>
            <wp:docPr id="23" name="image27.jpg"/>
            <a:graphic>
              <a:graphicData uri="http://schemas.openxmlformats.org/drawingml/2006/picture">
                <pic:pic>
                  <pic:nvPicPr>
                    <pic:cNvPr id="0" name="image27.jpg"/>
                    <pic:cNvPicPr preferRelativeResize="0"/>
                  </pic:nvPicPr>
                  <pic:blipFill>
                    <a:blip r:embed="rId36"/>
                    <a:srcRect b="0" l="0" r="0" t="0"/>
                    <a:stretch>
                      <a:fillRect/>
                    </a:stretch>
                  </pic:blipFill>
                  <pic:spPr>
                    <a:xfrm>
                      <a:off x="0" y="0"/>
                      <a:ext cx="5943600" cy="2667000"/>
                    </a:xfrm>
                    <a:prstGeom prst="rect"/>
                    <a:ln/>
                  </pic:spPr>
                </pic:pic>
              </a:graphicData>
            </a:graphic>
          </wp:anchor>
        </w:drawing>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1155cc"/>
          <w:rtl w:val="0"/>
        </w:rPr>
        <w:t xml:space="preserve">Step 26</w:t>
      </w:r>
      <w:r w:rsidDel="00000000" w:rsidR="00000000" w:rsidRPr="00000000">
        <w:rPr>
          <w:rFonts w:ascii="Times New Roman" w:cs="Times New Roman" w:eastAsia="Times New Roman" w:hAnsi="Times New Roman"/>
          <w:b w:val="1"/>
          <w:bCs w:val="1"/>
          <w:rtl w:val="0"/>
        </w:rPr>
        <w:t xml:space="preserve"> - DELETE course (200)</w:t>
      </w:r>
      <w:r w:rsidDel="00000000" w:rsidR="00000000" w:rsidRPr="00000000">
        <w:rPr>
          <w:rFonts w:ascii="Times New Roman" w:cs="Times New Roman" w:eastAsia="Times New Roman" w:hAnsi="Times New Roman"/>
          <w:b w:val="1"/>
          <w:bCs w:val="1"/>
        </w:rPr>
        <w:drawing>
          <wp:inline distB="114300" distT="114300" distL="114300" distR="114300">
            <wp:extent cx="5943600" cy="2667000"/>
            <wp:effectExtent b="0" l="0" r="0" t="0"/>
            <wp:docPr id="29" name="image28.jpg"/>
            <a:graphic>
              <a:graphicData uri="http://schemas.openxmlformats.org/drawingml/2006/picture">
                <pic:pic>
                  <pic:nvPicPr>
                    <pic:cNvPr id="0" name="image28.jpg"/>
                    <pic:cNvPicPr preferRelativeResize="0"/>
                  </pic:nvPicPr>
                  <pic:blipFill>
                    <a:blip r:embed="rId36"/>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1155cc"/>
          <w:rtl w:val="0"/>
        </w:rPr>
        <w:t xml:space="preserve">Step 27</w:t>
      </w:r>
      <w:r w:rsidDel="00000000" w:rsidR="00000000" w:rsidRPr="00000000">
        <w:rPr>
          <w:rFonts w:ascii="Times New Roman" w:cs="Times New Roman" w:eastAsia="Times New Roman" w:hAnsi="Times New Roman"/>
          <w:b w:val="1"/>
          <w:bCs w:val="1"/>
          <w:rtl w:val="0"/>
        </w:rPr>
        <w:t xml:space="preserve"> - Verify cleanup returns 404</w:t>
      </w:r>
      <w:r w:rsidDel="00000000" w:rsidR="00000000" w:rsidRPr="00000000">
        <w:rPr>
          <w:rFonts w:ascii="Times New Roman" w:cs="Times New Roman" w:eastAsia="Times New Roman" w:hAnsi="Times New Roman"/>
        </w:rPr>
        <w:drawing>
          <wp:inline distB="114300" distT="114300" distL="114300" distR="114300">
            <wp:extent cx="5943600" cy="2578100"/>
            <wp:effectExtent b="0" l="0" r="0" t="0"/>
            <wp:docPr id="13" name="image15.jpg"/>
            <a:graphic>
              <a:graphicData uri="http://schemas.openxmlformats.org/drawingml/2006/picture">
                <pic:pic>
                  <pic:nvPicPr>
                    <pic:cNvPr id="0" name="image15.jpg"/>
                    <pic:cNvPicPr preferRelativeResize="0"/>
                  </pic:nvPicPr>
                  <pic:blipFill>
                    <a:blip r:embed="rId37"/>
                    <a:srcRect b="0" l="0" r="0" t="0"/>
                    <a:stretch>
                      <a:fillRect/>
                    </a:stretch>
                  </pic:blipFill>
                  <pic:spPr>
                    <a:xfrm>
                      <a:off x="0" y="0"/>
                      <a:ext cx="5943600" cy="25781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943600" cy="2514600"/>
            <wp:effectExtent b="0" l="0" r="0" t="0"/>
            <wp:docPr id="14" name="image1.jpg"/>
            <a:graphic>
              <a:graphicData uri="http://schemas.openxmlformats.org/drawingml/2006/picture">
                <pic:pic>
                  <pic:nvPicPr>
                    <pic:cNvPr id="0" name="image1.jpg"/>
                    <pic:cNvPicPr preferRelativeResize="0"/>
                  </pic:nvPicPr>
                  <pic:blipFill>
                    <a:blip r:embed="rId38"/>
                    <a:srcRect b="0" l="0" r="0" t="0"/>
                    <a:stretch>
                      <a:fillRect/>
                    </a:stretch>
                  </pic:blipFill>
                  <pic:spPr>
                    <a:xfrm>
                      <a:off x="0" y="0"/>
                      <a:ext cx="5943600" cy="25146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3352800</wp:posOffset>
            </wp:positionV>
            <wp:extent cx="5943600" cy="2552700"/>
            <wp:effectExtent b="0" l="0" r="0" t="0"/>
            <wp:wrapSquare wrapText="bothSides" distB="114300" distT="114300" distL="114300" distR="114300"/>
            <wp:docPr id="32" name="image32.jpg"/>
            <a:graphic>
              <a:graphicData uri="http://schemas.openxmlformats.org/drawingml/2006/picture">
                <pic:pic>
                  <pic:nvPicPr>
                    <pic:cNvPr id="0" name="image32.jpg"/>
                    <pic:cNvPicPr preferRelativeResize="0"/>
                  </pic:nvPicPr>
                  <pic:blipFill>
                    <a:blip r:embed="rId39"/>
                    <a:srcRect b="0" l="0" r="0" t="0"/>
                    <a:stretch>
                      <a:fillRect/>
                    </a:stretch>
                  </pic:blipFill>
                  <pic:spPr>
                    <a:xfrm>
                      <a:off x="0" y="0"/>
                      <a:ext cx="5943600" cy="2552700"/>
                    </a:xfrm>
                    <a:prstGeom prst="rect"/>
                    <a:ln/>
                  </pic:spPr>
                </pic:pic>
              </a:graphicData>
            </a:graphic>
          </wp:anchor>
        </w:drawing>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 Dummy Data (Our Team)</w:t>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records are now seeded automatically on service start. Running the commands below may return 409 duplicate responses.</w:t>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'{"fullName":"Mariene Labrador","email":"mariene.labrador.bsit3b@example.com"}' | curl.exe -i -X POST "http://localhost:4001/students" -H "Content-Type: application/json" --data-binary "@-" '{"fullName":"Sophia Christi Garcia","email":"sophia.garcia.bsit3b@example.com"}' | curl.exe -i -X POST "http://localhost:4001/students" -H "Content-Type: application/json" --data-binary "@-" '{"fullName":"Kate Nicole  Bermejo","email":"kate.bermejo.bsit3b@example.com"}' | curl.exe -i -X POST "http://localhost:4001/students" -H "Content-Type: application/json" --data-binary "@-" '{"fullName":"Carla Andura","email":"carla.andura.bsit3b@example.com"}' | curl.exe -i -X POST "http://localhost:4001/students" -H "Content-Type: application/json" --data-binary "@-"</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III. EXPERIMENTAL FINDINGS / OBSERVATIONS</w:t>
      </w:r>
    </w:p>
    <w:p w:rsidR="00000000" w:rsidDel="00000000" w:rsidP="00000000" w:rsidRDefault="00000000" w:rsidRPr="00000000" w14:paraId="000000CC">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27 test steps executed in sequential order returned the correct HTTP status codes in the Node.js/Express environment.</w:t>
      </w:r>
    </w:p>
    <w:p w:rsidR="00000000" w:rsidDel="00000000" w:rsidP="00000000" w:rsidRDefault="00000000" w:rsidRPr="00000000" w14:paraId="000000CD">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1 through 11 confirmed that all three services respond correctly to valid CRUD operations. The responses successfully returned JSON objects containing the </w:t>
      </w:r>
      <w:r w:rsidDel="00000000" w:rsidR="00000000" w:rsidRPr="00000000">
        <w:rPr>
          <w:rFonts w:ascii="Times New Roman" w:cs="Times New Roman" w:eastAsia="Times New Roman" w:hAnsi="Times New Roman"/>
          <w:color w:val="188038"/>
          <w:rtl w:val="0"/>
        </w:rPr>
        <w:t xml:space="preserve">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createdAt</w:t>
      </w:r>
      <w:r w:rsidDel="00000000" w:rsidR="00000000" w:rsidRPr="00000000">
        <w:rPr>
          <w:rFonts w:ascii="Times New Roman" w:cs="Times New Roman" w:eastAsia="Times New Roman" w:hAnsi="Times New Roman"/>
          <w:rtl w:val="0"/>
        </w:rPr>
        <w:t xml:space="preserve">, and relevant data fields.</w:t>
      </w:r>
    </w:p>
    <w:p w:rsidR="00000000" w:rsidDel="00000000" w:rsidP="00000000" w:rsidRDefault="00000000" w:rsidRPr="00000000" w14:paraId="000000CE">
      <w:pPr>
        <w:spacing w:after="240" w:befor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12 through 14 confirmed that validation errors effectively catch missing parameters, returning HTTP 400 with specific messages such as </w:t>
      </w:r>
      <w:r w:rsidDel="00000000" w:rsidR="00000000" w:rsidRPr="00000000">
        <w:rPr>
          <w:rFonts w:ascii="Times New Roman" w:cs="Times New Roman" w:eastAsia="Times New Roman" w:hAnsi="Times New Roman"/>
          <w:rtl w:val="0"/>
        </w:rPr>
        <w:t xml:space="preserve">{"error":"fullName and email are required"}</w:t>
      </w:r>
      <w:r w:rsidDel="00000000" w:rsidR="00000000" w:rsidRPr="00000000">
        <w:rPr>
          <w:rFonts w:ascii="Times New Roman" w:cs="Times New Roman" w:eastAsia="Times New Roman" w:hAnsi="Times New Roman"/>
          <w:rtl w:val="0"/>
        </w:rPr>
        <w:t xml:space="preserve">. Steps 15 through 17 successfully demonstrated standard not-found handling, returning HTTP 404 with messages like </w:t>
      </w:r>
      <w:r w:rsidDel="00000000" w:rsidR="00000000" w:rsidRPr="00000000">
        <w:rPr>
          <w:rFonts w:ascii="Times New Roman" w:cs="Times New Roman" w:eastAsia="Times New Roman" w:hAnsi="Times New Roman"/>
          <w:rtl w:val="0"/>
        </w:rPr>
        <w:t xml:space="preserve">{"error":"Student not found"}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F">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 20 and 21 validated cross-service communication capabilities. The enrollment-service correctly queried the upstream student and course services, mapping their empty or failing responses to proper 404 errors (</w:t>
      </w:r>
      <w:r w:rsidDel="00000000" w:rsidR="00000000" w:rsidRPr="00000000">
        <w:rPr>
          <w:rFonts w:ascii="Times New Roman" w:cs="Times New Roman" w:eastAsia="Times New Roman" w:hAnsi="Times New Roman"/>
          <w:rtl w:val="0"/>
        </w:rPr>
        <w:t xml:space="preserve">{"error":"Student does not exist"}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0">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Duplicate detection functioned flawlessly in Steps 18 and 19, halting duplicate data entry and throwing 409 Conflict errors.</w:t>
      </w:r>
    </w:p>
    <w:p w:rsidR="00000000" w:rsidDel="00000000" w:rsidP="00000000" w:rsidRDefault="00000000" w:rsidRPr="00000000" w14:paraId="000000D1">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dependency failure tests in Steps 22 and 23 successfully demonstrated fault tolerance and proper error mapping. By using environment variables to point to a dead port, the service triggered a connection refusal and returned HTTP 503. By drastically lowering the timeout threshold (</w:t>
      </w:r>
      <w:r w:rsidDel="00000000" w:rsidR="00000000" w:rsidRPr="00000000">
        <w:rPr>
          <w:rFonts w:ascii="Times New Roman" w:cs="Times New Roman" w:eastAsia="Times New Roman" w:hAnsi="Times New Roman"/>
          <w:rtl w:val="0"/>
        </w:rPr>
        <w:t xml:space="preserve">DEPENDENCY_TIMEOUT_MS="1"</w:t>
      </w:r>
      <w:r w:rsidDel="00000000" w:rsidR="00000000" w:rsidRPr="00000000">
        <w:rPr>
          <w:rFonts w:ascii="Times New Roman" w:cs="Times New Roman" w:eastAsia="Times New Roman" w:hAnsi="Times New Roman"/>
          <w:rtl w:val="0"/>
        </w:rPr>
        <w:t xml:space="preserve">), the system triggered a timeout exception and correctly returned HTTP 504 </w:t>
      </w:r>
      <w:r w:rsidDel="00000000" w:rsidR="00000000" w:rsidRPr="00000000">
        <w:rPr>
          <w:rFonts w:ascii="Times New Roman" w:cs="Times New Roman" w:eastAsia="Times New Roman" w:hAnsi="Times New Roman"/>
          <w:rtl w:val="0"/>
        </w:rPr>
        <w:t xml:space="preserve">{"error": "Student service unavailable (timeout)"}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2">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IV. DISCUSSIONS</w:t>
      </w:r>
    </w:p>
    <w:p w:rsidR="00000000" w:rsidDel="00000000" w:rsidP="00000000" w:rsidRDefault="00000000" w:rsidRPr="00000000" w14:paraId="000000D3">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Consistent error string contracts across all three Express services are essential for predictable frontend error handling. Because all three services reliably output the </w:t>
      </w:r>
      <w:r w:rsidDel="00000000" w:rsidR="00000000" w:rsidRPr="00000000">
        <w:rPr>
          <w:rFonts w:ascii="Times New Roman" w:cs="Times New Roman" w:eastAsia="Times New Roman" w:hAnsi="Times New Roman"/>
          <w:rtl w:val="0"/>
        </w:rPr>
        <w:t xml:space="preserve">{"error": "..."}</w:t>
      </w:r>
      <w:r w:rsidDel="00000000" w:rsidR="00000000" w:rsidRPr="00000000">
        <w:rPr>
          <w:rFonts w:ascii="Times New Roman" w:cs="Times New Roman" w:eastAsia="Times New Roman" w:hAnsi="Times New Roman"/>
          <w:rtl w:val="0"/>
        </w:rPr>
        <w:t xml:space="preserve"> format when failing, client applications can easily parse and display these messages without requiring complex, service-specific logic.</w:t>
      </w:r>
    </w:p>
    <w:p w:rsidR="00000000" w:rsidDel="00000000" w:rsidP="00000000" w:rsidRDefault="00000000" w:rsidRPr="00000000" w14:paraId="000000D4">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the enrollment-service is capable of returning 503 and 504 errors because it is the only microservice in this architecture with external HTTP dependencies. When creating an enrollment, the service makes outbound network requests to verify both the student and the course. The student and course services only query their local SQLite databases and make no outbound calls; therefore, network timeouts and unavailable upstream dependencies are architecturally impossible for them.</w:t>
      </w:r>
    </w:p>
    <w:p w:rsidR="00000000" w:rsidDel="00000000" w:rsidP="00000000" w:rsidRDefault="00000000" w:rsidRPr="00000000" w14:paraId="000000D5">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clever use of environment variables (</w:t>
      </w:r>
      <w:r w:rsidDel="00000000" w:rsidR="00000000" w:rsidRPr="00000000">
        <w:rPr>
          <w:rFonts w:ascii="Times New Roman" w:cs="Times New Roman" w:eastAsia="Times New Roman" w:hAnsi="Times New Roman"/>
          <w:rtl w:val="0"/>
        </w:rPr>
        <w:t xml:space="preserv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STUDENT_SERVICE_URL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DEPENDENCY_TIMEOUT_MS</w:t>
      </w:r>
      <w:r w:rsidDel="00000000" w:rsidR="00000000" w:rsidRPr="00000000">
        <w:rPr>
          <w:rFonts w:ascii="Times New Roman" w:cs="Times New Roman" w:eastAsia="Times New Roman" w:hAnsi="Times New Roman"/>
          <w:rtl w:val="0"/>
        </w:rPr>
        <w:t xml:space="preserve">) in PowerShell to simulate dependency failures (Steps 22 and 23) highlights the flexibility of Node.js microservices. Instead of modifying source code (like injecting </w:t>
      </w:r>
      <w:r w:rsidDel="00000000" w:rsidR="00000000" w:rsidRPr="00000000">
        <w:rPr>
          <w:rFonts w:ascii="Times New Roman" w:cs="Times New Roman" w:eastAsia="Times New Roman" w:hAnsi="Times New Roman"/>
          <w:rtl w:val="0"/>
        </w:rPr>
        <w:t xml:space="preserve">sleep()</w:t>
      </w:r>
      <w:r w:rsidDel="00000000" w:rsidR="00000000" w:rsidRPr="00000000">
        <w:rPr>
          <w:rFonts w:ascii="Times New Roman" w:cs="Times New Roman" w:eastAsia="Times New Roman" w:hAnsi="Times New Roman"/>
          <w:rtl w:val="0"/>
        </w:rPr>
        <w:t xml:space="preserve"> functions), manipulating the environment allowed for rapid, configuration-driven edge case testing.</w:t>
      </w:r>
    </w:p>
    <w:p w:rsidR="00000000" w:rsidDel="00000000" w:rsidP="00000000" w:rsidRDefault="00000000" w:rsidRPr="00000000" w14:paraId="000000D6">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 CONCLUSION</w:t>
      </w:r>
    </w:p>
    <w:p w:rsidR="00000000" w:rsidDel="00000000" w:rsidP="00000000" w:rsidRDefault="00000000" w:rsidRPr="00000000" w14:paraId="000000D7">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27 sequential test steps were executed via Windows PowerShell and confirmed to return the correct HTTP status codes and JSON error bodies. The test suite thoroughly covered every endpoint across the Node.js microservices: happy path CRUD, input validation errors, not-found scenarios, duplicate detection, cross-service communication, dependency failures, and resource cleanup.</w:t>
      </w:r>
    </w:p>
    <w:p w:rsidR="00000000" w:rsidDel="00000000" w:rsidP="00000000" w:rsidRDefault="00000000" w:rsidRPr="00000000" w14:paraId="000000D8">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Microservices introduce unique failure modes, specifically 503 Service Unavailable and 504 Gateway Timeout, that monolithic applications do not face. Testing confirmed that the enrollment-service—acting as the single point of cross-service communication—successfully implemented resilience handling to catch and format these network exceptions.</w:t>
      </w:r>
    </w:p>
    <w:p w:rsidR="00000000" w:rsidDel="00000000" w:rsidP="00000000" w:rsidRDefault="00000000" w:rsidRPr="00000000" w14:paraId="000000D9">
      <w:pPr>
        <w:spacing w:after="240" w:befor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production improvements could include adding circuit breakers to prevent cascade failures when upstream services are down, implementing retry logic with exponential backoff for transient timeouts, and centralizing logs to trace requests as they jump between the isolated Express APIs.</w:t>
      </w:r>
    </w:p>
    <w:p w:rsidR="00000000" w:rsidDel="00000000" w:rsidP="00000000" w:rsidRDefault="00000000" w:rsidRPr="00000000" w14:paraId="000000D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0DB">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Express.js Documentation. (2024). Fast, unopinionated, minimalist web framework for Node.js.</w:t>
      </w:r>
      <w:hyperlink r:id="rId40">
        <w:r w:rsidDel="00000000" w:rsidR="00000000" w:rsidRPr="00000000">
          <w:rPr>
            <w:rFonts w:ascii="Times New Roman" w:cs="Times New Roman" w:eastAsia="Times New Roman" w:hAnsi="Times New Roman"/>
            <w:rtl w:val="0"/>
          </w:rPr>
          <w:t xml:space="preserve"> </w:t>
        </w:r>
      </w:hyperlink>
      <w:hyperlink r:id="rId41">
        <w:r w:rsidDel="00000000" w:rsidR="00000000" w:rsidRPr="00000000">
          <w:rPr>
            <w:rFonts w:ascii="Times New Roman" w:cs="Times New Roman" w:eastAsia="Times New Roman" w:hAnsi="Times New Roman"/>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D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Fowler, M. (2002). </w:t>
      </w:r>
      <w:r w:rsidDel="00000000" w:rsidR="00000000" w:rsidRPr="00000000">
        <w:rPr>
          <w:rFonts w:ascii="Times New Roman" w:cs="Times New Roman" w:eastAsia="Times New Roman" w:hAnsi="Times New Roman"/>
          <w:i w:val="1"/>
          <w:iCs w:val="1"/>
          <w:rtl w:val="0"/>
        </w:rPr>
        <w:t xml:space="preserve">Patterns of Enterprise Application Architecture</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0D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Richardson, C. (2018). </w:t>
      </w:r>
      <w:r w:rsidDel="00000000" w:rsidR="00000000" w:rsidRPr="00000000">
        <w:rPr>
          <w:rFonts w:ascii="Times New Roman" w:cs="Times New Roman" w:eastAsia="Times New Roman" w:hAnsi="Times New Roman"/>
          <w:i w:val="1"/>
          <w:iCs w:val="1"/>
          <w:rtl w:val="0"/>
        </w:rPr>
        <w:t xml:space="preserve">Microservices Patterns</w:t>
      </w:r>
      <w:r w:rsidDel="00000000" w:rsidR="00000000" w:rsidRPr="00000000">
        <w:rPr>
          <w:rFonts w:ascii="Times New Roman" w:cs="Times New Roman" w:eastAsia="Times New Roman" w:hAnsi="Times New Roman"/>
          <w:rtl w:val="0"/>
        </w:rPr>
        <w:t xml:space="preserve">. Manning Publications.</w:t>
      </w:r>
    </w:p>
    <w:p w:rsidR="00000000" w:rsidDel="00000000" w:rsidP="00000000" w:rsidRDefault="00000000" w:rsidRPr="00000000" w14:paraId="000000DE">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Mozilla Developer Network. (2024). HTTP Status Codes.</w:t>
      </w:r>
      <w:hyperlink r:id="rId42">
        <w:r w:rsidDel="00000000" w:rsidR="00000000" w:rsidRPr="00000000">
          <w:rPr>
            <w:rFonts w:ascii="Times New Roman" w:cs="Times New Roman" w:eastAsia="Times New Roman" w:hAnsi="Times New Roman"/>
            <w:rtl w:val="0"/>
          </w:rPr>
          <w:t xml:space="preserve"> </w:t>
        </w:r>
      </w:hyperlink>
      <w:hyperlink r:id="rId43">
        <w:r w:rsidDel="00000000" w:rsidR="00000000" w:rsidRPr="00000000">
          <w:rPr>
            <w:rFonts w:ascii="Times New Roman" w:cs="Times New Roman" w:eastAsia="Times New Roman" w:hAnsi="Times New Roman"/>
            <w:color w:val="1155cc"/>
            <w:u w:val="single"/>
            <w:rtl w:val="0"/>
          </w:rPr>
          <w:t xml:space="preserve">https://developer.mozilla.org/en-US/docs/Web/HTTP/Status</w:t>
        </w:r>
      </w:hyperlink>
      <w:r w:rsidDel="00000000" w:rsidR="00000000" w:rsidRPr="00000000">
        <w:rPr>
          <w:rtl w:val="0"/>
        </w:rPr>
      </w:r>
    </w:p>
    <w:p w:rsidR="00000000" w:rsidDel="00000000" w:rsidP="00000000" w:rsidRDefault="00000000" w:rsidRPr="00000000" w14:paraId="000000DF">
      <w:pPr>
        <w:spacing w:after="240" w:before="240" w:lineRule="auto"/>
        <w:ind w:left="720" w:firstLine="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curl Documentation. (2024). curl command line tool and library.</w:t>
      </w:r>
      <w:hyperlink r:id="rId44">
        <w:r w:rsidDel="00000000" w:rsidR="00000000" w:rsidRPr="00000000">
          <w:rPr>
            <w:rFonts w:ascii="Times New Roman" w:cs="Times New Roman" w:eastAsia="Times New Roman" w:hAnsi="Times New Roman"/>
            <w:rtl w:val="0"/>
          </w:rPr>
          <w:t xml:space="preserve"> </w:t>
        </w:r>
      </w:hyperlink>
      <w:hyperlink r:id="rId45">
        <w:r w:rsidDel="00000000" w:rsidR="00000000" w:rsidRPr="00000000">
          <w:rPr>
            <w:rFonts w:ascii="Times New Roman" w:cs="Times New Roman" w:eastAsia="Times New Roman" w:hAnsi="Times New Roman"/>
            <w:color w:val="1155cc"/>
            <w:u w:val="single"/>
            <w:rtl w:val="0"/>
          </w:rPr>
          <w:t xml:space="preserve">https://curl.se/docs/</w:t>
        </w:r>
      </w:hyperlink>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tl w:val="0"/>
        </w:rPr>
      </w:r>
    </w:p>
    <w:sectPr>
      <w:footerReference r:id="rId4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expressjs.com/" TargetMode="External"/><Relationship Id="rId20" Type="http://schemas.openxmlformats.org/officeDocument/2006/relationships/image" Target="media/image5.jpg"/><Relationship Id="rId42" Type="http://schemas.openxmlformats.org/officeDocument/2006/relationships/hyperlink" Target="https://developer.mozilla.org/en-US/docs/Web/HTTP/Status" TargetMode="External"/><Relationship Id="rId41" Type="http://schemas.openxmlformats.org/officeDocument/2006/relationships/hyperlink" Target="https://expressjs.com/" TargetMode="External"/><Relationship Id="rId22" Type="http://schemas.openxmlformats.org/officeDocument/2006/relationships/image" Target="media/image6.jpg"/><Relationship Id="rId44" Type="http://schemas.openxmlformats.org/officeDocument/2006/relationships/hyperlink" Target="https://curl.se/docs/" TargetMode="External"/><Relationship Id="rId21" Type="http://schemas.openxmlformats.org/officeDocument/2006/relationships/image" Target="media/image12.jpg"/><Relationship Id="rId43" Type="http://schemas.openxmlformats.org/officeDocument/2006/relationships/hyperlink" Target="https://developer.mozilla.org/en-US/docs/Web/HTTP/Status" TargetMode="External"/><Relationship Id="rId24" Type="http://schemas.openxmlformats.org/officeDocument/2006/relationships/image" Target="media/image33.jpg"/><Relationship Id="rId46" Type="http://schemas.openxmlformats.org/officeDocument/2006/relationships/footer" Target="footer1.xml"/><Relationship Id="rId23" Type="http://schemas.openxmlformats.org/officeDocument/2006/relationships/image" Target="media/image35.jpg"/><Relationship Id="rId45" Type="http://schemas.openxmlformats.org/officeDocument/2006/relationships/hyperlink" Target="https://curl.se/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jpg"/><Relationship Id="rId26" Type="http://schemas.openxmlformats.org/officeDocument/2006/relationships/image" Target="media/image23.jpg"/><Relationship Id="rId25" Type="http://schemas.openxmlformats.org/officeDocument/2006/relationships/image" Target="media/image29.jpg"/><Relationship Id="rId28" Type="http://schemas.openxmlformats.org/officeDocument/2006/relationships/image" Target="media/image17.jpg"/><Relationship Id="rId27" Type="http://schemas.openxmlformats.org/officeDocument/2006/relationships/image" Target="media/image8.jpg"/><Relationship Id="rId5" Type="http://schemas.openxmlformats.org/officeDocument/2006/relationships/styles" Target="styles.xml"/><Relationship Id="rId6" Type="http://schemas.openxmlformats.org/officeDocument/2006/relationships/image" Target="media/image22.jpg"/><Relationship Id="rId29" Type="http://schemas.openxmlformats.org/officeDocument/2006/relationships/image" Target="media/image18.jpg"/><Relationship Id="rId7" Type="http://schemas.openxmlformats.org/officeDocument/2006/relationships/image" Target="media/image24.jpg"/><Relationship Id="rId8" Type="http://schemas.openxmlformats.org/officeDocument/2006/relationships/image" Target="media/image2.jpg"/><Relationship Id="rId31" Type="http://schemas.openxmlformats.org/officeDocument/2006/relationships/image" Target="media/image7.jpg"/><Relationship Id="rId30" Type="http://schemas.openxmlformats.org/officeDocument/2006/relationships/image" Target="media/image16.jpg"/><Relationship Id="rId11" Type="http://schemas.openxmlformats.org/officeDocument/2006/relationships/image" Target="media/image20.jpg"/><Relationship Id="rId33" Type="http://schemas.openxmlformats.org/officeDocument/2006/relationships/image" Target="media/image13.jpg"/><Relationship Id="rId10" Type="http://schemas.openxmlformats.org/officeDocument/2006/relationships/image" Target="media/image21.jpg"/><Relationship Id="rId32" Type="http://schemas.openxmlformats.org/officeDocument/2006/relationships/image" Target="media/image14.jpg"/><Relationship Id="rId13" Type="http://schemas.openxmlformats.org/officeDocument/2006/relationships/image" Target="media/image34.jpg"/><Relationship Id="rId35" Type="http://schemas.openxmlformats.org/officeDocument/2006/relationships/image" Target="media/image4.jpg"/><Relationship Id="rId12" Type="http://schemas.openxmlformats.org/officeDocument/2006/relationships/image" Target="media/image30.jpg"/><Relationship Id="rId34" Type="http://schemas.openxmlformats.org/officeDocument/2006/relationships/image" Target="media/image25.jpg"/><Relationship Id="rId15" Type="http://schemas.openxmlformats.org/officeDocument/2006/relationships/image" Target="media/image10.jpg"/><Relationship Id="rId37" Type="http://schemas.openxmlformats.org/officeDocument/2006/relationships/image" Target="media/image15.jpg"/><Relationship Id="rId14" Type="http://schemas.openxmlformats.org/officeDocument/2006/relationships/image" Target="media/image19.jpg"/><Relationship Id="rId36" Type="http://schemas.openxmlformats.org/officeDocument/2006/relationships/image" Target="media/image27.jpg"/><Relationship Id="rId17" Type="http://schemas.openxmlformats.org/officeDocument/2006/relationships/image" Target="media/image26.jpg"/><Relationship Id="rId39" Type="http://schemas.openxmlformats.org/officeDocument/2006/relationships/image" Target="media/image32.jpg"/><Relationship Id="rId16" Type="http://schemas.openxmlformats.org/officeDocument/2006/relationships/image" Target="media/image3.jpg"/><Relationship Id="rId38" Type="http://schemas.openxmlformats.org/officeDocument/2006/relationships/image" Target="media/image1.jpg"/><Relationship Id="rId19" Type="http://schemas.openxmlformats.org/officeDocument/2006/relationships/image" Target="media/image11.jpg"/><Relationship Id="rId1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