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812D" w14:textId="7C3DAB1F" w:rsidR="007356AE" w:rsidRDefault="00BF6937">
      <w:r>
        <w:t>Math behind PRIM</w:t>
      </w:r>
    </w:p>
    <w:p w14:paraId="15AE5C3A" w14:textId="2D08781B" w:rsidR="00BF6937" w:rsidRDefault="00BF6937"/>
    <w:p w14:paraId="598C1FB8" w14:textId="709B0F4B" w:rsidR="00BF6937" w:rsidRDefault="00BF6937" w:rsidP="00BF6937">
      <w:r>
        <w:t xml:space="preserve">Goal: identify subregion(s) of the input values (critical load percent, outage start time, etc.) within which the average of the identified output values (survivability, </w:t>
      </w:r>
      <w:proofErr w:type="spellStart"/>
      <w:r>
        <w:t>lcc</w:t>
      </w:r>
      <w:proofErr w:type="spellEnd"/>
      <w:r>
        <w:t>) is much larger or smaller than its average over the entire input space</w:t>
      </w:r>
    </w:p>
    <w:sectPr w:rsidR="00BF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F10C9"/>
    <w:multiLevelType w:val="hybridMultilevel"/>
    <w:tmpl w:val="DC9606DC"/>
    <w:lvl w:ilvl="0" w:tplc="BD9826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03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37"/>
    <w:rsid w:val="002777C9"/>
    <w:rsid w:val="007356AE"/>
    <w:rsid w:val="0077667F"/>
    <w:rsid w:val="0086515A"/>
    <w:rsid w:val="00A74989"/>
    <w:rsid w:val="00BF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D0AB"/>
  <w15:chartTrackingRefBased/>
  <w15:docId w15:val="{79F06192-3B70-4958-B8C0-9BC71D1A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Macmillan</dc:creator>
  <cp:keywords/>
  <dc:description/>
  <cp:lastModifiedBy>Madeline Macmillan</cp:lastModifiedBy>
  <cp:revision>1</cp:revision>
  <dcterms:created xsi:type="dcterms:W3CDTF">2022-05-09T21:54:00Z</dcterms:created>
  <dcterms:modified xsi:type="dcterms:W3CDTF">2022-05-10T15:26:00Z</dcterms:modified>
</cp:coreProperties>
</file>