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350C07" w14:textId="77777777" w:rsidR="00A66E01" w:rsidRDefault="007F4CED">
      <w:r>
        <w:t xml:space="preserve">The greatest percentage of rides reported is in </w:t>
      </w:r>
      <w:proofErr w:type="gramStart"/>
      <w:r>
        <w:t>Urban</w:t>
      </w:r>
      <w:proofErr w:type="gramEnd"/>
      <w:r>
        <w:t xml:space="preserve"> areas (68.4%).</w:t>
      </w:r>
    </w:p>
    <w:p w14:paraId="291B4515" w14:textId="77777777" w:rsidR="007F4CED" w:rsidRDefault="007F4CED">
      <w:r>
        <w:t>There are more drivers in areas where there are more rides.</w:t>
      </w:r>
    </w:p>
    <w:p w14:paraId="1635F69F" w14:textId="77777777" w:rsidR="00DE0910" w:rsidRDefault="00DE0910">
      <w:r>
        <w:t xml:space="preserve">The greatest </w:t>
      </w:r>
      <w:proofErr w:type="gramStart"/>
      <w:r>
        <w:t>percentage of fares are</w:t>
      </w:r>
      <w:proofErr w:type="gramEnd"/>
      <w:r>
        <w:t xml:space="preserve"> made in areas where there are more drivers.</w:t>
      </w:r>
      <w:bookmarkStart w:id="0" w:name="_GoBack"/>
      <w:bookmarkEnd w:id="0"/>
    </w:p>
    <w:p w14:paraId="2F42E9E2" w14:textId="77777777" w:rsidR="007F4CED" w:rsidRDefault="007F4CED"/>
    <w:p w14:paraId="35135ED1" w14:textId="77777777" w:rsidR="007F4CED" w:rsidRDefault="007F4CED"/>
    <w:sectPr w:rsidR="007F4CED" w:rsidSect="00A66E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CED"/>
    <w:rsid w:val="007F4CED"/>
    <w:rsid w:val="00A66E01"/>
    <w:rsid w:val="00DE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5CA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181</Characters>
  <Application>Microsoft Macintosh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Anne</cp:lastModifiedBy>
  <cp:revision>2</cp:revision>
  <dcterms:created xsi:type="dcterms:W3CDTF">2018-07-18T01:53:00Z</dcterms:created>
  <dcterms:modified xsi:type="dcterms:W3CDTF">2018-07-18T02:16:00Z</dcterms:modified>
</cp:coreProperties>
</file>