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jc w:val="left"/>
        <w:rPr>
          <w:rFonts w:ascii="Roboto Mono ExtraLight" w:cs="Roboto Mono ExtraLight" w:eastAsia="Roboto Mono ExtraLight" w:hAnsi="Roboto Mono ExtraLight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For the system test cases, we will use files named </w:t>
      </w:r>
      <w:r w:rsidDel="00000000" w:rsidR="00000000" w:rsidRPr="00000000">
        <w:rPr>
          <w:rFonts w:ascii="Roboto Mono ExtraLight" w:cs="Roboto Mono ExtraLight" w:eastAsia="Roboto Mono ExtraLight" w:hAnsi="Roboto Mono ExtraLight"/>
          <w:sz w:val="20"/>
          <w:szCs w:val="20"/>
          <w:rtl w:val="0"/>
        </w:rPr>
        <w:t xml:space="preserve">input/landmarks_sample.csv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jc w:val="left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and</w:t>
      </w:r>
      <w:r w:rsidDel="00000000" w:rsidR="00000000" w:rsidRPr="00000000">
        <w:rPr>
          <w:rFonts w:ascii="Roboto Mono ExtraLight" w:cs="Roboto Mono ExtraLight" w:eastAsia="Roboto Mono ExtraLight" w:hAnsi="Roboto Mono ExtraLight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 ExtraLight" w:cs="Roboto Mono ExtraLight" w:eastAsia="Roboto Mono ExtraLight" w:hAnsi="Roboto Mono ExtraLight"/>
          <w:sz w:val="20"/>
          <w:szCs w:val="20"/>
          <w:rtl w:val="0"/>
        </w:rPr>
        <w:t xml:space="preserve">input/trails_sample.csv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76" w:lineRule="auto"/>
        <w:jc w:val="left"/>
        <w:rPr>
          <w:rFonts w:ascii="Roboto Mono ExtraLight" w:cs="Roboto Mono ExtraLight" w:eastAsia="Roboto Mono ExtraLight" w:hAnsi="Roboto Mono ExtraLight"/>
          <w:sz w:val="18"/>
          <w:szCs w:val="18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0"/>
          <w:szCs w:val="20"/>
          <w:rtl w:val="0"/>
        </w:rPr>
        <w:t xml:space="preserve">input/landmarks_sample.csv</w:t>
      </w:r>
      <w:r w:rsidDel="00000000" w:rsidR="00000000" w:rsidRPr="00000000">
        <w:rPr>
          <w:rFonts w:ascii="Roboto Mono ExtraLight" w:cs="Roboto Mono ExtraLight" w:eastAsia="Roboto Mono ExtraLight" w:hAnsi="Roboto Mono ExtraLight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LANDMARK_ID,DESCRIPTION,TYPE</w:t>
      </w:r>
    </w:p>
    <w:p w:rsidR="00000000" w:rsidDel="00000000" w:rsidP="00000000" w:rsidRDefault="00000000" w:rsidRPr="00000000" w14:paraId="00000006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L01,Park Entrance,Location</w:t>
      </w:r>
    </w:p>
    <w:p w:rsidR="00000000" w:rsidDel="00000000" w:rsidP="00000000" w:rsidRDefault="00000000" w:rsidRPr="00000000" w14:paraId="00000007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L02,Entrance Fountain,Fountain</w:t>
      </w:r>
    </w:p>
    <w:p w:rsidR="00000000" w:rsidDel="00000000" w:rsidP="00000000" w:rsidRDefault="00000000" w:rsidRPr="00000000" w14:paraId="00000008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L03,Waste Station 1,Pet Waste Station</w:t>
      </w:r>
    </w:p>
    <w:p w:rsidR="00000000" w:rsidDel="00000000" w:rsidP="00000000" w:rsidRDefault="00000000" w:rsidRPr="00000000" w14:paraId="00000009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L04,Entrance Restrooms,Restroom</w:t>
      </w:r>
    </w:p>
    <w:p w:rsidR="00000000" w:rsidDel="00000000" w:rsidP="00000000" w:rsidRDefault="00000000" w:rsidRPr="00000000" w14:paraId="0000000A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L05,Overlook 1,Overlook</w:t>
      </w:r>
    </w:p>
    <w:p w:rsidR="00000000" w:rsidDel="00000000" w:rsidP="00000000" w:rsidRDefault="00000000" w:rsidRPr="00000000" w14:paraId="0000000B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L06,Rock Formation 1,Rock Formation</w:t>
      </w:r>
    </w:p>
    <w:p w:rsidR="00000000" w:rsidDel="00000000" w:rsidP="00000000" w:rsidRDefault="00000000" w:rsidRPr="00000000" w14:paraId="0000000C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L07,Overlook 2,Overlook</w:t>
      </w:r>
    </w:p>
    <w:p w:rsidR="00000000" w:rsidDel="00000000" w:rsidP="00000000" w:rsidRDefault="00000000" w:rsidRPr="00000000" w14:paraId="0000000D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L08,Overlook Restrooms,Restroom</w:t>
      </w:r>
    </w:p>
    <w:p w:rsidR="00000000" w:rsidDel="00000000" w:rsidP="00000000" w:rsidRDefault="00000000" w:rsidRPr="00000000" w14:paraId="0000000E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L09,Waste Station 2,Pet Waste Station</w:t>
      </w:r>
    </w:p>
    <w:p w:rsidR="00000000" w:rsidDel="00000000" w:rsidP="00000000" w:rsidRDefault="00000000" w:rsidRPr="00000000" w14:paraId="0000000F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L10,Hidden Gardens,Gardens</w:t>
      </w:r>
    </w:p>
    <w:p w:rsidR="00000000" w:rsidDel="00000000" w:rsidP="00000000" w:rsidRDefault="00000000" w:rsidRPr="00000000" w14:paraId="00000010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L11,Campsite 1,Campsite</w:t>
      </w:r>
    </w:p>
    <w:p w:rsidR="00000000" w:rsidDel="00000000" w:rsidP="00000000" w:rsidRDefault="00000000" w:rsidRPr="00000000" w14:paraId="00000011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L12,Campsite Restrooms,Restroom</w:t>
      </w:r>
    </w:p>
    <w:p w:rsidR="00000000" w:rsidDel="00000000" w:rsidP="00000000" w:rsidRDefault="00000000" w:rsidRPr="00000000" w14:paraId="00000012">
      <w:pPr>
        <w:widowControl w:val="1"/>
        <w:spacing w:line="27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jc w:val="left"/>
        <w:rPr>
          <w:rFonts w:ascii="Roboto Mono ExtraLight" w:cs="Roboto Mono ExtraLight" w:eastAsia="Roboto Mono ExtraLight" w:hAnsi="Roboto Mono ExtraLight"/>
          <w:sz w:val="18"/>
          <w:szCs w:val="18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sz w:val="20"/>
          <w:szCs w:val="20"/>
          <w:rtl w:val="0"/>
        </w:rPr>
        <w:t xml:space="preserve">input/trails_sample.csv</w:t>
      </w:r>
      <w:r w:rsidDel="00000000" w:rsidR="00000000" w:rsidRPr="00000000">
        <w:rPr>
          <w:rFonts w:ascii="Roboto Mono ExtraLight" w:cs="Roboto Mono ExtraLight" w:eastAsia="Roboto Mono ExtraLight" w:hAnsi="Roboto Mono ExtraLight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LANDMARK_ID,LANDMARK_ID,DISTANCE</w:t>
      </w:r>
    </w:p>
    <w:p w:rsidR="00000000" w:rsidDel="00000000" w:rsidP="00000000" w:rsidRDefault="00000000" w:rsidRPr="00000000" w14:paraId="00000015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L01,L02,3013</w:t>
      </w:r>
    </w:p>
    <w:p w:rsidR="00000000" w:rsidDel="00000000" w:rsidP="00000000" w:rsidRDefault="00000000" w:rsidRPr="00000000" w14:paraId="00000016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L01,L03,1046</w:t>
      </w:r>
    </w:p>
    <w:p w:rsidR="00000000" w:rsidDel="00000000" w:rsidP="00000000" w:rsidRDefault="00000000" w:rsidRPr="00000000" w14:paraId="00000017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L01,L04,1179</w:t>
      </w:r>
    </w:p>
    <w:p w:rsidR="00000000" w:rsidDel="00000000" w:rsidP="00000000" w:rsidRDefault="00000000" w:rsidRPr="00000000" w14:paraId="00000018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L02,L10,3613</w:t>
      </w:r>
    </w:p>
    <w:p w:rsidR="00000000" w:rsidDel="00000000" w:rsidP="00000000" w:rsidRDefault="00000000" w:rsidRPr="00000000" w14:paraId="00000019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L03,L05,4204</w:t>
      </w:r>
    </w:p>
    <w:p w:rsidR="00000000" w:rsidDel="00000000" w:rsidP="00000000" w:rsidRDefault="00000000" w:rsidRPr="00000000" w14:paraId="0000001A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L04,L09,2311</w:t>
      </w:r>
    </w:p>
    <w:p w:rsidR="00000000" w:rsidDel="00000000" w:rsidP="00000000" w:rsidRDefault="00000000" w:rsidRPr="00000000" w14:paraId="0000001B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L05,L06,1039</w:t>
      </w:r>
    </w:p>
    <w:p w:rsidR="00000000" w:rsidDel="00000000" w:rsidP="00000000" w:rsidRDefault="00000000" w:rsidRPr="00000000" w14:paraId="0000001C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L06,L07,2912</w:t>
      </w:r>
    </w:p>
    <w:p w:rsidR="00000000" w:rsidDel="00000000" w:rsidP="00000000" w:rsidRDefault="00000000" w:rsidRPr="00000000" w14:paraId="0000001D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L07,L08,1891</w:t>
      </w:r>
    </w:p>
    <w:p w:rsidR="00000000" w:rsidDel="00000000" w:rsidP="00000000" w:rsidRDefault="00000000" w:rsidRPr="00000000" w14:paraId="0000001E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  <w:rtl w:val="0"/>
        </w:rPr>
        <w:t xml:space="preserve">L11,L12,1066</w:t>
      </w:r>
    </w:p>
    <w:p w:rsidR="00000000" w:rsidDel="00000000" w:rsidP="00000000" w:rsidRDefault="00000000" w:rsidRPr="00000000" w14:paraId="0000001F">
      <w:pPr>
        <w:widowControl w:val="1"/>
        <w:spacing w:line="384.00000000000006" w:lineRule="auto"/>
        <w:jc w:val="left"/>
        <w:rPr>
          <w:rFonts w:ascii="Roboto Mono ExtraLight" w:cs="Roboto Mono ExtraLight" w:eastAsia="Roboto Mono ExtraLight" w:hAnsi="Roboto Mono ExtraLight"/>
          <w:color w:val="3333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line="384.00000000000006" w:lineRule="auto"/>
        <w:jc w:val="left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jc w:val="left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430"/>
        <w:gridCol w:w="2025"/>
        <w:gridCol w:w="2340"/>
        <w:tblGridChange w:id="0">
          <w:tblGrid>
            <w:gridCol w:w="2565"/>
            <w:gridCol w:w="2430"/>
            <w:gridCol w:w="202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rFonts w:ascii="Georgia" w:cs="Georgia" w:eastAsia="Georgia" w:hAnsi="Georgia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2"/>
                <w:szCs w:val="22"/>
                <w:rtl w:val="0"/>
              </w:rPr>
              <w:t xml:space="preserve">Test 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>
                <w:rFonts w:ascii="Georgia" w:cs="Georgia" w:eastAsia="Georgia" w:hAnsi="Georgia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>
                <w:rFonts w:ascii="Georgia" w:cs="Georgia" w:eastAsia="Georgia" w:hAnsi="Georgia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2"/>
                <w:szCs w:val="22"/>
                <w:rtl w:val="0"/>
              </w:rPr>
              <w:t xml:space="preserve">Expected Results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rFonts w:ascii="Georgia" w:cs="Georgia" w:eastAsia="Georgia" w:hAnsi="Georgia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ffffff"/>
                <w:sz w:val="22"/>
                <w:szCs w:val="22"/>
                <w:rtl w:val="0"/>
              </w:rPr>
              <w:t xml:space="preserve">Actual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testInvalidInput</w:t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(Exceptions/unexpected input- trying to load a file that does not exist)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TrailManagerUI has been loaded successfully and prompts</w:t>
            </w:r>
            <w:r w:rsidDel="00000000" w:rsidR="00000000" w:rsidRPr="00000000">
              <w:rPr>
                <w:rFonts w:ascii="Georgia" w:cs="Georgia" w:eastAsia="Georgia" w:hAnsi="Georgia"/>
                <w:sz w:val="22"/>
                <w:szCs w:val="22"/>
                <w:rtl w:val="0"/>
              </w:rPr>
              <w:t xml:space="preserve"> “</w:t>
            </w: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Please enter a landmark file and trail file separate by a space (landmark.csv trail.csv) or type 'quit' to quit”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User specifies a file that does not exist.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>
                <w:rFonts w:ascii="Georgia" w:cs="Georgia" w:eastAsia="Georgia" w:hAnsi="Georgia"/>
                <w:sz w:val="18"/>
                <w:szCs w:val="1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Trail Manager prompts “</w:t>
            </w: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File invalid</w:t>
            </w:r>
          </w:p>
          <w:p w:rsidR="00000000" w:rsidDel="00000000" w:rsidP="00000000" w:rsidRDefault="00000000" w:rsidRPr="00000000" w14:paraId="00000030">
            <w:pPr>
              <w:spacing w:line="276" w:lineRule="auto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18"/>
                <w:szCs w:val="18"/>
                <w:rtl w:val="0"/>
              </w:rPr>
              <w:t xml:space="preserve">Please enter a landmark file and trail file separate by a space (landmark.csv trail.csv) or type 'quit' to quit”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testLoadValidInput</w:t>
            </w:r>
          </w:p>
          <w:p w:rsidR="00000000" w:rsidDel="00000000" w:rsidP="00000000" w:rsidRDefault="00000000" w:rsidRPr="00000000" w14:paraId="00000033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(Equivalence class- loads valid input from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TrailManagerUI has been loaded successfully.</w:t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User inputs input/landmarks_sample.csv input/trails_sample.csv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Files load into the Trail Manager program with no exceptions.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testInputTrails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(Boundary value- adding at the lower bound)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testLoadValidInput passes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2Choose to view a report of proposed landmarks where first aid stations should be located.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Input 1 as the minimum number of trails.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The program reports the correct number of intersecting trails.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testInvalidInputTrails</w:t>
            </w:r>
          </w:p>
          <w:p w:rsidR="00000000" w:rsidDel="00000000" w:rsidP="00000000" w:rsidRDefault="00000000" w:rsidRPr="00000000" w14:paraId="00000048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(Exceptions/unexpected input- trying to load an invalid number of trails)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TrailManagerUI has been loaded successfully.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Input-landmark.txt and input-trails.txt have been loaded successfully.</w:t>
            </w:r>
          </w:p>
          <w:p w:rsidR="00000000" w:rsidDel="00000000" w:rsidP="00000000" w:rsidRDefault="00000000" w:rsidRPr="00000000" w14:paraId="0000004D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Choose to view a report of proposed landmarks where first aid stations should be located.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Input “0” as the minimum number of trails.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The system reports “Number of intersecting trails should be greater than zero.”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testInvalidLandmark</w:t>
            </w:r>
          </w:p>
          <w:p w:rsidR="00000000" w:rsidDel="00000000" w:rsidP="00000000" w:rsidRDefault="00000000" w:rsidRPr="00000000" w14:paraId="00000054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(Exceptions/unexpected input- trying to load a landmark that does not exist)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Preconditions: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TrailManagerUI has been loaded successfully.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Input-landmark.txt and input-trails.txt have been loaded successfully.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Georgia" w:cs="Georgia" w:eastAsia="Georgia" w:hAnsi="Georgi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rtl w:val="0"/>
              </w:rPr>
              <w:t xml:space="preserve">Steps: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Choose to view a report of proposed landmarks where first aid stations should be located.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Input “3” as the minimum number of trails.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Enter “xx” as the landmark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The program outputs the correct landmarks with 3 intersecting trails. </w:t>
            </w:r>
          </w:p>
          <w:p w:rsidR="00000000" w:rsidDel="00000000" w:rsidP="00000000" w:rsidRDefault="00000000" w:rsidRPr="00000000" w14:paraId="0000005F">
            <w:pPr>
              <w:jc w:val="left"/>
              <w:rPr>
                <w:rFonts w:ascii="Georgia" w:cs="Georgia" w:eastAsia="Georgia" w:hAnsi="Georgia"/>
                <w:sz w:val="20"/>
                <w:szCs w:val="20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rtl w:val="0"/>
              </w:rPr>
              <w:t xml:space="preserve">After inputting “xx” as the landmark ID, the system reports “The provided landmark ID xx is invalid for the park.”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line="276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Roboto Mono Extra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alatino">
    <w:altName w:val="Book Antiqua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alatino" w:cs="Palatino" w:eastAsia="Palatino" w:hAnsi="Palatino"/>
        <w:sz w:val="19"/>
        <w:szCs w:val="19"/>
        <w:lang w:val="en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80" w:before="320" w:lineRule="auto"/>
      <w:ind w:left="320" w:hanging="320"/>
      <w:jc w:val="left"/>
    </w:pPr>
    <w:rPr>
      <w:rFonts w:ascii="Helvetica Neue" w:cs="Helvetica Neue" w:eastAsia="Helvetica Neue" w:hAnsi="Helvetica Neue"/>
      <w:b w:val="1"/>
      <w:smallCaps w:val="1"/>
      <w:sz w:val="23"/>
      <w:szCs w:val="23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40" w:before="160" w:lineRule="auto"/>
      <w:ind w:left="360" w:hanging="360"/>
      <w:jc w:val="left"/>
    </w:pPr>
    <w:rPr>
      <w:rFonts w:ascii="Helvetica Neue" w:cs="Helvetica Neue" w:eastAsia="Helvetica Neue" w:hAnsi="Helvetica Neue"/>
      <w:b w:val="1"/>
      <w:smallCaps w:val="0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40" w:before="160" w:lineRule="auto"/>
      <w:ind w:left="520" w:hanging="520"/>
      <w:jc w:val="left"/>
    </w:pPr>
    <w:rPr>
      <w:rFonts w:ascii="Helvetica Neue" w:cs="Helvetica Neue" w:eastAsia="Helvetica Neue" w:hAnsi="Helvetica Neue"/>
      <w:b w:val="0"/>
      <w:i w:val="1"/>
      <w:smallCaps w:val="0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widowControl w:val="0"/>
      <w:ind w:left="360" w:firstLine="216"/>
      <w:jc w:val="both"/>
    </w:pPr>
    <w:rPr>
      <w:rFonts w:ascii="Times New Roman" w:cs="Times New Roman" w:eastAsia="Times New Roman" w:hAnsi="Times New Roman"/>
      <w:sz w:val="24"/>
      <w:szCs w:val="24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ExtraLight-regular.ttf"/><Relationship Id="rId2" Type="http://schemas.openxmlformats.org/officeDocument/2006/relationships/font" Target="fonts/RobotoMonoExtraLight-bold.ttf"/><Relationship Id="rId3" Type="http://schemas.openxmlformats.org/officeDocument/2006/relationships/font" Target="fonts/RobotoMonoExtraLight-italic.ttf"/><Relationship Id="rId4" Type="http://schemas.openxmlformats.org/officeDocument/2006/relationships/font" Target="fonts/RobotoMonoExtraLight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