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74FAC" w14:textId="77777777" w:rsidR="00427BDA" w:rsidRDefault="00427BDA" w:rsidP="004A22EC">
      <w:pPr>
        <w:spacing w:after="0" w:line="240" w:lineRule="auto"/>
        <w:ind w:right="6" w:firstLine="709"/>
        <w:jc w:val="center"/>
        <w:rPr>
          <w:sz w:val="27"/>
          <w:szCs w:val="27"/>
        </w:rPr>
      </w:pPr>
      <w:r>
        <w:rPr>
          <w:sz w:val="27"/>
          <w:szCs w:val="27"/>
        </w:rPr>
        <w:t>МИНИСТЕРСТВО ОБРАЗОВАНИЯ МОСКОВСКОЙ ОБЛАСТИ</w:t>
      </w:r>
    </w:p>
    <w:p w14:paraId="5D184203" w14:textId="77777777" w:rsidR="00427BDA" w:rsidRDefault="00427BDA" w:rsidP="004A22EC">
      <w:pPr>
        <w:spacing w:after="0" w:line="240" w:lineRule="auto"/>
        <w:ind w:right="6" w:firstLine="709"/>
        <w:jc w:val="center"/>
        <w:rPr>
          <w:sz w:val="27"/>
          <w:szCs w:val="27"/>
        </w:rPr>
      </w:pPr>
      <w:r>
        <w:rPr>
          <w:sz w:val="27"/>
          <w:szCs w:val="27"/>
        </w:rPr>
        <w:t>ГОСУДАРСТВЕННОЕ ОБРАЗОВАТЕЛЬНОЕ УЧРЕЖДЕНИЕ</w:t>
      </w:r>
    </w:p>
    <w:p w14:paraId="06A966B4" w14:textId="77777777" w:rsidR="00427BDA" w:rsidRDefault="00427BDA" w:rsidP="004A22EC">
      <w:pPr>
        <w:spacing w:after="0" w:line="240" w:lineRule="auto"/>
        <w:ind w:right="6" w:firstLine="709"/>
        <w:jc w:val="center"/>
        <w:rPr>
          <w:sz w:val="27"/>
          <w:szCs w:val="27"/>
        </w:rPr>
      </w:pPr>
      <w:r>
        <w:rPr>
          <w:sz w:val="27"/>
          <w:szCs w:val="27"/>
        </w:rPr>
        <w:t>ВЫСШЕГО ОБРАЗОВАНИЯ МОСКОВСКОЙ ОБЛАСТИ</w:t>
      </w:r>
    </w:p>
    <w:p w14:paraId="2BD5B34D" w14:textId="77777777" w:rsidR="004A22EC" w:rsidRDefault="00427BDA" w:rsidP="004A22EC">
      <w:pPr>
        <w:spacing w:after="0" w:line="240" w:lineRule="auto"/>
        <w:ind w:right="6" w:firstLine="709"/>
        <w:jc w:val="center"/>
        <w:rPr>
          <w:sz w:val="27"/>
          <w:szCs w:val="27"/>
        </w:rPr>
      </w:pPr>
      <w:r>
        <w:rPr>
          <w:sz w:val="27"/>
          <w:szCs w:val="27"/>
        </w:rPr>
        <w:t>«ГОСУДАРСТВЕННЫЙ СОЦИАЛЬНО-ГУМАНИТАРНЫЙ</w:t>
      </w:r>
    </w:p>
    <w:p w14:paraId="404C5562" w14:textId="77777777" w:rsidR="00427BDA" w:rsidRDefault="00427BDA" w:rsidP="004A22EC">
      <w:pPr>
        <w:spacing w:after="0" w:line="240" w:lineRule="auto"/>
        <w:ind w:right="6" w:firstLine="709"/>
        <w:jc w:val="center"/>
        <w:rPr>
          <w:sz w:val="27"/>
          <w:szCs w:val="27"/>
        </w:rPr>
      </w:pPr>
      <w:r>
        <w:rPr>
          <w:sz w:val="27"/>
          <w:szCs w:val="27"/>
        </w:rPr>
        <w:t xml:space="preserve"> УНИВЕРСИТЕТ»</w:t>
      </w:r>
    </w:p>
    <w:p w14:paraId="4B746439" w14:textId="77777777" w:rsidR="00427BDA" w:rsidRDefault="00427BDA" w:rsidP="004A22EC">
      <w:pPr>
        <w:spacing w:after="0" w:line="240" w:lineRule="auto"/>
        <w:ind w:right="6" w:firstLine="567"/>
        <w:jc w:val="center"/>
        <w:rPr>
          <w:sz w:val="27"/>
          <w:szCs w:val="27"/>
        </w:rPr>
      </w:pPr>
      <w:r>
        <w:rPr>
          <w:sz w:val="27"/>
          <w:szCs w:val="27"/>
        </w:rPr>
        <w:t>ФАКУЛЬТЕТ МАТЕМАТИКИ, ФИЗИКИ, ХИМИИ И ИНФОРМАТИКИ</w:t>
      </w:r>
    </w:p>
    <w:p w14:paraId="4B35AD75" w14:textId="77777777" w:rsidR="00427BDA" w:rsidRDefault="00427BDA" w:rsidP="00427BDA">
      <w:pPr>
        <w:spacing w:before="100" w:beforeAutospacing="1" w:after="100" w:afterAutospacing="1" w:line="240" w:lineRule="auto"/>
        <w:jc w:val="center"/>
        <w:rPr>
          <w:sz w:val="27"/>
          <w:szCs w:val="27"/>
        </w:rPr>
      </w:pPr>
      <w:r>
        <w:rPr>
          <w:sz w:val="27"/>
          <w:szCs w:val="27"/>
        </w:rPr>
        <w:t>направление подготовки «Педагогическое образование»</w:t>
      </w:r>
    </w:p>
    <w:p w14:paraId="654C37AB" w14:textId="77777777" w:rsidR="00427BDA" w:rsidRDefault="00427BDA" w:rsidP="00427BDA">
      <w:pPr>
        <w:spacing w:before="100" w:beforeAutospacing="1" w:after="100" w:afterAutospacing="1" w:line="240" w:lineRule="auto"/>
        <w:jc w:val="center"/>
        <w:rPr>
          <w:sz w:val="27"/>
          <w:szCs w:val="27"/>
        </w:rPr>
      </w:pPr>
      <w:r>
        <w:rPr>
          <w:sz w:val="27"/>
          <w:szCs w:val="27"/>
        </w:rPr>
        <w:t>Профили «Информатика, информатизация образования»</w:t>
      </w:r>
    </w:p>
    <w:p w14:paraId="380096FA" w14:textId="77777777" w:rsidR="00427BDA" w:rsidRDefault="00427BDA" w:rsidP="00427BDA">
      <w:pPr>
        <w:spacing w:before="100" w:beforeAutospacing="1" w:after="100" w:afterAutospacing="1" w:line="240" w:lineRule="auto"/>
        <w:jc w:val="center"/>
        <w:rPr>
          <w:sz w:val="27"/>
          <w:szCs w:val="27"/>
        </w:rPr>
      </w:pPr>
      <w:r>
        <w:rPr>
          <w:sz w:val="27"/>
          <w:szCs w:val="27"/>
        </w:rPr>
        <w:t>Кафедра информатики</w:t>
      </w:r>
    </w:p>
    <w:p w14:paraId="09ACD854" w14:textId="77777777" w:rsidR="00427BDA" w:rsidRDefault="00427BDA" w:rsidP="00427BDA">
      <w:pPr>
        <w:spacing w:before="100" w:beforeAutospacing="1" w:after="100" w:afterAutospacing="1" w:line="240" w:lineRule="auto"/>
        <w:jc w:val="center"/>
        <w:rPr>
          <w:sz w:val="27"/>
          <w:szCs w:val="27"/>
        </w:rPr>
      </w:pPr>
    </w:p>
    <w:p w14:paraId="46F3CA62" w14:textId="77777777" w:rsidR="00427BDA" w:rsidRPr="009337C4" w:rsidRDefault="00427BDA" w:rsidP="00427BDA">
      <w:pPr>
        <w:pStyle w:val="af5"/>
      </w:pPr>
      <w:r>
        <w:rPr>
          <w:color w:val="000000"/>
        </w:rPr>
        <w:t xml:space="preserve"> </w:t>
      </w:r>
      <w:r w:rsidRPr="009337C4">
        <w:t>ДИСТАНЦИОННОЕ ОБРАЗОВАНИЕ С ПРИМЕНЕНИЕМ СОВРЕМЕННЫХ КОМПЬЮТЕРНЫХ ТЕХНОЛОГИЙ</w:t>
      </w:r>
    </w:p>
    <w:p w14:paraId="11A7F077" w14:textId="77777777" w:rsidR="00427BDA" w:rsidRDefault="00427BDA" w:rsidP="00427BDA">
      <w:pPr>
        <w:spacing w:before="100" w:beforeAutospacing="1" w:after="100" w:afterAutospacing="1" w:line="240" w:lineRule="auto"/>
        <w:jc w:val="center"/>
        <w:rPr>
          <w:sz w:val="27"/>
          <w:szCs w:val="27"/>
        </w:rPr>
      </w:pPr>
      <w:r>
        <w:rPr>
          <w:sz w:val="27"/>
          <w:szCs w:val="27"/>
        </w:rPr>
        <w:t>КУРСОВАЯ РАБОТА</w:t>
      </w:r>
    </w:p>
    <w:p w14:paraId="72C0B70E" w14:textId="77777777" w:rsidR="00427BDA" w:rsidRDefault="00427BDA" w:rsidP="00427BDA">
      <w:pPr>
        <w:spacing w:before="100" w:beforeAutospacing="1" w:after="100" w:afterAutospacing="1" w:line="240" w:lineRule="auto"/>
        <w:jc w:val="right"/>
        <w:rPr>
          <w:sz w:val="27"/>
          <w:szCs w:val="27"/>
        </w:rPr>
      </w:pPr>
    </w:p>
    <w:p w14:paraId="663B8C45" w14:textId="77777777" w:rsidR="00427BDA" w:rsidRDefault="00427BDA" w:rsidP="00427BDA">
      <w:pPr>
        <w:spacing w:before="100" w:beforeAutospacing="1" w:after="100" w:afterAutospacing="1" w:line="240" w:lineRule="auto"/>
        <w:jc w:val="right"/>
        <w:rPr>
          <w:sz w:val="27"/>
          <w:szCs w:val="27"/>
        </w:rPr>
      </w:pPr>
      <w:r>
        <w:rPr>
          <w:sz w:val="27"/>
          <w:szCs w:val="27"/>
        </w:rPr>
        <w:t>Выполнил:</w:t>
      </w:r>
    </w:p>
    <w:p w14:paraId="15811A65" w14:textId="77777777" w:rsidR="00427BDA" w:rsidRDefault="00427BDA" w:rsidP="00427BDA">
      <w:pPr>
        <w:spacing w:before="100" w:beforeAutospacing="1" w:after="100" w:afterAutospacing="1" w:line="240" w:lineRule="auto"/>
        <w:jc w:val="right"/>
        <w:rPr>
          <w:sz w:val="27"/>
          <w:szCs w:val="27"/>
        </w:rPr>
      </w:pPr>
      <w:r>
        <w:rPr>
          <w:sz w:val="27"/>
          <w:szCs w:val="27"/>
        </w:rPr>
        <w:t>Студент 4 курса очной формы обучения</w:t>
      </w:r>
    </w:p>
    <w:p w14:paraId="14DE5AAD" w14:textId="77777777" w:rsidR="00427BDA" w:rsidRDefault="00427BDA" w:rsidP="00427BDA">
      <w:pPr>
        <w:spacing w:before="100" w:beforeAutospacing="1" w:after="100" w:afterAutospacing="1" w:line="240" w:lineRule="auto"/>
        <w:jc w:val="right"/>
        <w:rPr>
          <w:sz w:val="27"/>
          <w:szCs w:val="27"/>
        </w:rPr>
      </w:pPr>
      <w:r>
        <w:rPr>
          <w:sz w:val="27"/>
          <w:szCs w:val="27"/>
        </w:rPr>
        <w:t>Бабурин Роман Олегович</w:t>
      </w:r>
    </w:p>
    <w:p w14:paraId="31496B5A" w14:textId="77777777" w:rsidR="00427BDA" w:rsidRDefault="00427BDA" w:rsidP="00427BDA">
      <w:pPr>
        <w:spacing w:before="100" w:beforeAutospacing="1" w:after="100" w:afterAutospacing="1" w:line="240" w:lineRule="auto"/>
        <w:ind w:firstLine="0"/>
        <w:rPr>
          <w:sz w:val="27"/>
          <w:szCs w:val="27"/>
        </w:rPr>
      </w:pPr>
    </w:p>
    <w:p w14:paraId="68A820A1" w14:textId="77777777" w:rsidR="00427BDA" w:rsidRDefault="00427BDA" w:rsidP="00427BDA">
      <w:pPr>
        <w:spacing w:before="100" w:beforeAutospacing="1" w:after="100" w:afterAutospacing="1" w:line="240" w:lineRule="auto"/>
        <w:rPr>
          <w:sz w:val="27"/>
          <w:szCs w:val="27"/>
        </w:rPr>
      </w:pPr>
      <w:r>
        <w:rPr>
          <w:sz w:val="27"/>
          <w:szCs w:val="27"/>
        </w:rPr>
        <w:t>Руководитель:</w:t>
      </w:r>
    </w:p>
    <w:p w14:paraId="14F89E87" w14:textId="77777777" w:rsidR="00427BDA" w:rsidRDefault="00EA027A" w:rsidP="00427BDA">
      <w:pPr>
        <w:spacing w:before="100" w:beforeAutospacing="1" w:after="100" w:afterAutospacing="1" w:line="240" w:lineRule="auto"/>
        <w:rPr>
          <w:sz w:val="27"/>
          <w:szCs w:val="27"/>
        </w:rPr>
      </w:pPr>
      <w:r>
        <w:rPr>
          <w:sz w:val="27"/>
          <w:szCs w:val="27"/>
        </w:rPr>
        <w:t>доц. кафедры информатики Титков</w:t>
      </w:r>
      <w:r w:rsidR="00427BDA">
        <w:rPr>
          <w:sz w:val="27"/>
          <w:szCs w:val="27"/>
        </w:rPr>
        <w:t xml:space="preserve"> Евгений Владимирович</w:t>
      </w:r>
    </w:p>
    <w:p w14:paraId="20E652F3" w14:textId="77777777" w:rsidR="00427BDA" w:rsidRDefault="00427BDA" w:rsidP="00427BDA">
      <w:pPr>
        <w:spacing w:before="100" w:beforeAutospacing="1" w:after="100" w:afterAutospacing="1" w:line="240" w:lineRule="auto"/>
        <w:rPr>
          <w:sz w:val="27"/>
          <w:szCs w:val="27"/>
        </w:rPr>
      </w:pPr>
      <w:r>
        <w:rPr>
          <w:sz w:val="27"/>
          <w:szCs w:val="27"/>
        </w:rPr>
        <w:t>Итоговая оценка __________</w:t>
      </w:r>
    </w:p>
    <w:p w14:paraId="3F08E6B4" w14:textId="77777777" w:rsidR="00427BDA" w:rsidRDefault="00427BDA" w:rsidP="00427BDA">
      <w:pPr>
        <w:spacing w:before="100" w:beforeAutospacing="1" w:after="100" w:afterAutospacing="1" w:line="240" w:lineRule="auto"/>
        <w:rPr>
          <w:sz w:val="27"/>
          <w:szCs w:val="27"/>
        </w:rPr>
      </w:pPr>
      <w:r>
        <w:rPr>
          <w:sz w:val="27"/>
          <w:szCs w:val="27"/>
        </w:rPr>
        <w:t xml:space="preserve">Подпись_____________________ </w:t>
      </w:r>
    </w:p>
    <w:p w14:paraId="53876A98" w14:textId="77777777" w:rsidR="00427BDA" w:rsidRDefault="00427BDA" w:rsidP="00427BDA">
      <w:pPr>
        <w:spacing w:before="100" w:beforeAutospacing="1" w:after="100" w:afterAutospacing="1" w:line="240" w:lineRule="auto"/>
        <w:jc w:val="center"/>
        <w:rPr>
          <w:sz w:val="27"/>
          <w:szCs w:val="27"/>
        </w:rPr>
      </w:pPr>
    </w:p>
    <w:p w14:paraId="0D1135F1" w14:textId="77777777" w:rsidR="004A22EC" w:rsidRDefault="00427BDA" w:rsidP="00427BDA">
      <w:pPr>
        <w:spacing w:before="100" w:beforeAutospacing="1" w:after="100" w:afterAutospacing="1" w:line="240" w:lineRule="auto"/>
        <w:jc w:val="center"/>
        <w:rPr>
          <w:sz w:val="27"/>
          <w:szCs w:val="27"/>
        </w:rPr>
      </w:pPr>
      <w:r>
        <w:rPr>
          <w:sz w:val="27"/>
          <w:szCs w:val="27"/>
        </w:rPr>
        <w:t>Коломна – 2022 г</w:t>
      </w:r>
    </w:p>
    <w:p w14:paraId="684F2787" w14:textId="77777777" w:rsidR="004A22EC" w:rsidRDefault="004A22EC">
      <w:pPr>
        <w:spacing w:after="0" w:line="240" w:lineRule="auto"/>
        <w:ind w:right="0" w:firstLine="0"/>
        <w:jc w:val="left"/>
        <w:rPr>
          <w:sz w:val="27"/>
          <w:szCs w:val="27"/>
        </w:rPr>
      </w:pPr>
      <w:r>
        <w:rPr>
          <w:sz w:val="27"/>
          <w:szCs w:val="27"/>
        </w:rPr>
        <w:br w:type="page"/>
      </w:r>
    </w:p>
    <w:p w14:paraId="3FAC6319" w14:textId="77777777" w:rsidR="007A5B32" w:rsidRPr="00427BDA" w:rsidRDefault="007A5B32" w:rsidP="00427BDA">
      <w:pPr>
        <w:spacing w:before="100" w:beforeAutospacing="1" w:after="100" w:afterAutospacing="1" w:line="240" w:lineRule="auto"/>
        <w:jc w:val="center"/>
        <w:rPr>
          <w:sz w:val="27"/>
          <w:szCs w:val="27"/>
        </w:rPr>
      </w:pPr>
    </w:p>
    <w:sdt>
      <w:sdtPr>
        <w:rPr>
          <w:rFonts w:ascii="Times New Roman" w:eastAsia="Times New Roman" w:hAnsi="Times New Roman" w:cs="Times New Roman"/>
          <w:color w:val="000000"/>
          <w:sz w:val="28"/>
          <w:szCs w:val="24"/>
        </w:rPr>
        <w:id w:val="3834910"/>
        <w:docPartObj>
          <w:docPartGallery w:val="Table of Contents"/>
          <w:docPartUnique/>
        </w:docPartObj>
      </w:sdtPr>
      <w:sdtEndPr/>
      <w:sdtContent>
        <w:p w14:paraId="536295FD" w14:textId="77777777" w:rsidR="00B67E21" w:rsidRPr="00B838C0" w:rsidRDefault="00E42149" w:rsidP="007964EC">
          <w:pPr>
            <w:pStyle w:val="a8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820F7EF" w14:textId="77777777" w:rsidR="00B67E21" w:rsidRPr="00B838C0" w:rsidRDefault="009F383F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r w:rsidRPr="00B838C0">
            <w:rPr>
              <w:szCs w:val="28"/>
            </w:rPr>
            <w:fldChar w:fldCharType="begin"/>
          </w:r>
          <w:r w:rsidR="00B67E21" w:rsidRPr="00B838C0">
            <w:rPr>
              <w:szCs w:val="28"/>
            </w:rPr>
            <w:instrText xml:space="preserve"> TOC \o "1-3" \h \z \u </w:instrText>
          </w:r>
          <w:r w:rsidRPr="00B838C0">
            <w:rPr>
              <w:szCs w:val="28"/>
            </w:rPr>
            <w:fldChar w:fldCharType="separate"/>
          </w:r>
          <w:hyperlink w:anchor="_Toc105771655" w:history="1">
            <w:r w:rsidR="00B67E21" w:rsidRPr="00B838C0">
              <w:rPr>
                <w:rStyle w:val="a9"/>
                <w:noProof/>
                <w:szCs w:val="28"/>
              </w:rPr>
              <w:t>ВВЕДЕНИЕ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_Toc105771655 \h </w:instrText>
            </w:r>
            <w:r w:rsidRPr="00B838C0">
              <w:rPr>
                <w:noProof/>
                <w:webHidden/>
                <w:szCs w:val="28"/>
              </w:rPr>
            </w:r>
            <w:r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3</w:t>
            </w:r>
            <w:r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73D44A50" w14:textId="77777777" w:rsidR="00B67E21" w:rsidRPr="00B838C0" w:rsidRDefault="006A388F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56" w:history="1">
            <w:r w:rsidR="00B67E21" w:rsidRPr="00B838C0">
              <w:rPr>
                <w:rStyle w:val="a9"/>
                <w:noProof/>
                <w:szCs w:val="28"/>
              </w:rPr>
              <w:t>ГЛАВА 1. ТЕОРЕТИЧЕСКОЕ ОБОСНОВАНИЕ ДИСТАНЦИОННОГО ОБРАЗОВАНИЯ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_Toc105771656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5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3233CBA3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57" w:history="1">
            <w:r w:rsidR="00B67E21" w:rsidRPr="00B838C0">
              <w:rPr>
                <w:rStyle w:val="a9"/>
                <w:noProof/>
                <w:szCs w:val="28"/>
              </w:rPr>
              <w:t>1.1. Понятие дистанционного образования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_Toc105771657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5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0817E756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58" w:history="1">
            <w:r w:rsidR="00B67E21" w:rsidRPr="00B838C0">
              <w:rPr>
                <w:rStyle w:val="a9"/>
                <w:noProof/>
                <w:szCs w:val="28"/>
              </w:rPr>
              <w:t>1.2. Виды и типы дистанционного образования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_Toc105771658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6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18128DC9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59" w:history="1">
            <w:r w:rsidR="00B67E21" w:rsidRPr="00B838C0">
              <w:rPr>
                <w:rStyle w:val="a9"/>
                <w:noProof/>
                <w:szCs w:val="28"/>
              </w:rPr>
              <w:t>1.3. Технологии дистанционного образования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_Toc105771659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10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1AD60CB2" w14:textId="77777777" w:rsidR="00B67E21" w:rsidRPr="00B838C0" w:rsidRDefault="006A388F">
          <w:pPr>
            <w:pStyle w:val="1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60" w:history="1">
            <w:r w:rsidR="00B67E21" w:rsidRPr="00B838C0">
              <w:rPr>
                <w:rStyle w:val="a9"/>
                <w:noProof/>
                <w:szCs w:val="28"/>
              </w:rPr>
              <w:t>ГЛАВА 2. ОБЗОР И ХАРАКТЕРИСТИКА ТЕХНОЛОГИЙ И СИСТЕМ ДИСТАНЦИОННОГО ОБРАЗОВАНИЯ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_Toc105771660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13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20B1D6BE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61" w:history="1">
            <w:r w:rsidR="00B67E21" w:rsidRPr="00B838C0">
              <w:rPr>
                <w:rStyle w:val="a9"/>
                <w:noProof/>
                <w:szCs w:val="28"/>
              </w:rPr>
              <w:t>2.1. Обзор компьютерных технологий, применяемых в учебном процессе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_Toc105771661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13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6187F4D6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62" w:history="1">
            <w:r w:rsidR="00B67E21" w:rsidRPr="00B838C0">
              <w:rPr>
                <w:rStyle w:val="a9"/>
                <w:noProof/>
                <w:szCs w:val="28"/>
              </w:rPr>
              <w:t>2.2. Стандарт IMS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_Toc105771662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16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37C8B053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63" w:history="1">
            <w:r w:rsidR="00B67E21" w:rsidRPr="00B838C0">
              <w:rPr>
                <w:rStyle w:val="a9"/>
                <w:noProof/>
                <w:szCs w:val="28"/>
              </w:rPr>
              <w:t>2.3. Стандарт SCORM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_Toc105771663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16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29214049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64" w:history="1">
            <w:r w:rsidR="00B67E21" w:rsidRPr="00B838C0">
              <w:rPr>
                <w:rStyle w:val="a9"/>
                <w:noProof/>
                <w:szCs w:val="28"/>
              </w:rPr>
              <w:t>2.4. Стандарт Tin can API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_Toc105771664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18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7BAC0C14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65" w:history="1">
            <w:r w:rsidR="00B67E21" w:rsidRPr="00B838C0">
              <w:rPr>
                <w:rStyle w:val="a9"/>
                <w:noProof/>
                <w:szCs w:val="28"/>
              </w:rPr>
              <w:t>2.5. Обзор систем дистанционного образования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_Toc105771665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20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12585A1F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66" w:history="1">
            <w:r w:rsidR="00B67E21" w:rsidRPr="00B838C0">
              <w:rPr>
                <w:rStyle w:val="a9"/>
                <w:noProof/>
                <w:szCs w:val="28"/>
              </w:rPr>
              <w:t>ЗАКЛЮЧЕНИЕ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_Toc105771666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24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62861EAB" w14:textId="77777777" w:rsidR="00B67E21" w:rsidRPr="00B838C0" w:rsidRDefault="006A388F">
          <w:pPr>
            <w:pStyle w:val="21"/>
            <w:tabs>
              <w:tab w:val="right" w:leader="dot" w:pos="9061"/>
            </w:tabs>
            <w:rPr>
              <w:rFonts w:eastAsiaTheme="minorEastAsia"/>
              <w:noProof/>
              <w:color w:val="auto"/>
              <w:szCs w:val="28"/>
            </w:rPr>
          </w:pPr>
          <w:hyperlink w:anchor="_Toc105771667" w:history="1">
            <w:r w:rsidR="00B67E21" w:rsidRPr="00B838C0">
              <w:rPr>
                <w:rStyle w:val="a9"/>
                <w:noProof/>
                <w:szCs w:val="28"/>
              </w:rPr>
              <w:t>СПИСОК ИСПОЛЬЗОВАННЫХ ИСТОЧНИКОВ</w:t>
            </w:r>
            <w:r w:rsidR="00B67E21" w:rsidRPr="00B838C0">
              <w:rPr>
                <w:noProof/>
                <w:webHidden/>
                <w:szCs w:val="28"/>
              </w:rPr>
              <w:tab/>
            </w:r>
            <w:r w:rsidR="009F383F" w:rsidRPr="00B838C0">
              <w:rPr>
                <w:noProof/>
                <w:webHidden/>
                <w:szCs w:val="28"/>
              </w:rPr>
              <w:fldChar w:fldCharType="begin"/>
            </w:r>
            <w:r w:rsidR="00B67E21" w:rsidRPr="00B838C0">
              <w:rPr>
                <w:noProof/>
                <w:webHidden/>
                <w:szCs w:val="28"/>
              </w:rPr>
              <w:instrText xml:space="preserve"> PAGEREF _Toc105771667 \h </w:instrText>
            </w:r>
            <w:r w:rsidR="009F383F" w:rsidRPr="00B838C0">
              <w:rPr>
                <w:noProof/>
                <w:webHidden/>
                <w:szCs w:val="28"/>
              </w:rPr>
            </w:r>
            <w:r w:rsidR="009F383F" w:rsidRPr="00B838C0">
              <w:rPr>
                <w:noProof/>
                <w:webHidden/>
                <w:szCs w:val="28"/>
              </w:rPr>
              <w:fldChar w:fldCharType="separate"/>
            </w:r>
            <w:r w:rsidR="00B67E21" w:rsidRPr="00B838C0">
              <w:rPr>
                <w:noProof/>
                <w:webHidden/>
                <w:szCs w:val="28"/>
              </w:rPr>
              <w:t>25</w:t>
            </w:r>
            <w:r w:rsidR="009F383F" w:rsidRPr="00B838C0">
              <w:rPr>
                <w:noProof/>
                <w:webHidden/>
                <w:szCs w:val="28"/>
              </w:rPr>
              <w:fldChar w:fldCharType="end"/>
            </w:r>
          </w:hyperlink>
        </w:p>
        <w:p w14:paraId="4E5363EE" w14:textId="77777777" w:rsidR="00B67E21" w:rsidRDefault="009F383F">
          <w:r w:rsidRPr="00B838C0">
            <w:rPr>
              <w:szCs w:val="28"/>
            </w:rPr>
            <w:fldChar w:fldCharType="end"/>
          </w:r>
        </w:p>
      </w:sdtContent>
    </w:sdt>
    <w:p w14:paraId="702D8B2F" w14:textId="77777777" w:rsidR="008A06C0" w:rsidRDefault="008A06C0" w:rsidP="008A06C0">
      <w:pPr>
        <w:pStyle w:val="a8"/>
      </w:pPr>
    </w:p>
    <w:p w14:paraId="1E416F3B" w14:textId="77777777" w:rsidR="00064FB4" w:rsidRPr="006776CB" w:rsidRDefault="00064FB4" w:rsidP="008E1200">
      <w:pPr>
        <w:spacing w:before="100" w:beforeAutospacing="1" w:after="100" w:afterAutospacing="1" w:line="360" w:lineRule="auto"/>
        <w:ind w:right="0" w:firstLine="0"/>
        <w:contextualSpacing/>
        <w:rPr>
          <w:color w:val="auto"/>
          <w:sz w:val="24"/>
          <w:lang w:bidi="ar-SA"/>
        </w:rPr>
      </w:pPr>
    </w:p>
    <w:p w14:paraId="4F54E64D" w14:textId="77777777" w:rsidR="0002671C" w:rsidRDefault="0002671C">
      <w:pPr>
        <w:spacing w:after="0" w:line="240" w:lineRule="auto"/>
        <w:ind w:right="0" w:firstLine="0"/>
        <w:jc w:val="left"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br w:type="page"/>
      </w:r>
    </w:p>
    <w:p w14:paraId="0713F6D6" w14:textId="77777777" w:rsidR="00D60DAD" w:rsidRPr="00D60DAD" w:rsidRDefault="00D60DAD" w:rsidP="008A06C0">
      <w:pPr>
        <w:pStyle w:val="1"/>
      </w:pPr>
      <w:bookmarkStart w:id="0" w:name="_Toc105771655"/>
      <w:r>
        <w:lastRenderedPageBreak/>
        <w:t>ВВЕДЕНИЕ</w:t>
      </w:r>
      <w:bookmarkEnd w:id="0"/>
    </w:p>
    <w:p w14:paraId="23F12192" w14:textId="77777777" w:rsidR="00D60DAD" w:rsidRPr="00D60DAD" w:rsidRDefault="00D60DAD" w:rsidP="00D60DAD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 xml:space="preserve"> </w:t>
      </w:r>
    </w:p>
    <w:p w14:paraId="74A1AFDC" w14:textId="77777777" w:rsidR="005547A3" w:rsidRPr="005547A3" w:rsidRDefault="005547A3" w:rsidP="005547A3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5547A3">
        <w:rPr>
          <w:color w:val="auto"/>
          <w:szCs w:val="28"/>
          <w:lang w:bidi="ar-SA"/>
        </w:rPr>
        <w:t xml:space="preserve">Существует несколько причин, по которым важно изучать дистанционное обучение. Во-первых, это можно объяснить тем, что участники образовательного процесса не готовы понять и освоить современные педагогические и информационные технологии для организации учебного процесса в форме дистанционного обучения. Тот факт, что Закон об образовании приравнивает дистанционное образование к определенным технологиям дистанционного обучения, дает юридическую основу для того, чтобы учебные заведения перестали думать о проектировании учебного процесса, его методическом и технологическом обеспечении, подготовке преподавателей, ограничившись оцифровкой традиционных лекций и внедрением автоматизированной системы экзаменов. О каком интеллектуальном развитии, критическом и творческом мышлении можно говорить в таких условиях? </w:t>
      </w:r>
    </w:p>
    <w:p w14:paraId="79E4723F" w14:textId="77777777" w:rsidR="005547A3" w:rsidRPr="005547A3" w:rsidRDefault="005547A3" w:rsidP="005547A3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5547A3">
        <w:rPr>
          <w:color w:val="auto"/>
          <w:szCs w:val="28"/>
          <w:lang w:bidi="ar-SA"/>
        </w:rPr>
        <w:t>Как в таких условиях можно говорить о развитии ключевых компетенций, заявленных Советом Европы, таких как коммуникативные и информационные компетенции, компетенции, связанные со способностью "учиться всю жизнь"?</w:t>
      </w:r>
    </w:p>
    <w:p w14:paraId="4BFFC74F" w14:textId="77777777" w:rsidR="005547A3" w:rsidRPr="005547A3" w:rsidRDefault="005547A3" w:rsidP="005547A3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5547A3">
        <w:rPr>
          <w:color w:val="auto"/>
          <w:szCs w:val="28"/>
          <w:lang w:bidi="ar-SA"/>
        </w:rPr>
        <w:t xml:space="preserve">Более того, существует тенденция вводить в моду термин "дистанционное обучение" и "подгонять" под него любую форму образования. Не менее опасными являются попытки расширить концепцию и сделать дистанционное обучение своего рода "бесплатным образованием", адаптированным только к индивидуальным потребностям и определенному индивидуальному пути развития. Лишь немногие действительно интересуются информационным содержанием концепции. Основная забота </w:t>
      </w:r>
      <w:r w:rsidR="002A04B7" w:rsidRPr="005547A3">
        <w:rPr>
          <w:color w:val="auto"/>
          <w:szCs w:val="28"/>
          <w:lang w:bidi="ar-SA"/>
        </w:rPr>
        <w:t>— это</w:t>
      </w:r>
      <w:r w:rsidRPr="005547A3">
        <w:rPr>
          <w:color w:val="auto"/>
          <w:szCs w:val="28"/>
          <w:lang w:bidi="ar-SA"/>
        </w:rPr>
        <w:t xml:space="preserve"> коммерческая сторона дела. Поэтому настало время серьезно изучить теоретические основы дистанционного обучения.</w:t>
      </w:r>
    </w:p>
    <w:p w14:paraId="2E8DF53F" w14:textId="77777777" w:rsidR="005547A3" w:rsidRPr="005547A3" w:rsidRDefault="005547A3" w:rsidP="005547A3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170639AC" w14:textId="77777777" w:rsidR="005547A3" w:rsidRPr="005547A3" w:rsidRDefault="005547A3" w:rsidP="005547A3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5547A3">
        <w:rPr>
          <w:color w:val="auto"/>
          <w:szCs w:val="28"/>
          <w:lang w:bidi="ar-SA"/>
        </w:rPr>
        <w:lastRenderedPageBreak/>
        <w:t>Информационная обучающая среда ИОС — это системно организованная совокупность устройств передачи данных, информационных ресурсов, протоколов взаимодействия, аппаратно-программных средств и организационно-методического обеспечения, направленная на удовлетворение образовательных потребностей пользователей.</w:t>
      </w:r>
    </w:p>
    <w:p w14:paraId="64DF2F68" w14:textId="77777777" w:rsidR="005547A3" w:rsidRPr="005547A3" w:rsidRDefault="005547A3" w:rsidP="005547A3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5547A3">
        <w:rPr>
          <w:color w:val="auto"/>
          <w:szCs w:val="28"/>
          <w:lang w:bidi="ar-SA"/>
        </w:rPr>
        <w:t xml:space="preserve">Актуальность и недостаточная разработанность теоретических основ дошкольного образования определили выбор темы: "Дистанционное </w:t>
      </w:r>
      <w:r>
        <w:rPr>
          <w:color w:val="auto"/>
          <w:szCs w:val="28"/>
          <w:lang w:bidi="ar-SA"/>
        </w:rPr>
        <w:t>образование</w:t>
      </w:r>
      <w:r w:rsidRPr="005547A3">
        <w:rPr>
          <w:color w:val="auto"/>
          <w:szCs w:val="28"/>
          <w:lang w:bidi="ar-SA"/>
        </w:rPr>
        <w:t xml:space="preserve"> с </w:t>
      </w:r>
      <w:r>
        <w:rPr>
          <w:color w:val="auto"/>
          <w:szCs w:val="28"/>
          <w:lang w:bidi="ar-SA"/>
        </w:rPr>
        <w:t>применением</w:t>
      </w:r>
      <w:r w:rsidRPr="005547A3">
        <w:rPr>
          <w:color w:val="auto"/>
          <w:szCs w:val="28"/>
          <w:lang w:bidi="ar-SA"/>
        </w:rPr>
        <w:t xml:space="preserve"> современных компьютерных технологий".</w:t>
      </w:r>
    </w:p>
    <w:p w14:paraId="612AA443" w14:textId="77777777" w:rsidR="00D60DAD" w:rsidRDefault="00D60DAD" w:rsidP="005547A3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 xml:space="preserve">Цель исследования: </w:t>
      </w:r>
      <w:r w:rsidR="009F0ECA">
        <w:rPr>
          <w:color w:val="auto"/>
          <w:szCs w:val="28"/>
          <w:lang w:bidi="ar-SA"/>
        </w:rPr>
        <w:t xml:space="preserve">изучить сущность дистанционного образования </w:t>
      </w:r>
      <w:r w:rsidR="006739F6">
        <w:rPr>
          <w:color w:val="auto"/>
          <w:szCs w:val="28"/>
          <w:lang w:bidi="ar-SA"/>
        </w:rPr>
        <w:t>и выявить</w:t>
      </w:r>
      <w:r w:rsidR="009F0ECA">
        <w:rPr>
          <w:color w:val="auto"/>
          <w:szCs w:val="28"/>
          <w:lang w:bidi="ar-SA"/>
        </w:rPr>
        <w:t xml:space="preserve"> самые эффективные способы применения компьютерных технологий для организации ДО.</w:t>
      </w:r>
    </w:p>
    <w:p w14:paraId="3BEC855E" w14:textId="77777777" w:rsidR="009F0ECA" w:rsidRPr="00D60DAD" w:rsidRDefault="009F0ECA" w:rsidP="009F0ECA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 xml:space="preserve">Объект исследования: </w:t>
      </w:r>
      <w:r w:rsidRPr="009F0ECA">
        <w:rPr>
          <w:color w:val="auto"/>
          <w:szCs w:val="28"/>
          <w:lang w:bidi="ar-SA"/>
        </w:rPr>
        <w:t>дистанционное обучение.</w:t>
      </w:r>
    </w:p>
    <w:p w14:paraId="7BC5379E" w14:textId="77777777" w:rsidR="009F0ECA" w:rsidRPr="00D60DAD" w:rsidRDefault="009F0ECA" w:rsidP="009F0ECA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 xml:space="preserve">Предмет исследования: </w:t>
      </w:r>
      <w:r w:rsidRPr="009F0ECA">
        <w:rPr>
          <w:color w:val="auto"/>
          <w:szCs w:val="28"/>
          <w:lang w:bidi="ar-SA"/>
        </w:rPr>
        <w:t>процесс организации обучения в дистанционной форме</w:t>
      </w:r>
      <w:r>
        <w:rPr>
          <w:color w:val="auto"/>
          <w:szCs w:val="28"/>
          <w:lang w:bidi="ar-SA"/>
        </w:rPr>
        <w:t>.</w:t>
      </w:r>
    </w:p>
    <w:p w14:paraId="57F3ABBF" w14:textId="77777777" w:rsidR="00D60DAD" w:rsidRPr="00D60DAD" w:rsidRDefault="00D60DAD" w:rsidP="00D60DAD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>Задачи исследования:</w:t>
      </w:r>
    </w:p>
    <w:p w14:paraId="3A10A843" w14:textId="77777777" w:rsidR="00D60DAD" w:rsidRPr="00D60DAD" w:rsidRDefault="00D60DAD" w:rsidP="00D60DAD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 xml:space="preserve">1. </w:t>
      </w:r>
      <w:r w:rsidR="006739F6">
        <w:rPr>
          <w:color w:val="auto"/>
          <w:szCs w:val="28"/>
          <w:lang w:bidi="ar-SA"/>
        </w:rPr>
        <w:t>рассмотреть понятие и типы дистанционного образования;</w:t>
      </w:r>
    </w:p>
    <w:p w14:paraId="2C13DF11" w14:textId="77777777" w:rsidR="00D60DAD" w:rsidRPr="00D60DAD" w:rsidRDefault="00D60DAD" w:rsidP="00D60DAD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 xml:space="preserve">2. </w:t>
      </w:r>
      <w:r w:rsidR="006739F6">
        <w:rPr>
          <w:color w:val="auto"/>
          <w:szCs w:val="28"/>
          <w:lang w:bidi="ar-SA"/>
        </w:rPr>
        <w:t>изучить технологии организации дистанционного образования;</w:t>
      </w:r>
    </w:p>
    <w:p w14:paraId="11616905" w14:textId="77777777" w:rsidR="00D60DAD" w:rsidRPr="00D60DAD" w:rsidRDefault="00D60DAD" w:rsidP="00D60DAD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 xml:space="preserve">3. </w:t>
      </w:r>
      <w:r w:rsidR="006739F6">
        <w:rPr>
          <w:color w:val="auto"/>
          <w:szCs w:val="28"/>
          <w:lang w:bidi="ar-SA"/>
        </w:rPr>
        <w:t>охарактеризовать и провести обзор основных стандартов дистанционного образования;</w:t>
      </w:r>
    </w:p>
    <w:p w14:paraId="61069020" w14:textId="77777777" w:rsidR="00D60DAD" w:rsidRPr="006739F6" w:rsidRDefault="00D60DAD" w:rsidP="00D60DAD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6739F6">
        <w:rPr>
          <w:color w:val="auto"/>
          <w:szCs w:val="28"/>
          <w:lang w:bidi="ar-SA"/>
        </w:rPr>
        <w:t xml:space="preserve">4. </w:t>
      </w:r>
      <w:r w:rsidR="006739F6" w:rsidRPr="006739F6">
        <w:rPr>
          <w:color w:val="auto"/>
          <w:szCs w:val="28"/>
          <w:lang w:bidi="ar-SA"/>
        </w:rPr>
        <w:t xml:space="preserve">провести </w:t>
      </w:r>
      <w:r w:rsidR="006739F6">
        <w:rPr>
          <w:rFonts w:eastAsiaTheme="minorHAnsi"/>
          <w:szCs w:val="28"/>
          <w:lang w:eastAsia="en-US"/>
        </w:rPr>
        <w:t>о</w:t>
      </w:r>
      <w:r w:rsidR="006739F6" w:rsidRPr="006739F6">
        <w:rPr>
          <w:rFonts w:eastAsiaTheme="minorHAnsi"/>
          <w:szCs w:val="28"/>
          <w:lang w:eastAsia="en-US"/>
        </w:rPr>
        <w:t>бзор систем дистанционного образования</w:t>
      </w:r>
      <w:r w:rsidR="006739F6">
        <w:rPr>
          <w:rFonts w:eastAsiaTheme="minorHAnsi"/>
          <w:szCs w:val="28"/>
          <w:lang w:eastAsia="en-US"/>
        </w:rPr>
        <w:t>.</w:t>
      </w:r>
    </w:p>
    <w:p w14:paraId="53D3F503" w14:textId="77777777" w:rsidR="00B06BE6" w:rsidRDefault="00D60DAD" w:rsidP="00E3733C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D60DAD">
        <w:rPr>
          <w:color w:val="auto"/>
          <w:szCs w:val="28"/>
          <w:lang w:bidi="ar-SA"/>
        </w:rPr>
        <w:t xml:space="preserve">Структура работы: курсовая работа состоит из введения, двух глав с параграфами, заключения и списка </w:t>
      </w:r>
      <w:r w:rsidR="006739F6">
        <w:rPr>
          <w:color w:val="auto"/>
          <w:szCs w:val="28"/>
          <w:lang w:bidi="ar-SA"/>
        </w:rPr>
        <w:t>использованных источников.</w:t>
      </w:r>
    </w:p>
    <w:p w14:paraId="056B68AF" w14:textId="77777777" w:rsidR="00CB61C8" w:rsidRDefault="00CB61C8" w:rsidP="00E3733C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49BA6F8" w14:textId="77777777" w:rsidR="00CB61C8" w:rsidRDefault="00CB61C8" w:rsidP="00E3733C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62611DB5" w14:textId="77777777" w:rsidR="00CB61C8" w:rsidRDefault="00CB61C8" w:rsidP="00E3733C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42BD89A3" w14:textId="77777777" w:rsidR="00CB61C8" w:rsidRDefault="00CB61C8" w:rsidP="00E3733C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7C5606BB" w14:textId="77777777" w:rsidR="00CB61C8" w:rsidRDefault="00CB61C8" w:rsidP="00E3733C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B4D2FF2" w14:textId="77777777" w:rsidR="00CB61C8" w:rsidRDefault="00CB61C8" w:rsidP="00E3733C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2B34FBB5" w14:textId="77777777" w:rsidR="00CB61C8" w:rsidRDefault="00CB61C8" w:rsidP="00E3733C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2AA90959" w14:textId="77777777" w:rsidR="00CB61C8" w:rsidRDefault="00CB61C8" w:rsidP="008A06C0">
      <w:pPr>
        <w:pStyle w:val="1"/>
      </w:pPr>
      <w:bookmarkStart w:id="1" w:name="_Toc105771656"/>
      <w:r w:rsidRPr="00CB61C8">
        <w:lastRenderedPageBreak/>
        <w:t>ГЛАВА 1. ТЕОРЕТИЧЕСКОЕ ОБОСНОВАНИЕ ДИСТАНЦИОННОГО ОБРАЗОВАНИЯ</w:t>
      </w:r>
      <w:bookmarkEnd w:id="1"/>
    </w:p>
    <w:p w14:paraId="31D876D2" w14:textId="77777777" w:rsidR="00CB61C8" w:rsidRPr="00CB61C8" w:rsidRDefault="00CB61C8" w:rsidP="00CB61C8">
      <w:pPr>
        <w:spacing w:before="100" w:beforeAutospacing="1" w:after="100" w:afterAutospacing="1" w:line="360" w:lineRule="auto"/>
        <w:ind w:right="0" w:firstLine="0"/>
        <w:contextualSpacing/>
        <w:jc w:val="center"/>
        <w:rPr>
          <w:color w:val="auto"/>
          <w:szCs w:val="28"/>
          <w:lang w:bidi="ar-SA"/>
        </w:rPr>
      </w:pPr>
    </w:p>
    <w:p w14:paraId="585327CF" w14:textId="77777777" w:rsidR="00CB61C8" w:rsidRDefault="00CB61C8" w:rsidP="00216BA4">
      <w:pPr>
        <w:pStyle w:val="2"/>
        <w:spacing w:after="0" w:line="360" w:lineRule="auto"/>
        <w:ind w:left="0" w:right="0" w:firstLine="0"/>
      </w:pPr>
      <w:bookmarkStart w:id="2" w:name="_Toc105771657"/>
      <w:r w:rsidRPr="00CB61C8">
        <w:t>1.1. Понятие дистанционного образования</w:t>
      </w:r>
      <w:bookmarkEnd w:id="2"/>
      <w:r w:rsidRPr="00CB61C8">
        <w:tab/>
      </w:r>
    </w:p>
    <w:p w14:paraId="092B2205" w14:textId="77777777" w:rsidR="00CB61C8" w:rsidRDefault="00CB61C8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6C4C9EB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Дистанционное обучение (далее ДО) </w:t>
      </w:r>
      <w:r w:rsidR="002F40B2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высокотехнологичный продукт научно-технической революции, широко использующий идею маркетингового подхода к обслуживанию обучаемых, что объясняет его активное распространение по всему миру. Сегодня дистанционное обучение органично вбирает в себя компьютерные и интернет-технологии обучения. Современные технологии являются связующим звеном между участниками взаимодействия, студентами и преподавателем, которых могут разделять тысячи километров. Обучение ведется в корпоративной сети, через Интернет, по электронной почте и другим современным средствам связи</w:t>
      </w:r>
      <w:r w:rsidR="00E260D6">
        <w:rPr>
          <w:color w:val="auto"/>
          <w:szCs w:val="28"/>
          <w:lang w:bidi="ar-SA"/>
        </w:rPr>
        <w:t xml:space="preserve"> </w:t>
      </w:r>
      <w:r w:rsidR="00E260D6" w:rsidRPr="00E260D6">
        <w:rPr>
          <w:color w:val="auto"/>
          <w:szCs w:val="28"/>
          <w:lang w:bidi="ar-SA"/>
        </w:rPr>
        <w:t>[1]</w:t>
      </w:r>
      <w:r w:rsidRPr="00ED70B2">
        <w:rPr>
          <w:color w:val="auto"/>
          <w:szCs w:val="28"/>
          <w:lang w:bidi="ar-SA"/>
        </w:rPr>
        <w:t>.</w:t>
      </w:r>
    </w:p>
    <w:p w14:paraId="56832DBD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Система дистанционного обучения позволяет приобрести необходимые навыки и новые знания с помощью персонального компьютера (далее - ПК) и доступа в Интернет. Местонахождение ПК не имеет значения, поэтому вы можете учиться дома, на работе, в онлайн классе одного из центров ECE или в любом другом месте, где есть ПК с подключением к Интернету. Это самое главное преимущество ЕСЕ перед традиционными формами обучения. С помощью систем ЕСЕ любой человек может получить образование. Нет никаких возрастных, территориальных, образовательных или профессиональных ограничений, практически отсутствуют противопоказания по здоровью. Участниками процесса ДО могут быть не только студенты в традиционном понимании этого слова, но и школьники (и даже дошкольники), и, что особенно важно, сотрудники организаций, осуществляющих корпоративное обучение своих специалистов.</w:t>
      </w:r>
    </w:p>
    <w:p w14:paraId="017E7EAF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lastRenderedPageBreak/>
        <w:t>Следует отметить, что есть категория людей, для которых дистанционная форма обучения предпочтительнее традиционной. Это те, кому сложно присутствовать на учебных занятиях в строго определенном месте и в строго определенное время. К ним относятся, прежде всего, студенты, проживающие в отдаленных районах и, следовательно, географически изолированные от ОУ, иностранные студенты, в том числе большая группа русскоязычных соотечественников за рубежом, и, наконец, люди, страдающие тяжелыми физическими недостатками и не покидающие пределов своего дома. Все чаще реабилитационные центры для инвалидов и подобные организации прибегают к помощи систем ДО</w:t>
      </w:r>
      <w:r w:rsidR="00E260D6" w:rsidRPr="00E260D6">
        <w:rPr>
          <w:color w:val="auto"/>
          <w:szCs w:val="28"/>
          <w:lang w:bidi="ar-SA"/>
        </w:rPr>
        <w:t xml:space="preserve"> [2]</w:t>
      </w:r>
      <w:r w:rsidRPr="00ED70B2">
        <w:rPr>
          <w:color w:val="auto"/>
          <w:szCs w:val="28"/>
          <w:lang w:bidi="ar-SA"/>
        </w:rPr>
        <w:t>.</w:t>
      </w:r>
    </w:p>
    <w:p w14:paraId="6CCEBCF0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317F28">
        <w:rPr>
          <w:rFonts w:ascii="Ink Free" w:hAnsi="Ink Free"/>
          <w:color w:val="auto"/>
          <w:szCs w:val="28"/>
          <w:lang w:bidi="ar-SA"/>
        </w:rPr>
        <w:t xml:space="preserve">В то же время зарубежные исследователи проблемы отмечают, что большинство студентов дистанционной формы </w:t>
      </w:r>
      <w:r w:rsidR="002F40B2" w:rsidRPr="00317F28">
        <w:rPr>
          <w:rFonts w:ascii="Ink Free" w:hAnsi="Ink Free"/>
          <w:color w:val="auto"/>
          <w:szCs w:val="28"/>
          <w:lang w:bidi="ar-SA"/>
        </w:rPr>
        <w:t>— это</w:t>
      </w:r>
      <w:r w:rsidRPr="00317F28">
        <w:rPr>
          <w:rFonts w:ascii="Ink Free" w:hAnsi="Ink Free"/>
          <w:color w:val="auto"/>
          <w:szCs w:val="28"/>
          <w:lang w:bidi="ar-SA"/>
        </w:rPr>
        <w:t xml:space="preserve"> все-таки люди после 25 лет, которые уже работают и хотят углубить свои профессиональные знания, не бросая работу. Дистанционное обучение подходит для обучения практически во всех областях, как технических, так и гуманитарных. Особенно важно то, что DL-системы с их возможностью интегрировать в курс изображения, аудио- и видеофайлы очень удобны для восприятия информации участниками образовательного процесса. Они прекрасно интегрируются в традиционную систему образования, т.е. обучение может быть</w:t>
      </w:r>
      <w:r w:rsidRPr="00ED70B2">
        <w:rPr>
          <w:color w:val="auto"/>
          <w:szCs w:val="28"/>
          <w:lang w:bidi="ar-SA"/>
        </w:rPr>
        <w:t xml:space="preserve"> как полностью дистанционным, так и частично дистанционным. Например, лекции и контрольные работы проводятся дистанционно, а лабораторные работы - при непосредственном контакте субъектов взаимодействия и т.д.</w:t>
      </w:r>
    </w:p>
    <w:p w14:paraId="52333A53" w14:textId="77777777" w:rsid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12516031" w14:textId="77777777" w:rsidR="00ED70B2" w:rsidRPr="00CB61C8" w:rsidRDefault="00ED70B2" w:rsidP="00123041">
      <w:pPr>
        <w:spacing w:before="100" w:beforeAutospacing="1" w:after="100" w:afterAutospacing="1" w:line="360" w:lineRule="auto"/>
        <w:ind w:right="0" w:firstLine="0"/>
        <w:contextualSpacing/>
        <w:rPr>
          <w:color w:val="auto"/>
          <w:szCs w:val="28"/>
          <w:lang w:bidi="ar-SA"/>
        </w:rPr>
      </w:pPr>
    </w:p>
    <w:p w14:paraId="56E3E9B4" w14:textId="77777777" w:rsidR="00CB61C8" w:rsidRDefault="00CB61C8" w:rsidP="005D41D8">
      <w:pPr>
        <w:pStyle w:val="2"/>
        <w:spacing w:after="0" w:line="360" w:lineRule="auto"/>
        <w:ind w:left="0" w:right="0" w:firstLine="0"/>
      </w:pPr>
      <w:bookmarkStart w:id="3" w:name="_Toc105771658"/>
      <w:r w:rsidRPr="00CB61C8">
        <w:t>1.2. Виды и типы дистанционного образования</w:t>
      </w:r>
      <w:bookmarkEnd w:id="3"/>
      <w:r w:rsidRPr="00CB61C8">
        <w:tab/>
      </w:r>
    </w:p>
    <w:p w14:paraId="0089772F" w14:textId="77777777" w:rsidR="00CB61C8" w:rsidRDefault="00CB61C8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34AE02EB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Для поддержки учебного процесса можно использовать различные виды дистанционного образования</w:t>
      </w:r>
      <w:r w:rsidR="00E260D6" w:rsidRPr="00E260D6">
        <w:rPr>
          <w:color w:val="auto"/>
          <w:szCs w:val="28"/>
          <w:lang w:bidi="ar-SA"/>
        </w:rPr>
        <w:t xml:space="preserve"> [3]</w:t>
      </w:r>
      <w:r w:rsidRPr="00ED70B2">
        <w:rPr>
          <w:color w:val="auto"/>
          <w:szCs w:val="28"/>
          <w:lang w:bidi="ar-SA"/>
        </w:rPr>
        <w:t>:</w:t>
      </w:r>
    </w:p>
    <w:p w14:paraId="12B2B7BC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lastRenderedPageBreak/>
        <w:t>—</w:t>
      </w:r>
      <w:r w:rsidR="00ED70B2" w:rsidRPr="00ED70B2">
        <w:rPr>
          <w:color w:val="auto"/>
          <w:szCs w:val="28"/>
          <w:lang w:bidi="ar-SA"/>
        </w:rPr>
        <w:t xml:space="preserve"> видеоконференции (обмен видеоизображениями, сопровождаемыми звуком); </w:t>
      </w:r>
    </w:p>
    <w:p w14:paraId="6D3F556A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</w:t>
      </w:r>
      <w:proofErr w:type="spellStart"/>
      <w:r w:rsidR="00ED70B2" w:rsidRPr="00ED70B2">
        <w:rPr>
          <w:color w:val="auto"/>
          <w:szCs w:val="28"/>
          <w:lang w:bidi="ar-SA"/>
        </w:rPr>
        <w:t>аудиоконференции</w:t>
      </w:r>
      <w:proofErr w:type="spellEnd"/>
      <w:r w:rsidR="00ED70B2" w:rsidRPr="00ED70B2">
        <w:rPr>
          <w:color w:val="auto"/>
          <w:szCs w:val="28"/>
          <w:lang w:bidi="ar-SA"/>
        </w:rPr>
        <w:t xml:space="preserve"> (обмен аудиоинформацией по цифровым и аналоговым средствам связи);</w:t>
      </w:r>
    </w:p>
    <w:p w14:paraId="31BCA8D9" w14:textId="77777777" w:rsidR="002F4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компьютерные телеконференции; </w:t>
      </w:r>
    </w:p>
    <w:p w14:paraId="2DA66D44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>
        <w:rPr>
          <w:color w:val="auto"/>
          <w:szCs w:val="28"/>
          <w:lang w:bidi="ar-SA"/>
        </w:rPr>
        <w:t xml:space="preserve"> </w:t>
      </w:r>
      <w:proofErr w:type="spellStart"/>
      <w:r w:rsidR="00ED70B2" w:rsidRPr="00ED70B2">
        <w:rPr>
          <w:color w:val="auto"/>
          <w:szCs w:val="28"/>
          <w:lang w:bidi="ar-SA"/>
        </w:rPr>
        <w:t>видеолекции</w:t>
      </w:r>
      <w:proofErr w:type="spellEnd"/>
      <w:r w:rsidR="00ED70B2" w:rsidRPr="00ED70B2">
        <w:rPr>
          <w:color w:val="auto"/>
          <w:szCs w:val="28"/>
          <w:lang w:bidi="ar-SA"/>
        </w:rPr>
        <w:t>;</w:t>
      </w:r>
    </w:p>
    <w:p w14:paraId="64BA9AC6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чат-сессии;</w:t>
      </w:r>
    </w:p>
    <w:p w14:paraId="65D08C4C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веб-уроки;</w:t>
      </w:r>
    </w:p>
    <w:p w14:paraId="0CA32ECE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радиосвязь; </w:t>
      </w:r>
    </w:p>
    <w:p w14:paraId="6B475D97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телевизионные каналы.</w:t>
      </w:r>
    </w:p>
    <w:p w14:paraId="2BDE5202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Виды дистанционного обучения могут использоваться как по отдельности, так и комплексно, в зависимости от оснащенности учебного заведения </w:t>
      </w:r>
      <w:r w:rsidRPr="00317F28">
        <w:rPr>
          <w:color w:val="auto"/>
          <w:sz w:val="22"/>
          <w:szCs w:val="22"/>
          <w:lang w:bidi="ar-SA"/>
        </w:rPr>
        <w:t>техническими средствами (ТСО) и специфики программы. Характер и эффективность обучения во многом зависят от выбора оборудования. Например, использование радио и телевидения</w:t>
      </w:r>
      <w:r w:rsidRPr="00ED70B2">
        <w:rPr>
          <w:color w:val="auto"/>
          <w:szCs w:val="28"/>
          <w:lang w:bidi="ar-SA"/>
        </w:rPr>
        <w:t xml:space="preserve"> не предполагает получения персонифицированной информации, а дает лишь общие сведения.</w:t>
      </w:r>
    </w:p>
    <w:p w14:paraId="0AFCDCCA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Для преподавания каждой дисциплины могут использоваться любые виды дистанционного обучения, а их удачное сочетание делает процесс обучения менее монотонным и </w:t>
      </w:r>
      <w:r w:rsidR="002F40B2" w:rsidRPr="00ED70B2">
        <w:rPr>
          <w:color w:val="auto"/>
          <w:szCs w:val="28"/>
          <w:lang w:bidi="ar-SA"/>
        </w:rPr>
        <w:t>более интересным,</w:t>
      </w:r>
      <w:r w:rsidRPr="00ED70B2">
        <w:rPr>
          <w:color w:val="auto"/>
          <w:szCs w:val="28"/>
          <w:lang w:bidi="ar-SA"/>
        </w:rPr>
        <w:t xml:space="preserve"> и продуктивным.</w:t>
      </w:r>
    </w:p>
    <w:p w14:paraId="21AEDE7E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1. Видеоконференции</w:t>
      </w:r>
    </w:p>
    <w:p w14:paraId="4C9A4896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Обеспечивают двустороннюю аудио- и видеосвязь между преподавателем и студентами и довольно часто используются в программах дистанционного обучения. Основное преимущество этой формы виртуального общения - визуальный контакт в режиме реального времени.</w:t>
      </w:r>
    </w:p>
    <w:p w14:paraId="55DF80E7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Это большой плюс, ведь видя ученика, преподаватель может контролировать степень понимания темы, корректировать интерес, задавая вопросы и наблюдая за языком тела. Ощущение вовлеченности - важный психологический аспект, который повышает эффективность учебного процесса.</w:t>
      </w:r>
    </w:p>
    <w:p w14:paraId="7A60F2A9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lastRenderedPageBreak/>
        <w:t>Видеоконференции охватывают наибольшее количество участников образовательного процесса и создают единую среду, что особенно эффективно при корпоративном обучении. К недостаткам этой формы относится ее относительная дороговизна.</w:t>
      </w:r>
    </w:p>
    <w:p w14:paraId="744A27F1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2. </w:t>
      </w:r>
      <w:proofErr w:type="spellStart"/>
      <w:r w:rsidR="002F40B2">
        <w:rPr>
          <w:color w:val="auto"/>
          <w:szCs w:val="28"/>
          <w:lang w:bidi="ar-SA"/>
        </w:rPr>
        <w:t>А</w:t>
      </w:r>
      <w:r w:rsidRPr="00ED70B2">
        <w:rPr>
          <w:color w:val="auto"/>
          <w:szCs w:val="28"/>
          <w:lang w:bidi="ar-SA"/>
        </w:rPr>
        <w:t>удиоконференция</w:t>
      </w:r>
      <w:proofErr w:type="spellEnd"/>
    </w:p>
    <w:p w14:paraId="5BEB2DC7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Это вид электронной конференции, в которой участники используют телефоны или оборудование, специально предназначенное для голосовой связи. Такие занятия могут проводиться как один на один с учеником, так и использоваться при работе с группой учащихся.</w:t>
      </w:r>
    </w:p>
    <w:p w14:paraId="6848146A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proofErr w:type="spellStart"/>
      <w:r w:rsidRPr="00ED70B2">
        <w:rPr>
          <w:color w:val="auto"/>
          <w:szCs w:val="28"/>
          <w:lang w:bidi="ar-SA"/>
        </w:rPr>
        <w:t>Аудиоконференции</w:t>
      </w:r>
      <w:proofErr w:type="spellEnd"/>
      <w:r w:rsidRPr="00ED70B2">
        <w:rPr>
          <w:color w:val="auto"/>
          <w:szCs w:val="28"/>
          <w:lang w:bidi="ar-SA"/>
        </w:rPr>
        <w:t xml:space="preserve"> - вполне доступный вид обучения благодаря отсутствию сложностей в его техническом обеспечении. С помощью этого вида дистанционного образования можно организовывать практические занятия, семинары и лекции.</w:t>
      </w:r>
    </w:p>
    <w:p w14:paraId="304420A4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3. Компьютерные телеконференции.</w:t>
      </w:r>
    </w:p>
    <w:p w14:paraId="40A51044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Это видеоконференции, которые проводятся с помощью персональных компьютеров, подключенных к высокоскоростному Интернету и оснащенных микрофонами и цифровыми видеокамерами. В компьютерных телеконференциях используется двух- или многоканальное видео и аудио.</w:t>
      </w:r>
    </w:p>
    <w:p w14:paraId="176DCEA2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Основными недостатками этого вида дистанционного обучения являются обязательное наличие высокоскоростного Интернет-соединения, что не всегда технически может быть обеспечено в некоторых регионах, и необходимость приобретения специального оборудования.</w:t>
      </w:r>
    </w:p>
    <w:p w14:paraId="6A9CCCBA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Следует также отметить, что успех компьютерных телеконференций напрямую зависит от творческих способностей преподавателя. Особенно эффективно потенциал этой формы используется при организации командной работы студентов, а также при использовании в дистанционном обучении методов ролевых игр и интеллектуальных конкурсов.</w:t>
      </w:r>
    </w:p>
    <w:p w14:paraId="1C66FE66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4. </w:t>
      </w:r>
      <w:proofErr w:type="spellStart"/>
      <w:r w:rsidRPr="00ED70B2">
        <w:rPr>
          <w:color w:val="auto"/>
          <w:szCs w:val="28"/>
          <w:lang w:bidi="ar-SA"/>
        </w:rPr>
        <w:t>Видеолекции</w:t>
      </w:r>
      <w:proofErr w:type="spellEnd"/>
      <w:r w:rsidRPr="00ED70B2">
        <w:rPr>
          <w:color w:val="auto"/>
          <w:szCs w:val="28"/>
          <w:lang w:bidi="ar-SA"/>
        </w:rPr>
        <w:t xml:space="preserve"> в дистанционном образовании</w:t>
      </w:r>
    </w:p>
    <w:p w14:paraId="363A4813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proofErr w:type="spellStart"/>
      <w:r w:rsidRPr="00ED70B2">
        <w:rPr>
          <w:color w:val="auto"/>
          <w:szCs w:val="28"/>
          <w:lang w:bidi="ar-SA"/>
        </w:rPr>
        <w:t>Видеолекции</w:t>
      </w:r>
      <w:proofErr w:type="spellEnd"/>
      <w:r w:rsidRPr="00ED70B2">
        <w:rPr>
          <w:color w:val="auto"/>
          <w:szCs w:val="28"/>
          <w:lang w:bidi="ar-SA"/>
        </w:rPr>
        <w:t xml:space="preserve"> уверенно становятся неотъемлемой частью дистанционного обучения. Цифровые файлы могут храниться на индивидуальном </w:t>
      </w:r>
      <w:r w:rsidRPr="00ED70B2">
        <w:rPr>
          <w:color w:val="auto"/>
          <w:szCs w:val="28"/>
          <w:lang w:bidi="ar-SA"/>
        </w:rPr>
        <w:lastRenderedPageBreak/>
        <w:t>электронном носителе или на веб-сервере. Как правило, на экран выводится запись речи лектора, иногда ее заменяет аватар (виртуальный двойник), который зачитывает написанный лектором материал.</w:t>
      </w:r>
    </w:p>
    <w:p w14:paraId="74EBE381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proofErr w:type="spellStart"/>
      <w:r w:rsidRPr="00ED70B2">
        <w:rPr>
          <w:color w:val="auto"/>
          <w:szCs w:val="28"/>
          <w:lang w:bidi="ar-SA"/>
        </w:rPr>
        <w:t>Видеолекции</w:t>
      </w:r>
      <w:proofErr w:type="spellEnd"/>
      <w:r w:rsidRPr="00ED70B2">
        <w:rPr>
          <w:color w:val="auto"/>
          <w:szCs w:val="28"/>
          <w:lang w:bidi="ar-SA"/>
        </w:rPr>
        <w:t xml:space="preserve"> с динамичным изображением (фрагменты фильмов, анимация, таблицы) считаются наиболее эффективными в дистанционном обучении из-за высокой скорости запоминания. Демонстрации сопровождаются закадровым комментарием преподавателя.</w:t>
      </w:r>
    </w:p>
    <w:p w14:paraId="1883CD91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Неоспоримым преимуществом данной формы подачи учебного материала по сравнению с традиционным автономным "повествованием" является то, что студент может самостоятельно корректировать ход </w:t>
      </w:r>
      <w:proofErr w:type="spellStart"/>
      <w:r w:rsidRPr="00ED70B2">
        <w:rPr>
          <w:color w:val="auto"/>
          <w:szCs w:val="28"/>
          <w:lang w:bidi="ar-SA"/>
        </w:rPr>
        <w:t>видеолекции</w:t>
      </w:r>
      <w:proofErr w:type="spellEnd"/>
      <w:r w:rsidRPr="00ED70B2">
        <w:rPr>
          <w:color w:val="auto"/>
          <w:szCs w:val="28"/>
          <w:lang w:bidi="ar-SA"/>
        </w:rPr>
        <w:t>, сколько угодно раз возвращаться к предыдущим разделам и сложным моментам.</w:t>
      </w:r>
    </w:p>
    <w:p w14:paraId="1371F757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5. Чат-классы.</w:t>
      </w:r>
    </w:p>
    <w:p w14:paraId="162A78E9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Это занятия, которые проводятся с использованием чатов - электронных коммуникационных систем, в которых два или более человека, имеющих подключение к Интернету, обмениваются текстовыми сообщениями, отправляемыми с компьютеров в режиме реального времени, которые могут видеть все члены группы.</w:t>
      </w:r>
    </w:p>
    <w:p w14:paraId="766D2DE0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6. Web-уроки.</w:t>
      </w:r>
    </w:p>
    <w:p w14:paraId="5585E329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Это удаленные семинары, конференции и другие формы учебной деятельности, которые проводятся с использованием телекоммуникаций и других ресурсов Интернета. Обычно для организации веб-уроков используются форумы. Они представляют собой один из видов совместной работы студентов по изучению определенной темы, разбору проблемы. В ходе обсуждения студенты делают записи на сайте, которые могут читать и комментировать остальные участники курса.</w:t>
      </w:r>
    </w:p>
    <w:p w14:paraId="0C686E3F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Большим плюсом веб-уроков является возможность многодневного (а не только краткосрочного занятия) общения студентов и преподавателей и асинхронный характер взаимодействия: записи на сайте можно читать и оставлять в любое удобное время.</w:t>
      </w:r>
    </w:p>
    <w:p w14:paraId="1D5A0BE7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lastRenderedPageBreak/>
        <w:t>7. Радио- и телекоммуникационные методы</w:t>
      </w:r>
    </w:p>
    <w:p w14:paraId="22876C6B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Радиосвязь - традиционный вид дистанционного обучения, который в настоящее время используется не как единственный канал обмена информацией, а в сочетании с другими формами.</w:t>
      </w:r>
    </w:p>
    <w:p w14:paraId="405713FF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К преимуществам радиовещания при реализации программ дистанционного образования относится их доступность для широкой аудитории. Недостатком использования данной технологии является то, что она не может гарантировать достаточной мотивации к обучению и требует высокой степени самоорганизации студента.</w:t>
      </w:r>
    </w:p>
    <w:p w14:paraId="67A6F048" w14:textId="77777777" w:rsidR="00ED70B2" w:rsidRPr="00ED70B2" w:rsidRDefault="00ED7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8. Телевидение как отдельный вид дистанционного обучения также проигрывает таким более продвинутым вариантам, как видеоконференции. Однако, благодаря визуальному контакту с учеником или аудиторией, этот метод явно эффективнее радиовещания.</w:t>
      </w:r>
    </w:p>
    <w:p w14:paraId="0A5CE169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Сегодня можно с уверенностью сказать, что инновационные виды дистанционного обучения практически полностью вытеснили радио и телевидение, а их использование оправдано только для изучения иностранных языков путем просмотра прямых выпусков новостей и репортажей.</w:t>
      </w:r>
    </w:p>
    <w:p w14:paraId="28403829" w14:textId="77777777" w:rsidR="002F40B2" w:rsidRDefault="00ED70B2" w:rsidP="00E167DE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Любой вид дистанционного обучения предполагает контроль знаний. В основном он осуществляется с помощью тестов, так как этот метод не требует присутствия студента в учебном заведении, а при грамотном составлении тестовых заданий отражает реальные знания слушателей программы.</w:t>
      </w:r>
    </w:p>
    <w:p w14:paraId="42B74D84" w14:textId="77777777" w:rsidR="00E167DE" w:rsidRPr="00ED70B2" w:rsidRDefault="00E167DE" w:rsidP="00E167DE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D25ABE1" w14:textId="77777777" w:rsidR="00CB61C8" w:rsidRDefault="00CB61C8" w:rsidP="00216BA4">
      <w:pPr>
        <w:pStyle w:val="2"/>
        <w:spacing w:after="0" w:line="360" w:lineRule="auto"/>
        <w:ind w:left="0" w:right="0" w:firstLine="0"/>
      </w:pPr>
      <w:bookmarkStart w:id="4" w:name="_Toc105771659"/>
      <w:r w:rsidRPr="00CB61C8">
        <w:t>1.3. Технологии дистанционного образования</w:t>
      </w:r>
      <w:bookmarkEnd w:id="4"/>
      <w:r w:rsidRPr="00CB61C8">
        <w:tab/>
      </w:r>
    </w:p>
    <w:p w14:paraId="793F91EE" w14:textId="77777777" w:rsidR="00CB61C8" w:rsidRDefault="00CB61C8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16CE4456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Не так давно формат дистанционного обучения считался сложным и непонятным. Но сегодня он активно используется во всех сферах образования - например, в школах и высших учебных заведениях, при повыше</w:t>
      </w:r>
      <w:r w:rsidRPr="00ED70B2">
        <w:rPr>
          <w:color w:val="auto"/>
          <w:szCs w:val="28"/>
          <w:lang w:bidi="ar-SA"/>
        </w:rPr>
        <w:lastRenderedPageBreak/>
        <w:t>нии квалификации персонала в компаниях и при обучении клиентов онлайн-школ</w:t>
      </w:r>
      <w:r w:rsidR="00E260D6" w:rsidRPr="00E260D6">
        <w:rPr>
          <w:color w:val="auto"/>
          <w:szCs w:val="28"/>
          <w:lang w:bidi="ar-SA"/>
        </w:rPr>
        <w:t xml:space="preserve"> [4]</w:t>
      </w:r>
      <w:r w:rsidRPr="00ED70B2">
        <w:rPr>
          <w:color w:val="auto"/>
          <w:szCs w:val="28"/>
          <w:lang w:bidi="ar-SA"/>
        </w:rPr>
        <w:t>.</w:t>
      </w:r>
    </w:p>
    <w:p w14:paraId="022047E0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Многие люди до сих пор думают об онлайн-обучении как о дистанционном обучении между преподавателем и студентом. В действительности это гораздо более широкое понятие. Технологии дистанционного обучения </w:t>
      </w:r>
      <w:r w:rsidR="002F40B2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совокупность новейших информационных методов и средств разработки, которые позволяют проводить обучение на расстоянии. Расстояние больше не является препятствием для живого общения, интерактивности и практического опыта.</w:t>
      </w:r>
    </w:p>
    <w:p w14:paraId="2B720B6E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С образовательной точки зрения, электронное обучение предлагает возможность участвовать в живых вебинарах, общаться и задавать вопросы лектору (синхронный формат) или смотреть записанные и подготовленные уроки в свободное время (асинхронный формат). Но эти возможности не всегда были доступны.</w:t>
      </w:r>
    </w:p>
    <w:p w14:paraId="512D5780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Первые шаги и вехи в дистанционном обучении были сделаны в Англии уже в начале 19 века. Учитель стенографии отправлял уроки письмом, а экзамены - по почте. Почти в то же время в европейских и американских высших учебных заведениях начало практиковаться "заочное образование". Эта идея была популярна, поскольку открывала доступ к образованию для людей разных религий, национальностей и социального происхождения.</w:t>
      </w:r>
    </w:p>
    <w:p w14:paraId="5382A07E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В 20 веке у почты появились достойные конкуренты - радио и телевидение. Все желающие могли послушать дискуссии, лекции и упражнения, а затем посмотреть тренинг по телевизору. В конце прошлого века дистанционное обучение стало использоваться и в России. Но это все равно было одностороннее взаимодействие. Все изменилось с появлением Всемирной паутины, которая сделала процесс обучения интерактивным и двусторонним.</w:t>
      </w:r>
    </w:p>
    <w:p w14:paraId="5553D731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Дистанционное обучение больше не является дополнительной формой образования. Видеоуроки в Интернете уже не так сильно привлекают </w:t>
      </w:r>
      <w:r w:rsidRPr="00ED70B2">
        <w:rPr>
          <w:color w:val="auto"/>
          <w:szCs w:val="28"/>
          <w:lang w:bidi="ar-SA"/>
        </w:rPr>
        <w:lastRenderedPageBreak/>
        <w:t xml:space="preserve">людей. Новые онлайн-курсы часто не обходятся без обратной связи, анализа результатов и мониторинга эффективности программы обучения. </w:t>
      </w:r>
    </w:p>
    <w:p w14:paraId="0C734F57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Технология дистанционного обучения активно внедряется не только в школах и университетах, но и в корпоративной культуре. Статистика показывает, что 60% молодых специалистов предпочитают работодателей, которые предлагают своим сотрудникам обучение на рабочем месте. Так называемое дистанционное обучение особенно популярно в глобальной экономике и будет только расти в меняющемся мире.</w:t>
      </w:r>
    </w:p>
    <w:p w14:paraId="3EB77C98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Дистанционное обучение </w:t>
      </w:r>
      <w:r w:rsidR="002F40B2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будущее </w:t>
      </w:r>
      <w:r w:rsidR="002F40B2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не просто клише, это реальность. Технология онлайн-образования предлагает ряд существенных преимуществ для школьников, студентов, офисных работников и сотрудников предприятий</w:t>
      </w:r>
      <w:r w:rsidR="00E260D6" w:rsidRPr="00E260D6">
        <w:rPr>
          <w:color w:val="auto"/>
          <w:szCs w:val="28"/>
          <w:lang w:bidi="ar-SA"/>
        </w:rPr>
        <w:t xml:space="preserve"> [5]</w:t>
      </w:r>
      <w:r w:rsidRPr="00ED70B2">
        <w:rPr>
          <w:color w:val="auto"/>
          <w:szCs w:val="28"/>
          <w:lang w:bidi="ar-SA"/>
        </w:rPr>
        <w:t>:</w:t>
      </w:r>
    </w:p>
    <w:p w14:paraId="2033B1B5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1</w:t>
      </w:r>
      <w:r w:rsidR="00ED70B2" w:rsidRPr="00ED70B2">
        <w:rPr>
          <w:color w:val="auto"/>
          <w:szCs w:val="28"/>
          <w:lang w:bidi="ar-SA"/>
        </w:rPr>
        <w:t>. снижение операционных расходов для предприятий - нет необходимости арендовать помещения, "фрахтовать" зарубежные автобусы и оплачивать командировочные расходы сотрудников.</w:t>
      </w:r>
    </w:p>
    <w:p w14:paraId="7A35221A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2</w:t>
      </w:r>
      <w:r w:rsidR="00ED70B2" w:rsidRPr="00ED70B2">
        <w:rPr>
          <w:color w:val="auto"/>
          <w:szCs w:val="28"/>
          <w:lang w:bidi="ar-SA"/>
        </w:rPr>
        <w:t>. онлайн-обучение можно планировать самостоятельно, например, дома или в обеденный перерыв, не нарушая рабочего графика.</w:t>
      </w:r>
    </w:p>
    <w:p w14:paraId="636A25DF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3</w:t>
      </w:r>
      <w:r w:rsidR="00ED70B2" w:rsidRPr="00ED70B2">
        <w:rPr>
          <w:color w:val="auto"/>
          <w:szCs w:val="28"/>
          <w:lang w:bidi="ar-SA"/>
        </w:rPr>
        <w:t>. сотни сотрудников в удаленных офисах или студентов из разных стран могут проходить обучение одновременно, не заботясь о количестве учебных мест.</w:t>
      </w:r>
    </w:p>
    <w:p w14:paraId="7A3BC189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4</w:t>
      </w:r>
      <w:r w:rsidR="00ED70B2" w:rsidRPr="00ED70B2">
        <w:rPr>
          <w:color w:val="auto"/>
          <w:szCs w:val="28"/>
          <w:lang w:bidi="ar-SA"/>
        </w:rPr>
        <w:t>. учебные материалы хранятся в общей виртуальной базе данных, к которой имеют доступ все участники.</w:t>
      </w:r>
    </w:p>
    <w:p w14:paraId="617CA9B1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5</w:t>
      </w:r>
      <w:r w:rsidR="00ED70B2" w:rsidRPr="00ED70B2">
        <w:rPr>
          <w:color w:val="auto"/>
          <w:szCs w:val="28"/>
          <w:lang w:bidi="ar-SA"/>
        </w:rPr>
        <w:t>. автоматический анализ и мониторинг процесса обучения с помощью различных графиков, отчетов и постоянного контроля.</w:t>
      </w:r>
    </w:p>
    <w:p w14:paraId="0686CE23" w14:textId="77777777" w:rsidR="00ED70B2" w:rsidRPr="00ED70B2" w:rsidRDefault="002F4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6</w:t>
      </w:r>
      <w:r w:rsidR="00ED70B2" w:rsidRPr="00ED70B2">
        <w:rPr>
          <w:color w:val="auto"/>
          <w:szCs w:val="28"/>
          <w:lang w:bidi="ar-SA"/>
        </w:rPr>
        <w:t>. индивидуальное обучение по системе непрерывного обучения, что позволяет поддерживать работника в тонусе, тем самым повышая его востребованность на рынке труда.</w:t>
      </w:r>
    </w:p>
    <w:p w14:paraId="7C9EB83A" w14:textId="77777777" w:rsidR="00CB61C8" w:rsidRDefault="00ED70B2" w:rsidP="008A06C0">
      <w:pPr>
        <w:spacing w:after="0" w:line="240" w:lineRule="auto"/>
        <w:ind w:right="0" w:firstLine="0"/>
        <w:jc w:val="left"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Несомненно, дистанционное обучение значительно облегчает жизнь и повышает продуктивность участников. Однако важно учитывать некоторые нюансы.</w:t>
      </w:r>
      <w:r w:rsidR="008A06C0">
        <w:rPr>
          <w:color w:val="auto"/>
          <w:szCs w:val="28"/>
          <w:lang w:bidi="ar-SA"/>
        </w:rPr>
        <w:br w:type="page"/>
      </w:r>
    </w:p>
    <w:p w14:paraId="700E8D04" w14:textId="77777777" w:rsidR="00CB61C8" w:rsidRDefault="00CB61C8" w:rsidP="008A06C0">
      <w:pPr>
        <w:pStyle w:val="1"/>
      </w:pPr>
      <w:bookmarkStart w:id="5" w:name="_Toc105771660"/>
      <w:r w:rsidRPr="00CB61C8">
        <w:lastRenderedPageBreak/>
        <w:t>ГЛАВА 2. ОБЗОР И ХАРАКТЕРИСТИКА ТЕХНОЛОГИЙ И СИСТЕМ ДИСТАНЦИОННОГО ОБРАЗОВАНИЯ</w:t>
      </w:r>
      <w:bookmarkEnd w:id="5"/>
    </w:p>
    <w:p w14:paraId="7944CDB5" w14:textId="77777777" w:rsidR="00CB61C8" w:rsidRPr="00CB61C8" w:rsidRDefault="00CB61C8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B61C8">
        <w:rPr>
          <w:color w:val="auto"/>
          <w:szCs w:val="28"/>
          <w:lang w:bidi="ar-SA"/>
        </w:rPr>
        <w:tab/>
      </w:r>
    </w:p>
    <w:p w14:paraId="5F949150" w14:textId="77777777" w:rsidR="00CB61C8" w:rsidRDefault="00CB61C8" w:rsidP="008A06C0">
      <w:pPr>
        <w:pStyle w:val="2"/>
      </w:pPr>
      <w:bookmarkStart w:id="6" w:name="_Toc105771661"/>
      <w:r w:rsidRPr="00CB61C8">
        <w:t>2.1. Обзор компьютерных технологий, применяемых в учебном процессе</w:t>
      </w:r>
      <w:bookmarkEnd w:id="6"/>
      <w:r w:rsidRPr="00CB61C8">
        <w:tab/>
      </w:r>
    </w:p>
    <w:p w14:paraId="61978DF1" w14:textId="77777777" w:rsidR="00CB61C8" w:rsidRDefault="00CB61C8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E2D3543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Компьютер </w:t>
      </w:r>
      <w:r w:rsidR="002F40B2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когнитивный инструмент, в виде информационных средств, мультимедиа, который делает процесс обучения более наглядным и эффективным</w:t>
      </w:r>
      <w:r w:rsidR="00E260D6" w:rsidRPr="00E260D6">
        <w:rPr>
          <w:color w:val="auto"/>
          <w:szCs w:val="28"/>
          <w:lang w:bidi="ar-SA"/>
        </w:rPr>
        <w:t xml:space="preserve"> [6]</w:t>
      </w:r>
      <w:r w:rsidRPr="00ED70B2">
        <w:rPr>
          <w:color w:val="auto"/>
          <w:szCs w:val="28"/>
          <w:lang w:bidi="ar-SA"/>
        </w:rPr>
        <w:t>.</w:t>
      </w:r>
    </w:p>
    <w:p w14:paraId="77611597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Использование компьютеров в учебном процессе помогает реализовать принцип визуального представления информации. Учащиеся могут получить визуальное представление процесса практически любого события или объекта. Это улучшает восприятие учебного материала, развивает память, мыслительные процессы, активизирует восприятие и внимание.</w:t>
      </w:r>
    </w:p>
    <w:p w14:paraId="62864248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Использование ИКТ важно на любом этапе учебного процесса. Компьютерные инструменты и методы могут быть использованы для создания полного урока или для использования на определенном этапе учебного процесса.</w:t>
      </w:r>
    </w:p>
    <w:p w14:paraId="53A9AAE2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В системе образования используются следующие виды современных компьютерных технологий</w:t>
      </w:r>
      <w:r w:rsidR="00E260D6" w:rsidRPr="00E260D6">
        <w:rPr>
          <w:color w:val="auto"/>
          <w:szCs w:val="28"/>
          <w:lang w:bidi="ar-SA"/>
        </w:rPr>
        <w:t xml:space="preserve"> [7]</w:t>
      </w:r>
      <w:r w:rsidRPr="00ED70B2">
        <w:rPr>
          <w:color w:val="auto"/>
          <w:szCs w:val="28"/>
          <w:lang w:bidi="ar-SA"/>
        </w:rPr>
        <w:t>:</w:t>
      </w:r>
    </w:p>
    <w:p w14:paraId="2F0D7B11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1. электронная учебная литература;</w:t>
      </w:r>
    </w:p>
    <w:p w14:paraId="33370249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2. электронные лекции;</w:t>
      </w:r>
    </w:p>
    <w:p w14:paraId="605F6C74" w14:textId="77777777" w:rsidR="00F56C0A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 xml:space="preserve">3. </w:t>
      </w:r>
      <w:r w:rsidR="00ED70B2" w:rsidRPr="00ED70B2">
        <w:rPr>
          <w:color w:val="auto"/>
          <w:szCs w:val="28"/>
          <w:lang w:bidi="ar-SA"/>
        </w:rPr>
        <w:t xml:space="preserve">электронные учебные материалы (например, электронные учебные пособия); </w:t>
      </w:r>
    </w:p>
    <w:p w14:paraId="47D09859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4</w:t>
      </w:r>
      <w:r w:rsidR="00ED70B2" w:rsidRPr="00ED70B2">
        <w:rPr>
          <w:color w:val="auto"/>
          <w:szCs w:val="28"/>
          <w:lang w:bidi="ar-SA"/>
        </w:rPr>
        <w:t xml:space="preserve">. программы ПК с </w:t>
      </w:r>
      <w:proofErr w:type="spellStart"/>
      <w:r w:rsidR="00ED70B2" w:rsidRPr="00ED70B2">
        <w:rPr>
          <w:color w:val="auto"/>
          <w:szCs w:val="28"/>
          <w:lang w:bidi="ar-SA"/>
        </w:rPr>
        <w:t>супервизорской</w:t>
      </w:r>
      <w:proofErr w:type="spellEnd"/>
      <w:r w:rsidR="00ED70B2" w:rsidRPr="00ED70B2">
        <w:rPr>
          <w:color w:val="auto"/>
          <w:szCs w:val="28"/>
          <w:lang w:bidi="ar-SA"/>
        </w:rPr>
        <w:t xml:space="preserve"> направленностью;</w:t>
      </w:r>
    </w:p>
    <w:p w14:paraId="287171FD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5</w:t>
      </w:r>
      <w:r w:rsidR="00ED70B2" w:rsidRPr="00ED70B2">
        <w:rPr>
          <w:color w:val="auto"/>
          <w:szCs w:val="28"/>
          <w:lang w:bidi="ar-SA"/>
        </w:rPr>
        <w:t>. учебники и базы данных для образовательных целей;</w:t>
      </w:r>
    </w:p>
    <w:p w14:paraId="232EC0B7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6</w:t>
      </w:r>
      <w:r w:rsidR="00ED70B2" w:rsidRPr="00ED70B2">
        <w:rPr>
          <w:color w:val="auto"/>
          <w:szCs w:val="28"/>
          <w:lang w:bidi="ar-SA"/>
        </w:rPr>
        <w:t>. генераторы ситуаций и объектов - программы моделирования;</w:t>
      </w:r>
    </w:p>
    <w:p w14:paraId="53A40319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7</w:t>
      </w:r>
      <w:r w:rsidR="00ED70B2" w:rsidRPr="00ED70B2">
        <w:rPr>
          <w:color w:val="auto"/>
          <w:szCs w:val="28"/>
          <w:lang w:bidi="ar-SA"/>
        </w:rPr>
        <w:t>. предметно-ориентированные среды;</w:t>
      </w:r>
    </w:p>
    <w:p w14:paraId="5617AF05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8</w:t>
      </w:r>
      <w:r w:rsidR="00ED70B2" w:rsidRPr="00ED70B2">
        <w:rPr>
          <w:color w:val="auto"/>
          <w:szCs w:val="28"/>
          <w:lang w:bidi="ar-SA"/>
        </w:rPr>
        <w:t>. системы преподавания и обучения;</w:t>
      </w:r>
    </w:p>
    <w:p w14:paraId="65A243F5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lastRenderedPageBreak/>
        <w:t>9</w:t>
      </w:r>
      <w:r w:rsidR="00ED70B2" w:rsidRPr="00ED70B2">
        <w:rPr>
          <w:color w:val="auto"/>
          <w:szCs w:val="28"/>
          <w:lang w:bidi="ar-SA"/>
        </w:rPr>
        <w:t>. программно-методическая продукция;</w:t>
      </w:r>
    </w:p>
    <w:p w14:paraId="1D15F27C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10</w:t>
      </w:r>
      <w:r w:rsidR="00ED70B2" w:rsidRPr="00ED70B2">
        <w:rPr>
          <w:color w:val="auto"/>
          <w:szCs w:val="28"/>
          <w:lang w:bidi="ar-SA"/>
        </w:rPr>
        <w:t xml:space="preserve">. </w:t>
      </w:r>
      <w:r>
        <w:rPr>
          <w:color w:val="auto"/>
          <w:szCs w:val="28"/>
          <w:lang w:bidi="ar-SA"/>
        </w:rPr>
        <w:t>м</w:t>
      </w:r>
      <w:r w:rsidR="00ED70B2" w:rsidRPr="00ED70B2">
        <w:rPr>
          <w:color w:val="auto"/>
          <w:szCs w:val="28"/>
          <w:lang w:bidi="ar-SA"/>
        </w:rPr>
        <w:t xml:space="preserve">ультимедийные </w:t>
      </w:r>
      <w:r>
        <w:rPr>
          <w:color w:val="auto"/>
          <w:szCs w:val="28"/>
          <w:lang w:bidi="ar-SA"/>
        </w:rPr>
        <w:t>презентации</w:t>
      </w:r>
      <w:r w:rsidR="00ED70B2" w:rsidRPr="00ED70B2">
        <w:rPr>
          <w:color w:val="auto"/>
          <w:szCs w:val="28"/>
          <w:lang w:bidi="ar-SA"/>
        </w:rPr>
        <w:t>;</w:t>
      </w:r>
    </w:p>
    <w:p w14:paraId="6E0448C6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11</w:t>
      </w:r>
      <w:r w:rsidR="00ED70B2" w:rsidRPr="00ED70B2">
        <w:rPr>
          <w:color w:val="auto"/>
          <w:szCs w:val="28"/>
          <w:lang w:bidi="ar-SA"/>
        </w:rPr>
        <w:t xml:space="preserve">. технологии обработки данных - фокус на решении программных задач с алгоритмами ввода и действий. </w:t>
      </w:r>
    </w:p>
    <w:p w14:paraId="3568C9F1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Основной целью проекта является создание глобальной сети школ в области образования. Они помогают организовать учебный процесс и создать условия для его эффективного осуществления.</w:t>
      </w:r>
    </w:p>
    <w:p w14:paraId="1017FFB1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Программные средства являются наиболее широко используемыми инструментами в</w:t>
      </w:r>
      <w:r w:rsidR="00E77791">
        <w:rPr>
          <w:color w:val="auto"/>
          <w:szCs w:val="28"/>
          <w:lang w:bidi="ar-SA"/>
        </w:rPr>
        <w:t xml:space="preserve"> образовательной деятельности. О</w:t>
      </w:r>
      <w:r w:rsidRPr="00ED70B2">
        <w:rPr>
          <w:color w:val="auto"/>
          <w:szCs w:val="28"/>
          <w:lang w:bidi="ar-SA"/>
        </w:rPr>
        <w:t>ни представлены множеством учебных программ, имеющих различную направленность и цели обучения.</w:t>
      </w:r>
    </w:p>
    <w:p w14:paraId="03B8D450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Образовательная программа </w:t>
      </w:r>
      <w:r w:rsidR="00F56C0A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электронный учебник, предназначенный для самостоятельного изучения учебного материала с использованием компьютерных электронных ресурсов.</w:t>
      </w:r>
    </w:p>
    <w:p w14:paraId="64B5BE94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Использование обучающих программ помогает максимально индивидуализировать процесс обучения, повышая познавательную активность учащихся и предоставляя им право выбора содержания и направленности обучения.</w:t>
      </w:r>
    </w:p>
    <w:p w14:paraId="2B5D127A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Компьютерные программы основаны на обучении, то есть подкреплены инструкциями, объяснениями, правилами выполнения конкретных задач и шаблонами действий.</w:t>
      </w:r>
    </w:p>
    <w:p w14:paraId="2C9A9C93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Использование учебных программ облегчает процесс преподавания:</w:t>
      </w:r>
    </w:p>
    <w:p w14:paraId="42758D77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1. организация учебной деятельности на последовательных уровнях, начиная с узнавания, восприятия, воспроизведения и практического применения учебного материала.</w:t>
      </w:r>
    </w:p>
    <w:p w14:paraId="32C0F4CF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2. организация учебного процесса с учетом индивидуальных потребностей сильных, средних и слабых учащихся. </w:t>
      </w:r>
    </w:p>
    <w:p w14:paraId="2F7C763A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3. учет факторов памяти.</w:t>
      </w:r>
    </w:p>
    <w:p w14:paraId="54D05E6B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4. используется как дополнительное средство обучения: для выполнения домашнего задания, для самостоятельного изучения определенной </w:t>
      </w:r>
      <w:r w:rsidRPr="00ED70B2">
        <w:rPr>
          <w:color w:val="auto"/>
          <w:szCs w:val="28"/>
          <w:lang w:bidi="ar-SA"/>
        </w:rPr>
        <w:lastRenderedPageBreak/>
        <w:t>темы или курса, или как наглядное пособие для представления определенной информации в классе.</w:t>
      </w:r>
    </w:p>
    <w:p w14:paraId="58C3166C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Помимо учебных программ, в процессе обучения широко используются электронные учебники. Они содержат дидактический, учебный, методический и информационный материал по конкретной дисциплине, позволяющий проводить самостоятельное обучение.</w:t>
      </w:r>
    </w:p>
    <w:p w14:paraId="4F40081F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Электронные учебники можно использовать как для самостоятельного обучения, так и для преподавания. К преимуществам использования электронных учебников относятся</w:t>
      </w:r>
      <w:r w:rsidR="00E260D6" w:rsidRPr="006B3E15">
        <w:rPr>
          <w:color w:val="auto"/>
          <w:szCs w:val="28"/>
          <w:lang w:bidi="ar-SA"/>
        </w:rPr>
        <w:t xml:space="preserve"> [8]</w:t>
      </w:r>
      <w:r w:rsidRPr="00ED70B2">
        <w:rPr>
          <w:color w:val="auto"/>
          <w:szCs w:val="28"/>
          <w:lang w:bidi="ar-SA"/>
        </w:rPr>
        <w:t>:</w:t>
      </w:r>
    </w:p>
    <w:p w14:paraId="668473C3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1. Быстрое извлечение информации из текста;</w:t>
      </w:r>
    </w:p>
    <w:p w14:paraId="0259EC44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2. гипертекстовая структура информации. Каждый раздел содержит ссылки на различные части материала курса. Оказалось, что материал разбит на легко понимаемые и усваиваемые разделы, но со ссылками на взаимосвязанные разделы;</w:t>
      </w:r>
    </w:p>
    <w:p w14:paraId="4EC999CF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3. возможность моделирования учебной информации в соответствии с индивидуальными интеллектуальными и другими способностями обучающихся;</w:t>
      </w:r>
    </w:p>
    <w:p w14:paraId="271E8161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4. наличие мультимедийных инструментов. Электронные книги оснащены широким набором средств для иллюстрации учебного материала: аудио- и </w:t>
      </w:r>
      <w:proofErr w:type="spellStart"/>
      <w:r w:rsidRPr="00ED70B2">
        <w:rPr>
          <w:color w:val="auto"/>
          <w:szCs w:val="28"/>
          <w:lang w:bidi="ar-SA"/>
        </w:rPr>
        <w:t>видеоресурсами</w:t>
      </w:r>
      <w:proofErr w:type="spellEnd"/>
      <w:r w:rsidRPr="00ED70B2">
        <w:rPr>
          <w:color w:val="auto"/>
          <w:szCs w:val="28"/>
          <w:lang w:bidi="ar-SA"/>
        </w:rPr>
        <w:t>. Это повышает интерес к учебе и, соответственно, познавательную мотивацию;</w:t>
      </w:r>
    </w:p>
    <w:p w14:paraId="58563549" w14:textId="77777777" w:rsidR="003020BD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5. возможности для самоконтроля учащихся. Учащийся может самостоятельно проверить уровень усвоения изученной информации, выполнив компьютерный тест. Это позволяет подготовиться к тесту, используемому в учебных заведениях.</w:t>
      </w:r>
    </w:p>
    <w:p w14:paraId="7E47238F" w14:textId="77777777" w:rsid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A2C1053" w14:textId="77777777" w:rsid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77AFEDE" w14:textId="77777777" w:rsid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249065C3" w14:textId="77777777" w:rsidR="00636681" w:rsidRDefault="00636681" w:rsidP="003020BD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29CBEE2" w14:textId="77777777" w:rsidR="00123041" w:rsidRPr="00CB61C8" w:rsidRDefault="00123041" w:rsidP="00F56C0A">
      <w:pPr>
        <w:spacing w:before="100" w:beforeAutospacing="1" w:after="100" w:afterAutospacing="1" w:line="360" w:lineRule="auto"/>
        <w:ind w:right="0" w:firstLine="0"/>
        <w:contextualSpacing/>
        <w:rPr>
          <w:color w:val="auto"/>
          <w:szCs w:val="28"/>
          <w:lang w:bidi="ar-SA"/>
        </w:rPr>
      </w:pPr>
    </w:p>
    <w:p w14:paraId="6253C428" w14:textId="77777777" w:rsidR="00636681" w:rsidRDefault="00CB61C8" w:rsidP="008A06C0">
      <w:pPr>
        <w:pStyle w:val="2"/>
      </w:pPr>
      <w:bookmarkStart w:id="7" w:name="_Toc105771662"/>
      <w:r w:rsidRPr="00CB61C8">
        <w:lastRenderedPageBreak/>
        <w:t>2.2. Стандарт IMS</w:t>
      </w:r>
      <w:bookmarkEnd w:id="7"/>
    </w:p>
    <w:p w14:paraId="42992D7D" w14:textId="77777777" w:rsidR="00636681" w:rsidRDefault="00636681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972F106" w14:textId="77777777" w:rsidR="00ED70B2" w:rsidRDefault="00ED70B2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Спецификация IMS описывает структуры данных для обеспечения совместимости веб-систем вопросов и тестов. Основная цель спецификации - дать пользователям возможность импортировать и экспортировать материалы вопросов и тестов, а также обеспечить совместимость содержания учебных программ и систем оценки. Это была первая спецификация, нацеленная в первую очередь на образовательные учреждения, но очень скоро была выпущена гораздо более сложная SCORM, и спецификация так и не получила серьезного дальнейшего развития</w:t>
      </w:r>
      <w:r w:rsidR="00E260D6" w:rsidRPr="00E260D6">
        <w:rPr>
          <w:color w:val="auto"/>
          <w:szCs w:val="28"/>
          <w:lang w:bidi="ar-SA"/>
        </w:rPr>
        <w:t xml:space="preserve"> [9]</w:t>
      </w:r>
      <w:r w:rsidRPr="00ED70B2">
        <w:rPr>
          <w:color w:val="auto"/>
          <w:szCs w:val="28"/>
          <w:lang w:bidi="ar-SA"/>
        </w:rPr>
        <w:t>.</w:t>
      </w:r>
    </w:p>
    <w:p w14:paraId="19953A24" w14:textId="77777777" w:rsidR="00CB61C8" w:rsidRDefault="00CB61C8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B61C8">
        <w:rPr>
          <w:color w:val="auto"/>
          <w:szCs w:val="28"/>
          <w:lang w:bidi="ar-SA"/>
        </w:rPr>
        <w:tab/>
      </w:r>
    </w:p>
    <w:p w14:paraId="0CE42B15" w14:textId="77777777" w:rsidR="00636681" w:rsidRPr="00CB61C8" w:rsidRDefault="00636681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28557A5B" w14:textId="77777777" w:rsidR="00CB61C8" w:rsidRDefault="00CB61C8" w:rsidP="008A06C0">
      <w:pPr>
        <w:pStyle w:val="2"/>
      </w:pPr>
      <w:bookmarkStart w:id="8" w:name="_Toc105771663"/>
      <w:r w:rsidRPr="00CB61C8">
        <w:t>2.3. Стандарт SCORM</w:t>
      </w:r>
      <w:bookmarkEnd w:id="8"/>
      <w:r w:rsidRPr="00CB61C8">
        <w:tab/>
      </w:r>
    </w:p>
    <w:p w14:paraId="7243B199" w14:textId="77777777" w:rsidR="00636681" w:rsidRDefault="00636681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2A0131CB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Основная идея SCORM </w:t>
      </w:r>
      <w:r w:rsidR="00F56C0A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стандарт, определяющий структуру учебных объектов и интерфейс к среде выполнения. Это позволяет использовать учебные объекты в различных системах электронного обучения. SCORM описывает эту структуру через набор принципов, спецификаций и стандартов, опираясь при этом на другие установленные спецификации и стандарты для дистанционного обучения. При разработке SCORM были сформулированы следующие требования к системам, разработанным в соответствии с этим стандартом</w:t>
      </w:r>
      <w:r w:rsidR="00E260D6" w:rsidRPr="00E260D6">
        <w:rPr>
          <w:color w:val="auto"/>
          <w:szCs w:val="28"/>
          <w:lang w:bidi="ar-SA"/>
        </w:rPr>
        <w:t xml:space="preserve"> [10]</w:t>
      </w:r>
      <w:r w:rsidRPr="00ED70B2">
        <w:rPr>
          <w:color w:val="auto"/>
          <w:szCs w:val="28"/>
          <w:lang w:bidi="ar-SA"/>
        </w:rPr>
        <w:t>:</w:t>
      </w:r>
    </w:p>
    <w:p w14:paraId="0AE0124A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</w:t>
      </w:r>
      <w:r>
        <w:rPr>
          <w:color w:val="auto"/>
          <w:szCs w:val="28"/>
          <w:lang w:bidi="ar-SA"/>
        </w:rPr>
        <w:t>п</w:t>
      </w:r>
      <w:r w:rsidR="00ED70B2" w:rsidRPr="00ED70B2">
        <w:rPr>
          <w:color w:val="auto"/>
          <w:szCs w:val="28"/>
          <w:lang w:bidi="ar-SA"/>
        </w:rPr>
        <w:t>оиск и доступ к учебным компонентам с удаленной точки доступа;</w:t>
      </w:r>
    </w:p>
    <w:p w14:paraId="512A56AE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</w:t>
      </w:r>
      <w:r>
        <w:rPr>
          <w:color w:val="auto"/>
          <w:szCs w:val="28"/>
          <w:lang w:bidi="ar-SA"/>
        </w:rPr>
        <w:t>у</w:t>
      </w:r>
      <w:r w:rsidR="00ED70B2" w:rsidRPr="00ED70B2">
        <w:rPr>
          <w:color w:val="auto"/>
          <w:szCs w:val="28"/>
          <w:lang w:bidi="ar-SA"/>
        </w:rPr>
        <w:t>чебная программа может быть адаптирована к индивидуальным потребностям учащегося;</w:t>
      </w:r>
    </w:p>
    <w:p w14:paraId="604C3B15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</w:t>
      </w:r>
      <w:r>
        <w:rPr>
          <w:color w:val="auto"/>
          <w:szCs w:val="28"/>
          <w:lang w:bidi="ar-SA"/>
        </w:rPr>
        <w:t>э</w:t>
      </w:r>
      <w:r w:rsidR="00ED70B2" w:rsidRPr="00ED70B2">
        <w:rPr>
          <w:color w:val="auto"/>
          <w:szCs w:val="28"/>
          <w:lang w:bidi="ar-SA"/>
        </w:rPr>
        <w:t>ффективность и производительность программных средств;</w:t>
      </w:r>
    </w:p>
    <w:p w14:paraId="678387B7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</w:t>
      </w:r>
      <w:r>
        <w:rPr>
          <w:color w:val="auto"/>
          <w:szCs w:val="28"/>
          <w:lang w:bidi="ar-SA"/>
        </w:rPr>
        <w:t>с</w:t>
      </w:r>
      <w:r w:rsidR="00ED70B2" w:rsidRPr="00ED70B2">
        <w:rPr>
          <w:color w:val="auto"/>
          <w:szCs w:val="28"/>
          <w:lang w:bidi="ar-SA"/>
        </w:rPr>
        <w:t>пособность адаптироваться к новым технологиям без дополнительных и дорогостоящих модификаций;</w:t>
      </w:r>
    </w:p>
    <w:p w14:paraId="3BFA77AF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lastRenderedPageBreak/>
        <w:t>—</w:t>
      </w:r>
      <w:r w:rsidR="00ED70B2" w:rsidRPr="00ED70B2">
        <w:rPr>
          <w:color w:val="auto"/>
          <w:szCs w:val="28"/>
          <w:lang w:bidi="ar-SA"/>
        </w:rPr>
        <w:t xml:space="preserve"> использование учебных материалов, независимо от платформы, на которой они созданы;</w:t>
      </w:r>
    </w:p>
    <w:p w14:paraId="12CE4640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возможность повторного использования учебных материалов.</w:t>
      </w:r>
    </w:p>
    <w:p w14:paraId="0E69B848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Телекоммуникационная среда характеризуется моделью клиент-сервер; есть компьютер, который управляет ресурсом, называемый сервером, и есть компьютер, который хочет его использовать, называемый клиентом. Эта модель используется в стандарте SCORM. Сервером в данном случае является CDS, которая, в соответствии со спецификацией SCORM, определяет, какая информация должна быть предоставлена и где она должна быть предоставлена, а также отслеживает, как пользователь использует ресурс. </w:t>
      </w:r>
    </w:p>
    <w:p w14:paraId="08CF4A06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Структура пакетов SCORM должна быть следующей:</w:t>
      </w:r>
    </w:p>
    <w:p w14:paraId="13576D92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Содержание курса - SCORM-совместимый курс должен быть организован в "дерево блоков", где обучающемуся не нужно проходить курс урок за уроком. Затем студент направляется к интересующей его теме. </w:t>
      </w:r>
    </w:p>
    <w:p w14:paraId="1C134605" w14:textId="77777777" w:rsid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Метаданные - применение элементов LOM (Learning Object </w:t>
      </w:r>
      <w:proofErr w:type="spellStart"/>
      <w:r w:rsidR="00ED70B2" w:rsidRPr="00ED70B2">
        <w:rPr>
          <w:color w:val="auto"/>
          <w:szCs w:val="28"/>
          <w:lang w:bidi="ar-SA"/>
        </w:rPr>
        <w:t>Metadata</w:t>
      </w:r>
      <w:proofErr w:type="spellEnd"/>
      <w:r w:rsidR="00ED70B2" w:rsidRPr="00ED70B2">
        <w:rPr>
          <w:color w:val="auto"/>
          <w:szCs w:val="28"/>
          <w:lang w:bidi="ar-SA"/>
        </w:rPr>
        <w:t xml:space="preserve">) к элементам SCORM CAM - элементы, SCO, единицы, схема организации урока и модель накопления учебного контента; </w:t>
      </w:r>
    </w:p>
    <w:p w14:paraId="2A71E856" w14:textId="77777777" w:rsidR="00123041" w:rsidRDefault="00123041" w:rsidP="00123041">
      <w:pPr>
        <w:spacing w:before="100" w:beforeAutospacing="1" w:after="100" w:afterAutospacing="1" w:line="360" w:lineRule="auto"/>
        <w:ind w:right="0" w:firstLine="0"/>
        <w:contextualSpacing/>
        <w:jc w:val="center"/>
        <w:rPr>
          <w:color w:val="auto"/>
          <w:szCs w:val="28"/>
          <w:lang w:bidi="ar-SA"/>
        </w:rPr>
      </w:pPr>
      <w:r>
        <w:rPr>
          <w:noProof/>
          <w:szCs w:val="28"/>
          <w:lang w:bidi="ar-SA"/>
        </w:rPr>
        <w:drawing>
          <wp:inline distT="0" distB="0" distL="0" distR="0" wp14:anchorId="7196644B" wp14:editId="319284A3">
            <wp:extent cx="4629150" cy="312916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901" cy="3136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FFC2" w14:textId="77777777" w:rsidR="00123041" w:rsidRDefault="00123041" w:rsidP="00123041">
      <w:pPr>
        <w:spacing w:before="100" w:beforeAutospacing="1" w:after="100" w:afterAutospacing="1" w:line="360" w:lineRule="auto"/>
        <w:ind w:right="0" w:firstLine="0"/>
        <w:contextualSpacing/>
        <w:jc w:val="center"/>
        <w:rPr>
          <w:color w:val="auto"/>
          <w:szCs w:val="28"/>
          <w:lang w:bidi="ar-SA"/>
        </w:rPr>
      </w:pPr>
      <w:r w:rsidRPr="00336E81">
        <w:rPr>
          <w:color w:val="auto"/>
          <w:szCs w:val="28"/>
          <w:lang w:bidi="ar-SA"/>
        </w:rPr>
        <w:t>Рис</w:t>
      </w:r>
      <w:r>
        <w:rPr>
          <w:color w:val="auto"/>
          <w:szCs w:val="28"/>
          <w:lang w:bidi="ar-SA"/>
        </w:rPr>
        <w:t xml:space="preserve">. 1. </w:t>
      </w:r>
      <w:r w:rsidRPr="00336E81">
        <w:rPr>
          <w:color w:val="auto"/>
          <w:szCs w:val="28"/>
          <w:lang w:bidi="ar-SA"/>
        </w:rPr>
        <w:t>Структура курса в SCORM</w:t>
      </w:r>
    </w:p>
    <w:p w14:paraId="4862B17C" w14:textId="77777777" w:rsidR="00123041" w:rsidRPr="00ED70B2" w:rsidRDefault="00123041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D3FAD34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</w:t>
      </w:r>
      <w:proofErr w:type="spellStart"/>
      <w:r w:rsidR="00ED70B2" w:rsidRPr="00ED70B2">
        <w:rPr>
          <w:color w:val="auto"/>
          <w:szCs w:val="28"/>
          <w:lang w:bidi="ar-SA"/>
        </w:rPr>
        <w:t>Manifest</w:t>
      </w:r>
      <w:proofErr w:type="spellEnd"/>
      <w:r w:rsidR="00ED70B2" w:rsidRPr="00ED70B2">
        <w:rPr>
          <w:color w:val="auto"/>
          <w:szCs w:val="28"/>
          <w:lang w:bidi="ar-SA"/>
        </w:rPr>
        <w:t xml:space="preserve"> </w:t>
      </w:r>
      <w:r w:rsidRPr="00ED70B2">
        <w:rPr>
          <w:color w:val="auto"/>
          <w:szCs w:val="28"/>
          <w:lang w:bidi="ar-SA"/>
        </w:rPr>
        <w:t>— это</w:t>
      </w:r>
      <w:r w:rsidR="00ED70B2" w:rsidRPr="00ED70B2">
        <w:rPr>
          <w:color w:val="auto"/>
          <w:szCs w:val="28"/>
          <w:lang w:bidi="ar-SA"/>
        </w:rPr>
        <w:t xml:space="preserve"> XML-документ, содержащий полный список учебных материалов в пакете;</w:t>
      </w:r>
    </w:p>
    <w:p w14:paraId="5EE45E7C" w14:textId="77777777" w:rsid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Управление и навигация - элементы пользовательского интерфейса для навигации и управления курсом</w:t>
      </w:r>
      <w:r w:rsidR="00ED70B2">
        <w:rPr>
          <w:color w:val="auto"/>
          <w:szCs w:val="28"/>
          <w:lang w:bidi="ar-SA"/>
        </w:rPr>
        <w:t>;</w:t>
      </w:r>
    </w:p>
    <w:p w14:paraId="7A099688" w14:textId="77777777" w:rsidR="00336E81" w:rsidRPr="00336E81" w:rsidRDefault="00F56C0A" w:rsidP="0012304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336E81">
        <w:rPr>
          <w:color w:val="auto"/>
          <w:szCs w:val="28"/>
          <w:lang w:bidi="ar-SA"/>
        </w:rPr>
        <w:tab/>
      </w:r>
      <w:r>
        <w:rPr>
          <w:color w:val="auto"/>
          <w:szCs w:val="28"/>
          <w:lang w:bidi="ar-SA"/>
        </w:rPr>
        <w:t>С</w:t>
      </w:r>
      <w:r w:rsidR="00ED70B2" w:rsidRPr="00336E81">
        <w:rPr>
          <w:color w:val="auto"/>
          <w:szCs w:val="28"/>
          <w:lang w:bidi="ar-SA"/>
        </w:rPr>
        <w:t>реда выполнения – программное обеспечение, контролирующее выполнение и доставку учебного материала, а также размещение элементов учебного материала.</w:t>
      </w:r>
    </w:p>
    <w:p w14:paraId="5CE0D74A" w14:textId="77777777" w:rsidR="00336E81" w:rsidRDefault="00ED70B2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Многие системы дистанционного обучения поддерживают спецификацию SCORM. Однако существует множество новых образовательных технологий, которые не соответствуют спецификации SCORM. Для таких систем был разработан стандарт API </w:t>
      </w:r>
      <w:proofErr w:type="spellStart"/>
      <w:r w:rsidRPr="00ED70B2">
        <w:rPr>
          <w:color w:val="auto"/>
          <w:szCs w:val="28"/>
          <w:lang w:bidi="ar-SA"/>
        </w:rPr>
        <w:t>Tin</w:t>
      </w:r>
      <w:proofErr w:type="spellEnd"/>
      <w:r w:rsidRPr="00ED70B2">
        <w:rPr>
          <w:color w:val="auto"/>
          <w:szCs w:val="28"/>
          <w:lang w:bidi="ar-SA"/>
        </w:rPr>
        <w:t xml:space="preserve"> </w:t>
      </w:r>
      <w:proofErr w:type="spellStart"/>
      <w:r w:rsidRPr="00ED70B2">
        <w:rPr>
          <w:color w:val="auto"/>
          <w:szCs w:val="28"/>
          <w:lang w:bidi="ar-SA"/>
        </w:rPr>
        <w:t>Can</w:t>
      </w:r>
      <w:proofErr w:type="spellEnd"/>
      <w:r w:rsidRPr="00ED70B2">
        <w:rPr>
          <w:color w:val="auto"/>
          <w:szCs w:val="28"/>
          <w:lang w:bidi="ar-SA"/>
        </w:rPr>
        <w:t xml:space="preserve">.  </w:t>
      </w:r>
    </w:p>
    <w:p w14:paraId="38B023B3" w14:textId="77777777" w:rsidR="00ED70B2" w:rsidRDefault="00ED70B2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856607E" w14:textId="77777777" w:rsidR="00336E81" w:rsidRPr="00CB61C8" w:rsidRDefault="00336E81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4C0B325" w14:textId="77777777" w:rsidR="00CB61C8" w:rsidRDefault="00CB61C8" w:rsidP="008A06C0">
      <w:pPr>
        <w:pStyle w:val="2"/>
      </w:pPr>
      <w:bookmarkStart w:id="9" w:name="_Toc105771664"/>
      <w:r w:rsidRPr="00CB61C8">
        <w:t xml:space="preserve">2.4. Стандарт </w:t>
      </w:r>
      <w:proofErr w:type="spellStart"/>
      <w:r w:rsidRPr="00CB61C8">
        <w:t>Tin</w:t>
      </w:r>
      <w:proofErr w:type="spellEnd"/>
      <w:r w:rsidRPr="00CB61C8">
        <w:t xml:space="preserve"> </w:t>
      </w:r>
      <w:proofErr w:type="spellStart"/>
      <w:r w:rsidRPr="00CB61C8">
        <w:t>can</w:t>
      </w:r>
      <w:proofErr w:type="spellEnd"/>
      <w:r w:rsidRPr="00CB61C8">
        <w:t xml:space="preserve"> API</w:t>
      </w:r>
      <w:bookmarkEnd w:id="9"/>
      <w:r w:rsidRPr="00CB61C8">
        <w:tab/>
      </w:r>
    </w:p>
    <w:p w14:paraId="6FA53F19" w14:textId="77777777" w:rsidR="00336E81" w:rsidRDefault="00336E81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317285D0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API </w:t>
      </w:r>
      <w:proofErr w:type="spellStart"/>
      <w:r w:rsidRPr="00ED70B2">
        <w:rPr>
          <w:color w:val="auto"/>
          <w:szCs w:val="28"/>
          <w:lang w:bidi="ar-SA"/>
        </w:rPr>
        <w:t>Tin</w:t>
      </w:r>
      <w:proofErr w:type="spellEnd"/>
      <w:r w:rsidRPr="00ED70B2">
        <w:rPr>
          <w:color w:val="auto"/>
          <w:szCs w:val="28"/>
          <w:lang w:bidi="ar-SA"/>
        </w:rPr>
        <w:t xml:space="preserve"> </w:t>
      </w:r>
      <w:proofErr w:type="spellStart"/>
      <w:r w:rsidRPr="00ED70B2">
        <w:rPr>
          <w:color w:val="auto"/>
          <w:szCs w:val="28"/>
          <w:lang w:bidi="ar-SA"/>
        </w:rPr>
        <w:t>Can</w:t>
      </w:r>
      <w:proofErr w:type="spellEnd"/>
      <w:r w:rsidRPr="00ED70B2">
        <w:rPr>
          <w:color w:val="auto"/>
          <w:szCs w:val="28"/>
          <w:lang w:bidi="ar-SA"/>
        </w:rPr>
        <w:t xml:space="preserve"> </w:t>
      </w:r>
      <w:r w:rsidR="00F56C0A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спецификация для программ дистанционного обучения, которая заменит SCORM. Такая спецификация необходима в связи с появлением новых видов обучения, таких как</w:t>
      </w:r>
      <w:r w:rsidR="00E260D6" w:rsidRPr="00E260D6">
        <w:rPr>
          <w:color w:val="auto"/>
          <w:szCs w:val="28"/>
          <w:lang w:bidi="ar-SA"/>
        </w:rPr>
        <w:t xml:space="preserve"> [11]</w:t>
      </w:r>
      <w:r w:rsidRPr="00ED70B2">
        <w:rPr>
          <w:color w:val="auto"/>
          <w:szCs w:val="28"/>
          <w:lang w:bidi="ar-SA"/>
        </w:rPr>
        <w:t>:</w:t>
      </w:r>
    </w:p>
    <w:p w14:paraId="11844D6A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Мобильное обучение - оптимизация для мобильных устройств. Более детальное отслеживание прогресса учащегося и возможность продолжать сбор информации об успехах учащегося при отсутствии подключения к Интернету;</w:t>
      </w:r>
    </w:p>
    <w:p w14:paraId="1B9A8E9D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Симуляторы - SCORM позволял отслеживать только симуляторы, запущенные в браузере. </w:t>
      </w:r>
      <w:proofErr w:type="spellStart"/>
      <w:r w:rsidR="00ED70B2" w:rsidRPr="00ED70B2">
        <w:rPr>
          <w:color w:val="auto"/>
          <w:szCs w:val="28"/>
          <w:lang w:bidi="ar-SA"/>
        </w:rPr>
        <w:t>Tin</w:t>
      </w:r>
      <w:proofErr w:type="spellEnd"/>
      <w:r w:rsidR="00ED70B2" w:rsidRPr="00ED70B2">
        <w:rPr>
          <w:color w:val="auto"/>
          <w:szCs w:val="28"/>
          <w:lang w:bidi="ar-SA"/>
        </w:rPr>
        <w:t xml:space="preserve"> </w:t>
      </w:r>
      <w:proofErr w:type="spellStart"/>
      <w:r w:rsidR="00ED70B2" w:rsidRPr="00ED70B2">
        <w:rPr>
          <w:color w:val="auto"/>
          <w:szCs w:val="28"/>
          <w:lang w:bidi="ar-SA"/>
        </w:rPr>
        <w:t>Can</w:t>
      </w:r>
      <w:proofErr w:type="spellEnd"/>
      <w:r w:rsidR="00ED70B2" w:rsidRPr="00ED70B2">
        <w:rPr>
          <w:color w:val="auto"/>
          <w:szCs w:val="28"/>
          <w:lang w:bidi="ar-SA"/>
        </w:rPr>
        <w:t xml:space="preserve"> устраняет это ограничение, позволяя пользователю отслеживать прогресс в полном программном обеспечении симулятора и передавать собранную информацию в систему управления обучением;</w:t>
      </w:r>
    </w:p>
    <w:p w14:paraId="135DCBDE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lastRenderedPageBreak/>
        <w:t>—</w:t>
      </w:r>
      <w:r w:rsidR="00ED70B2" w:rsidRPr="00ED70B2">
        <w:rPr>
          <w:color w:val="auto"/>
          <w:szCs w:val="28"/>
          <w:lang w:bidi="ar-SA"/>
        </w:rPr>
        <w:t xml:space="preserve"> Серьезные игры - способность включать обучающие игры в учебную программу. Например: учащийся достиг определенного уровня или завершил определенный элемент программы моделирования;</w:t>
      </w:r>
    </w:p>
    <w:p w14:paraId="1062CB48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Отслеживание активности в реальном времени - </w:t>
      </w:r>
      <w:proofErr w:type="spellStart"/>
      <w:r w:rsidR="00ED70B2" w:rsidRPr="00ED70B2">
        <w:rPr>
          <w:color w:val="auto"/>
          <w:szCs w:val="28"/>
          <w:lang w:bidi="ar-SA"/>
        </w:rPr>
        <w:t>Tin</w:t>
      </w:r>
      <w:proofErr w:type="spellEnd"/>
      <w:r w:rsidR="00ED70B2" w:rsidRPr="00ED70B2">
        <w:rPr>
          <w:color w:val="auto"/>
          <w:szCs w:val="28"/>
          <w:lang w:bidi="ar-SA"/>
        </w:rPr>
        <w:t xml:space="preserve"> </w:t>
      </w:r>
      <w:proofErr w:type="spellStart"/>
      <w:r w:rsidR="00ED70B2" w:rsidRPr="00ED70B2">
        <w:rPr>
          <w:color w:val="auto"/>
          <w:szCs w:val="28"/>
          <w:lang w:bidi="ar-SA"/>
        </w:rPr>
        <w:t>Can</w:t>
      </w:r>
      <w:proofErr w:type="spellEnd"/>
      <w:r w:rsidR="00ED70B2" w:rsidRPr="00ED70B2">
        <w:rPr>
          <w:color w:val="auto"/>
          <w:szCs w:val="28"/>
          <w:lang w:bidi="ar-SA"/>
        </w:rPr>
        <w:t xml:space="preserve"> предлагает возможность связать цифровое обучение с реальным обучением через самоотчеты учителей и учеников;</w:t>
      </w:r>
    </w:p>
    <w:p w14:paraId="391D5582" w14:textId="77777777" w:rsidR="00336E81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Отслеживание событий без подключения к Интернету - отслеживайте активность и прогресс пользователя без постоянного подключения к Интернету, сохраняя информацию на устройстве до восстановления сетевого соединения</w:t>
      </w:r>
      <w:r w:rsidR="00336E81" w:rsidRPr="00336E81">
        <w:rPr>
          <w:color w:val="auto"/>
          <w:szCs w:val="28"/>
          <w:lang w:bidi="ar-SA"/>
        </w:rPr>
        <w:t>;</w:t>
      </w:r>
    </w:p>
    <w:p w14:paraId="35663997" w14:textId="77777777" w:rsidR="00336E81" w:rsidRDefault="00336E81" w:rsidP="00336E81">
      <w:pPr>
        <w:spacing w:before="100" w:beforeAutospacing="1" w:after="100" w:afterAutospacing="1" w:line="360" w:lineRule="auto"/>
        <w:ind w:right="0" w:firstLine="0"/>
        <w:contextualSpacing/>
        <w:jc w:val="center"/>
        <w:rPr>
          <w:color w:val="auto"/>
          <w:szCs w:val="28"/>
          <w:lang w:bidi="ar-SA"/>
        </w:rPr>
      </w:pPr>
      <w:r>
        <w:rPr>
          <w:noProof/>
          <w:szCs w:val="28"/>
          <w:lang w:bidi="ar-SA"/>
        </w:rPr>
        <w:drawing>
          <wp:inline distT="0" distB="0" distL="0" distR="0" wp14:anchorId="5CF73090" wp14:editId="120EEBDE">
            <wp:extent cx="4286250" cy="238112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577" cy="2385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15C5" w14:textId="77777777" w:rsidR="00336E81" w:rsidRDefault="00336E81" w:rsidP="00336E81">
      <w:pPr>
        <w:ind w:firstLine="0"/>
        <w:jc w:val="center"/>
        <w:rPr>
          <w:szCs w:val="28"/>
        </w:rPr>
      </w:pPr>
      <w:r>
        <w:rPr>
          <w:szCs w:val="28"/>
        </w:rPr>
        <w:t>Рис. 2. Реализация хранения данных в специальном объекте</w:t>
      </w:r>
    </w:p>
    <w:p w14:paraId="239BFE16" w14:textId="77777777" w:rsidR="00336E81" w:rsidRPr="00336E81" w:rsidRDefault="00336E81" w:rsidP="00336E81">
      <w:pPr>
        <w:ind w:firstLine="0"/>
        <w:jc w:val="center"/>
        <w:rPr>
          <w:szCs w:val="28"/>
        </w:rPr>
      </w:pPr>
    </w:p>
    <w:p w14:paraId="326F4B77" w14:textId="77777777" w:rsidR="00ED70B2" w:rsidRPr="00ED70B2" w:rsidRDefault="00F56C0A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ED70B2" w:rsidRPr="00ED70B2">
        <w:rPr>
          <w:color w:val="auto"/>
          <w:szCs w:val="28"/>
          <w:lang w:bidi="ar-SA"/>
        </w:rPr>
        <w:t xml:space="preserve"> Безопасность и аутентификация - возможность обеспечить пути связи между учебными материалами, представленными учащемуся, и журналом учета успеваемости (LRS).</w:t>
      </w:r>
    </w:p>
    <w:p w14:paraId="72AED3EB" w14:textId="77777777" w:rsidR="00ED70B2" w:rsidRP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Данные хранятся в специальном сетевом объекте, в котором собрана вся информация о пользователях из различных учебных сред. На рисунке 2 показана структура этой концепции.                   </w:t>
      </w:r>
    </w:p>
    <w:p w14:paraId="3804C759" w14:textId="77777777" w:rsidR="00336E81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 xml:space="preserve">Таким образом, стандарт </w:t>
      </w:r>
      <w:proofErr w:type="spellStart"/>
      <w:r w:rsidRPr="00ED70B2">
        <w:rPr>
          <w:color w:val="auto"/>
          <w:szCs w:val="28"/>
          <w:lang w:bidi="ar-SA"/>
        </w:rPr>
        <w:t>Tin</w:t>
      </w:r>
      <w:proofErr w:type="spellEnd"/>
      <w:r w:rsidRPr="00ED70B2">
        <w:rPr>
          <w:color w:val="auto"/>
          <w:szCs w:val="28"/>
          <w:lang w:bidi="ar-SA"/>
        </w:rPr>
        <w:t xml:space="preserve"> </w:t>
      </w:r>
      <w:proofErr w:type="spellStart"/>
      <w:r w:rsidRPr="00ED70B2">
        <w:rPr>
          <w:color w:val="auto"/>
          <w:szCs w:val="28"/>
          <w:lang w:bidi="ar-SA"/>
        </w:rPr>
        <w:t>Can</w:t>
      </w:r>
      <w:proofErr w:type="spellEnd"/>
      <w:r w:rsidRPr="00ED70B2">
        <w:rPr>
          <w:color w:val="auto"/>
          <w:szCs w:val="28"/>
          <w:lang w:bidi="ar-SA"/>
        </w:rPr>
        <w:t xml:space="preserve"> </w:t>
      </w:r>
      <w:r w:rsidR="00F56C0A" w:rsidRPr="00ED70B2">
        <w:rPr>
          <w:color w:val="auto"/>
          <w:szCs w:val="28"/>
          <w:lang w:bidi="ar-SA"/>
        </w:rPr>
        <w:t>— это</w:t>
      </w:r>
      <w:r w:rsidRPr="00ED70B2">
        <w:rPr>
          <w:color w:val="auto"/>
          <w:szCs w:val="28"/>
          <w:lang w:bidi="ar-SA"/>
        </w:rPr>
        <w:t xml:space="preserve"> спецификация, которая позволяет отслеживать опыт обучающегося практически с любого устройства, из любого приложения (не только браузера), отслеживая и записывая все </w:t>
      </w:r>
      <w:r w:rsidRPr="00ED70B2">
        <w:rPr>
          <w:color w:val="auto"/>
          <w:szCs w:val="28"/>
          <w:lang w:bidi="ar-SA"/>
        </w:rPr>
        <w:lastRenderedPageBreak/>
        <w:t xml:space="preserve">типы обучения в специальном хранилище записей обучения (LRS), а также учитывая типы обучения, не отслеживаемые в SCORM.   </w:t>
      </w:r>
    </w:p>
    <w:p w14:paraId="2A60673E" w14:textId="77777777" w:rsidR="00ED70B2" w:rsidRDefault="00ED70B2" w:rsidP="00ED7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4F657B0E" w14:textId="77777777" w:rsidR="00336E81" w:rsidRPr="00CB61C8" w:rsidRDefault="00336E81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32EB782" w14:textId="77777777" w:rsidR="00336E81" w:rsidRDefault="00CB61C8" w:rsidP="008A06C0">
      <w:pPr>
        <w:pStyle w:val="2"/>
      </w:pPr>
      <w:bookmarkStart w:id="10" w:name="_Toc105771665"/>
      <w:r w:rsidRPr="00CB61C8">
        <w:t>2.5. Обзор систем дистанционного образования</w:t>
      </w:r>
      <w:bookmarkEnd w:id="10"/>
    </w:p>
    <w:p w14:paraId="3242AD86" w14:textId="77777777" w:rsidR="00336E81" w:rsidRDefault="00336E81" w:rsidP="00CB61C8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4307C978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Существует множество систем дистанционного обучения, которые передают знания через Интернет и другие сети. Эти системы отличаются высокой интерактивностью и позволяют людям, имеющим доступ в Интернет, участвовать в процессе обучения.</w:t>
      </w:r>
    </w:p>
    <w:p w14:paraId="1CC8DEA2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Все системы дистанционного обучения могут быть оценены по следующим общим критериям</w:t>
      </w:r>
      <w:r w:rsidR="00E260D6" w:rsidRPr="00E260D6">
        <w:rPr>
          <w:color w:val="auto"/>
          <w:szCs w:val="28"/>
          <w:lang w:bidi="ar-SA"/>
        </w:rPr>
        <w:t xml:space="preserve"> [12]</w:t>
      </w:r>
      <w:r w:rsidRPr="00CA4F2F">
        <w:rPr>
          <w:color w:val="auto"/>
          <w:szCs w:val="28"/>
          <w:lang w:bidi="ar-SA"/>
        </w:rPr>
        <w:t>:</w:t>
      </w:r>
    </w:p>
    <w:p w14:paraId="61119EC1" w14:textId="77777777" w:rsidR="00CA4F2F" w:rsidRPr="00CA4F2F" w:rsidRDefault="00F56C0A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CA4F2F" w:rsidRPr="00CA4F2F">
        <w:rPr>
          <w:color w:val="auto"/>
          <w:szCs w:val="28"/>
          <w:lang w:bidi="ar-SA"/>
        </w:rPr>
        <w:t xml:space="preserve"> </w:t>
      </w:r>
      <w:r>
        <w:rPr>
          <w:color w:val="auto"/>
          <w:szCs w:val="28"/>
          <w:lang w:bidi="ar-SA"/>
        </w:rPr>
        <w:t>л</w:t>
      </w:r>
      <w:r w:rsidR="00CA4F2F" w:rsidRPr="00CA4F2F">
        <w:rPr>
          <w:color w:val="auto"/>
          <w:szCs w:val="28"/>
          <w:lang w:bidi="ar-SA"/>
        </w:rPr>
        <w:t>ицензирование - условия, на которых распространяется программа (бесплатно, условно бесплатно или только платно);</w:t>
      </w:r>
    </w:p>
    <w:p w14:paraId="7C042AE6" w14:textId="77777777" w:rsidR="00CA4F2F" w:rsidRPr="00CA4F2F" w:rsidRDefault="00F56C0A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CA4F2F" w:rsidRPr="00CA4F2F">
        <w:rPr>
          <w:color w:val="auto"/>
          <w:szCs w:val="28"/>
          <w:lang w:bidi="ar-SA"/>
        </w:rPr>
        <w:t xml:space="preserve"> </w:t>
      </w:r>
      <w:r>
        <w:rPr>
          <w:color w:val="auto"/>
          <w:szCs w:val="28"/>
          <w:lang w:bidi="ar-SA"/>
        </w:rPr>
        <w:t>п</w:t>
      </w:r>
      <w:r w:rsidR="00CA4F2F" w:rsidRPr="00CA4F2F">
        <w:rPr>
          <w:color w:val="auto"/>
          <w:szCs w:val="28"/>
          <w:lang w:bidi="ar-SA"/>
        </w:rPr>
        <w:t>оддержка образовательных стандартов является важным, хотя и не обязательным условием. Разработчики систем дистанционного обучения не обязаны делать свои продукты исключительно соответствующими определенным образовательным стандартам;</w:t>
      </w:r>
    </w:p>
    <w:p w14:paraId="46EEC31F" w14:textId="77777777" w:rsidR="00CA4F2F" w:rsidRPr="00CA4F2F" w:rsidRDefault="00F56C0A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CA4F2F" w:rsidRPr="00CA4F2F">
        <w:rPr>
          <w:color w:val="auto"/>
          <w:szCs w:val="28"/>
          <w:lang w:bidi="ar-SA"/>
        </w:rPr>
        <w:t xml:space="preserve"> программное обеспечение для работы - общие или специфические условия необходимы для работы и обслуживания различных систем дистанционного обучения. Некоторые системы, как правило, ориентированы на кроссплатформенную функциональность (не зависящую от выбранного программного обеспечения: веб-сервера, операционной системы, поддержки дополнительного ПО и т.д.), в то время как другие системы могут быть настроены только с определенным программным обеспечением (часто это выражается в том, что система дистанционного обучения обладает богатой функциональностью и удобством использования, но вся эта функциональность может быть использована только в сочетании с платным ПО);</w:t>
      </w:r>
    </w:p>
    <w:p w14:paraId="50C068FB" w14:textId="77777777" w:rsidR="00CA4F2F" w:rsidRPr="00CA4F2F" w:rsidRDefault="0004110E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lastRenderedPageBreak/>
        <w:t>—</w:t>
      </w:r>
      <w:r w:rsidR="00CA4F2F" w:rsidRPr="00CA4F2F">
        <w:rPr>
          <w:color w:val="auto"/>
          <w:szCs w:val="28"/>
          <w:lang w:bidi="ar-SA"/>
        </w:rPr>
        <w:t xml:space="preserve"> поддержка разработчика - сюда входят обновления, выпускаемые разработчиком системы, предоставление различных дополнительных функций и услуг (например, хостинг);</w:t>
      </w:r>
    </w:p>
    <w:p w14:paraId="00885488" w14:textId="77777777" w:rsidR="00CA4F2F" w:rsidRPr="00CA4F2F" w:rsidRDefault="0004110E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CA4F2F" w:rsidRPr="00CA4F2F">
        <w:rPr>
          <w:color w:val="auto"/>
          <w:szCs w:val="28"/>
          <w:lang w:bidi="ar-SA"/>
        </w:rPr>
        <w:t xml:space="preserve"> формы контроля - способы оценки деятельности обучающегося (рейтинги, ранги, критерии и т.д.);</w:t>
      </w:r>
    </w:p>
    <w:p w14:paraId="091F95BD" w14:textId="77777777" w:rsidR="00CA4F2F" w:rsidRPr="00CA4F2F" w:rsidRDefault="0004110E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CA4F2F" w:rsidRPr="00CA4F2F">
        <w:rPr>
          <w:color w:val="auto"/>
          <w:szCs w:val="28"/>
          <w:lang w:bidi="ar-SA"/>
        </w:rPr>
        <w:t xml:space="preserve"> сбор метрик - сбор информации о пользователе для корректировки процесса обучения;</w:t>
      </w:r>
    </w:p>
    <w:p w14:paraId="1BC02D35" w14:textId="77777777" w:rsid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Обзор различных систем дистанционного обучения, основанных на вышеуказанных критериях, приведен в таблице 1.</w:t>
      </w:r>
    </w:p>
    <w:p w14:paraId="36931C6A" w14:textId="77777777" w:rsidR="00336E81" w:rsidRPr="00E260D6" w:rsidRDefault="00336E81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val="en-US" w:bidi="ar-SA"/>
        </w:rPr>
      </w:pPr>
      <w:r w:rsidRPr="00336E81">
        <w:rPr>
          <w:color w:val="auto"/>
          <w:szCs w:val="28"/>
          <w:lang w:bidi="ar-SA"/>
        </w:rPr>
        <w:t>Таблица</w:t>
      </w:r>
      <w:r>
        <w:rPr>
          <w:color w:val="auto"/>
          <w:szCs w:val="28"/>
          <w:lang w:bidi="ar-SA"/>
        </w:rPr>
        <w:t xml:space="preserve"> 1. </w:t>
      </w:r>
      <w:r w:rsidRPr="00336E81">
        <w:rPr>
          <w:color w:val="auto"/>
          <w:szCs w:val="28"/>
          <w:lang w:bidi="ar-SA"/>
        </w:rPr>
        <w:t>Сравнительная характеристика различных СДО</w:t>
      </w:r>
    </w:p>
    <w:tbl>
      <w:tblPr>
        <w:tblStyle w:val="ac"/>
        <w:tblW w:w="9066" w:type="dxa"/>
        <w:tblLook w:val="04A0" w:firstRow="1" w:lastRow="0" w:firstColumn="1" w:lastColumn="0" w:noHBand="0" w:noVBand="1"/>
      </w:tblPr>
      <w:tblGrid>
        <w:gridCol w:w="1282"/>
        <w:gridCol w:w="1135"/>
        <w:gridCol w:w="1170"/>
        <w:gridCol w:w="1015"/>
        <w:gridCol w:w="1170"/>
        <w:gridCol w:w="1170"/>
        <w:gridCol w:w="1175"/>
        <w:gridCol w:w="1170"/>
      </w:tblGrid>
      <w:tr w:rsidR="00123041" w14:paraId="2763FF35" w14:textId="77777777" w:rsidTr="00123041">
        <w:trPr>
          <w:trHeight w:val="461"/>
        </w:trPr>
        <w:tc>
          <w:tcPr>
            <w:tcW w:w="1250" w:type="dxa"/>
          </w:tcPr>
          <w:p w14:paraId="44B5DBA6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043F5">
              <w:rPr>
                <w:sz w:val="20"/>
                <w:szCs w:val="20"/>
              </w:rPr>
              <w:t>СДО</w:t>
            </w:r>
          </w:p>
        </w:tc>
        <w:tc>
          <w:tcPr>
            <w:tcW w:w="1109" w:type="dxa"/>
          </w:tcPr>
          <w:p w14:paraId="0FB835E4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1043F5">
              <w:rPr>
                <w:sz w:val="20"/>
                <w:szCs w:val="20"/>
              </w:rPr>
              <w:t>WebTutor</w:t>
            </w:r>
            <w:proofErr w:type="spellEnd"/>
          </w:p>
        </w:tc>
        <w:tc>
          <w:tcPr>
            <w:tcW w:w="1142" w:type="dxa"/>
          </w:tcPr>
          <w:p w14:paraId="28F8235A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1043F5">
              <w:rPr>
                <w:sz w:val="20"/>
                <w:szCs w:val="20"/>
              </w:rPr>
              <w:t>Sakai</w:t>
            </w:r>
            <w:proofErr w:type="spellEnd"/>
          </w:p>
        </w:tc>
        <w:tc>
          <w:tcPr>
            <w:tcW w:w="993" w:type="dxa"/>
          </w:tcPr>
          <w:p w14:paraId="5270FE06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043F5">
              <w:rPr>
                <w:sz w:val="20"/>
                <w:szCs w:val="20"/>
              </w:rPr>
              <w:t xml:space="preserve">Open </w:t>
            </w:r>
            <w:proofErr w:type="spellStart"/>
            <w:r w:rsidRPr="001043F5">
              <w:rPr>
                <w:sz w:val="20"/>
                <w:szCs w:val="20"/>
              </w:rPr>
              <w:t>Elms</w:t>
            </w:r>
            <w:proofErr w:type="spellEnd"/>
          </w:p>
        </w:tc>
        <w:tc>
          <w:tcPr>
            <w:tcW w:w="1142" w:type="dxa"/>
          </w:tcPr>
          <w:p w14:paraId="53CE0D36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043F5">
              <w:rPr>
                <w:sz w:val="20"/>
                <w:szCs w:val="20"/>
              </w:rPr>
              <w:t>ILIAS</w:t>
            </w:r>
          </w:p>
        </w:tc>
        <w:tc>
          <w:tcPr>
            <w:tcW w:w="1142" w:type="dxa"/>
          </w:tcPr>
          <w:p w14:paraId="22DDB313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1043F5">
              <w:rPr>
                <w:sz w:val="20"/>
                <w:szCs w:val="20"/>
              </w:rPr>
              <w:t>Claroline</w:t>
            </w:r>
            <w:proofErr w:type="spellEnd"/>
            <w:r w:rsidRPr="001043F5">
              <w:rPr>
                <w:sz w:val="20"/>
                <w:szCs w:val="20"/>
              </w:rPr>
              <w:t xml:space="preserve"> LMS</w:t>
            </w:r>
          </w:p>
        </w:tc>
        <w:tc>
          <w:tcPr>
            <w:tcW w:w="1146" w:type="dxa"/>
          </w:tcPr>
          <w:p w14:paraId="2E2BAD4E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1043F5">
              <w:rPr>
                <w:sz w:val="20"/>
                <w:szCs w:val="20"/>
              </w:rPr>
              <w:t>iSpring</w:t>
            </w:r>
            <w:proofErr w:type="spellEnd"/>
            <w:r w:rsidRPr="001043F5">
              <w:rPr>
                <w:sz w:val="20"/>
                <w:szCs w:val="20"/>
              </w:rPr>
              <w:t xml:space="preserve"> Suite</w:t>
            </w:r>
          </w:p>
        </w:tc>
        <w:tc>
          <w:tcPr>
            <w:tcW w:w="1142" w:type="dxa"/>
          </w:tcPr>
          <w:p w14:paraId="5CA45529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1043F5">
              <w:rPr>
                <w:sz w:val="20"/>
                <w:szCs w:val="20"/>
              </w:rPr>
              <w:t>Moodle</w:t>
            </w:r>
            <w:proofErr w:type="spellEnd"/>
          </w:p>
        </w:tc>
      </w:tr>
      <w:tr w:rsidR="00123041" w14:paraId="5169AB25" w14:textId="77777777" w:rsidTr="00123041">
        <w:trPr>
          <w:trHeight w:val="2768"/>
        </w:trPr>
        <w:tc>
          <w:tcPr>
            <w:tcW w:w="1250" w:type="dxa"/>
          </w:tcPr>
          <w:p w14:paraId="42424AA7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proofErr w:type="spellStart"/>
            <w:r w:rsidRPr="001043F5">
              <w:rPr>
                <w:sz w:val="20"/>
                <w:szCs w:val="20"/>
              </w:rPr>
              <w:t>Лицензированность</w:t>
            </w:r>
            <w:proofErr w:type="spellEnd"/>
          </w:p>
        </w:tc>
        <w:tc>
          <w:tcPr>
            <w:tcW w:w="1109" w:type="dxa"/>
          </w:tcPr>
          <w:p w14:paraId="0436BD91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Имеет как бесплатную, так и платную версию, с расширенным функционалом </w:t>
            </w:r>
          </w:p>
        </w:tc>
        <w:tc>
          <w:tcPr>
            <w:tcW w:w="1142" w:type="dxa"/>
          </w:tcPr>
          <w:p w14:paraId="43130F6F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Распространяется по свободной лицензии (</w:t>
            </w:r>
            <w:r w:rsidRPr="00487E99">
              <w:rPr>
                <w:sz w:val="20"/>
                <w:szCs w:val="20"/>
              </w:rPr>
              <w:t>GNU GPL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993" w:type="dxa"/>
          </w:tcPr>
          <w:p w14:paraId="4D43F229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Имеет как бесплатную, так и платную версию, с расширенным функционалом</w:t>
            </w:r>
          </w:p>
        </w:tc>
        <w:tc>
          <w:tcPr>
            <w:tcW w:w="1142" w:type="dxa"/>
          </w:tcPr>
          <w:p w14:paraId="42ADEAC2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Распространяется по свободной лицензии (</w:t>
            </w:r>
            <w:r w:rsidRPr="00487E99">
              <w:rPr>
                <w:sz w:val="20"/>
                <w:szCs w:val="20"/>
              </w:rPr>
              <w:t>GNU GPL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42" w:type="dxa"/>
          </w:tcPr>
          <w:p w14:paraId="2513E27B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Распространяется по свободной лицензии (</w:t>
            </w:r>
            <w:r w:rsidRPr="00487E99">
              <w:rPr>
                <w:sz w:val="20"/>
                <w:szCs w:val="20"/>
              </w:rPr>
              <w:t>GNU GPL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146" w:type="dxa"/>
          </w:tcPr>
          <w:p w14:paraId="06E43F89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Только платная версия программы</w:t>
            </w:r>
          </w:p>
        </w:tc>
        <w:tc>
          <w:tcPr>
            <w:tcW w:w="1142" w:type="dxa"/>
          </w:tcPr>
          <w:p w14:paraId="7D661CBE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Распространяется по свободной лицензии (</w:t>
            </w:r>
            <w:r w:rsidRPr="00487E99">
              <w:rPr>
                <w:sz w:val="20"/>
                <w:szCs w:val="20"/>
              </w:rPr>
              <w:t>GNU GPL</w:t>
            </w:r>
            <w:r>
              <w:rPr>
                <w:sz w:val="20"/>
                <w:szCs w:val="20"/>
              </w:rPr>
              <w:t>)</w:t>
            </w:r>
          </w:p>
        </w:tc>
      </w:tr>
      <w:tr w:rsidR="00336E81" w:rsidRPr="0049727C" w14:paraId="5E8EA8AC" w14:textId="77777777" w:rsidTr="00123041">
        <w:trPr>
          <w:trHeight w:val="1861"/>
        </w:trPr>
        <w:tc>
          <w:tcPr>
            <w:tcW w:w="1250" w:type="dxa"/>
          </w:tcPr>
          <w:p w14:paraId="5DD789AC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043F5">
              <w:rPr>
                <w:sz w:val="20"/>
                <w:szCs w:val="20"/>
              </w:rPr>
              <w:t>Поддержка образовательных стандартов</w:t>
            </w:r>
          </w:p>
        </w:tc>
        <w:tc>
          <w:tcPr>
            <w:tcW w:w="1109" w:type="dxa"/>
          </w:tcPr>
          <w:p w14:paraId="30C98685" w14:textId="77777777" w:rsidR="00336E81" w:rsidRPr="00A975B3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Поддержка образовательных стандартов частности </w:t>
            </w:r>
            <w:r>
              <w:rPr>
                <w:sz w:val="20"/>
                <w:szCs w:val="20"/>
                <w:lang w:val="en-US"/>
              </w:rPr>
              <w:t>Tin</w:t>
            </w:r>
            <w:r w:rsidRPr="00A975B3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Can</w:t>
            </w:r>
          </w:p>
        </w:tc>
        <w:tc>
          <w:tcPr>
            <w:tcW w:w="1142" w:type="dxa"/>
          </w:tcPr>
          <w:p w14:paraId="3E3A5989" w14:textId="77777777" w:rsidR="00336E81" w:rsidRPr="00E22707" w:rsidRDefault="00336E81" w:rsidP="00336E81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E22707">
              <w:rPr>
                <w:sz w:val="20"/>
                <w:szCs w:val="20"/>
                <w:lang w:val="en-US"/>
              </w:rPr>
              <w:t xml:space="preserve">IMS </w:t>
            </w:r>
            <w:r w:rsidRPr="00E22707">
              <w:rPr>
                <w:sz w:val="20"/>
                <w:szCs w:val="20"/>
              </w:rPr>
              <w:t xml:space="preserve"> </w:t>
            </w:r>
          </w:p>
          <w:p w14:paraId="5F899F9B" w14:textId="77777777" w:rsidR="00336E81" w:rsidRPr="00E22707" w:rsidRDefault="00336E81" w:rsidP="00336E81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E22707">
              <w:rPr>
                <w:sz w:val="20"/>
                <w:szCs w:val="20"/>
                <w:lang w:val="en-US"/>
              </w:rPr>
              <w:t>SCORM</w:t>
            </w:r>
          </w:p>
        </w:tc>
        <w:tc>
          <w:tcPr>
            <w:tcW w:w="993" w:type="dxa"/>
          </w:tcPr>
          <w:p w14:paraId="3DBCD80C" w14:textId="77777777" w:rsidR="00336E81" w:rsidRPr="00A975B3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SCORM</w:t>
            </w:r>
          </w:p>
        </w:tc>
        <w:tc>
          <w:tcPr>
            <w:tcW w:w="1142" w:type="dxa"/>
          </w:tcPr>
          <w:p w14:paraId="10B91CEE" w14:textId="77777777" w:rsidR="00336E81" w:rsidRPr="00E22707" w:rsidRDefault="00336E81" w:rsidP="00336E81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E22707">
              <w:rPr>
                <w:sz w:val="20"/>
                <w:szCs w:val="20"/>
                <w:lang w:val="en-US"/>
              </w:rPr>
              <w:t xml:space="preserve">IMS </w:t>
            </w:r>
            <w:r w:rsidRPr="00E22707">
              <w:rPr>
                <w:sz w:val="20"/>
                <w:szCs w:val="20"/>
              </w:rPr>
              <w:t xml:space="preserve"> </w:t>
            </w:r>
          </w:p>
          <w:p w14:paraId="28977E66" w14:textId="77777777" w:rsidR="00336E81" w:rsidRPr="0049727C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E22707">
              <w:rPr>
                <w:sz w:val="20"/>
                <w:szCs w:val="20"/>
                <w:lang w:val="en-US"/>
              </w:rPr>
              <w:t>SCORM</w:t>
            </w:r>
          </w:p>
        </w:tc>
        <w:tc>
          <w:tcPr>
            <w:tcW w:w="1142" w:type="dxa"/>
          </w:tcPr>
          <w:p w14:paraId="56D8E1C6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SCORM</w:t>
            </w:r>
          </w:p>
        </w:tc>
        <w:tc>
          <w:tcPr>
            <w:tcW w:w="1146" w:type="dxa"/>
          </w:tcPr>
          <w:p w14:paraId="595A5726" w14:textId="77777777" w:rsidR="00336E81" w:rsidRPr="0049727C" w:rsidRDefault="00336E81" w:rsidP="00336E81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SCORM</w:t>
            </w:r>
            <w:r>
              <w:rPr>
                <w:sz w:val="20"/>
                <w:szCs w:val="20"/>
              </w:rPr>
              <w:t>,</w:t>
            </w:r>
            <w:r w:rsidRPr="0049727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Tin Can API</w:t>
            </w:r>
          </w:p>
        </w:tc>
        <w:tc>
          <w:tcPr>
            <w:tcW w:w="1142" w:type="dxa"/>
          </w:tcPr>
          <w:p w14:paraId="79CE2E0F" w14:textId="77777777" w:rsidR="00336E81" w:rsidRPr="00E22707" w:rsidRDefault="00336E81" w:rsidP="00336E81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E22707">
              <w:rPr>
                <w:sz w:val="20"/>
                <w:szCs w:val="20"/>
                <w:lang w:val="en-US"/>
              </w:rPr>
              <w:t xml:space="preserve">IMS </w:t>
            </w:r>
            <w:r w:rsidRPr="00E22707">
              <w:rPr>
                <w:sz w:val="20"/>
                <w:szCs w:val="20"/>
              </w:rPr>
              <w:t xml:space="preserve"> </w:t>
            </w:r>
          </w:p>
          <w:p w14:paraId="75C9ECCF" w14:textId="77777777" w:rsidR="00336E81" w:rsidRPr="0049727C" w:rsidRDefault="00336E81" w:rsidP="00336E81">
            <w:pPr>
              <w:spacing w:line="240" w:lineRule="auto"/>
              <w:ind w:firstLine="0"/>
              <w:rPr>
                <w:sz w:val="20"/>
                <w:szCs w:val="20"/>
                <w:lang w:val="en-US"/>
              </w:rPr>
            </w:pPr>
            <w:r w:rsidRPr="00E22707">
              <w:rPr>
                <w:sz w:val="20"/>
                <w:szCs w:val="20"/>
                <w:lang w:val="en-US"/>
              </w:rPr>
              <w:t>SCORM</w:t>
            </w:r>
          </w:p>
        </w:tc>
      </w:tr>
      <w:tr w:rsidR="00123041" w:rsidRPr="00E22707" w14:paraId="475C3CE2" w14:textId="77777777" w:rsidTr="00123041">
        <w:trPr>
          <w:trHeight w:val="2530"/>
        </w:trPr>
        <w:tc>
          <w:tcPr>
            <w:tcW w:w="1250" w:type="dxa"/>
          </w:tcPr>
          <w:p w14:paraId="21E9C8D8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Необходимое программное обеспечение для работы</w:t>
            </w:r>
          </w:p>
        </w:tc>
        <w:tc>
          <w:tcPr>
            <w:tcW w:w="1109" w:type="dxa"/>
          </w:tcPr>
          <w:p w14:paraId="20CAD1B3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Имеет встроенный веб-сервер и базу данных</w:t>
            </w:r>
          </w:p>
        </w:tc>
        <w:tc>
          <w:tcPr>
            <w:tcW w:w="1142" w:type="dxa"/>
          </w:tcPr>
          <w:p w14:paraId="1FDB8198" w14:textId="77777777" w:rsidR="00336E81" w:rsidRPr="000300C7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Для работы необходим сервер с поддержкой технологии </w:t>
            </w:r>
            <w:r>
              <w:rPr>
                <w:sz w:val="20"/>
                <w:szCs w:val="20"/>
                <w:lang w:val="en-US"/>
              </w:rPr>
              <w:t>Tomcat</w:t>
            </w:r>
          </w:p>
        </w:tc>
        <w:tc>
          <w:tcPr>
            <w:tcW w:w="993" w:type="dxa"/>
          </w:tcPr>
          <w:p w14:paraId="43075539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Сервер с поддержкой </w:t>
            </w:r>
            <w:r>
              <w:rPr>
                <w:sz w:val="20"/>
                <w:szCs w:val="20"/>
                <w:lang w:val="en-US"/>
              </w:rPr>
              <w:t>PHP</w:t>
            </w:r>
            <w:r w:rsidRPr="000300C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базой данных </w:t>
            </w:r>
            <w:r>
              <w:rPr>
                <w:sz w:val="20"/>
                <w:szCs w:val="20"/>
                <w:lang w:val="en-US"/>
              </w:rPr>
              <w:t>MySQL</w:t>
            </w:r>
          </w:p>
        </w:tc>
        <w:tc>
          <w:tcPr>
            <w:tcW w:w="1142" w:type="dxa"/>
          </w:tcPr>
          <w:p w14:paraId="0B5D3D9B" w14:textId="77777777" w:rsidR="00336E81" w:rsidRPr="000300C7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Сервер </w:t>
            </w:r>
            <w:r>
              <w:rPr>
                <w:sz w:val="20"/>
                <w:szCs w:val="20"/>
                <w:lang w:val="en-US"/>
              </w:rPr>
              <w:t>Apache</w:t>
            </w:r>
            <w:r>
              <w:rPr>
                <w:sz w:val="20"/>
                <w:szCs w:val="20"/>
              </w:rPr>
              <w:t xml:space="preserve"> с поддержкой </w:t>
            </w:r>
            <w:r>
              <w:rPr>
                <w:sz w:val="20"/>
                <w:szCs w:val="20"/>
                <w:lang w:val="en-US"/>
              </w:rPr>
              <w:t>PHP</w:t>
            </w:r>
            <w:r w:rsidRPr="000300C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базой данных </w:t>
            </w:r>
            <w:r>
              <w:rPr>
                <w:sz w:val="20"/>
                <w:szCs w:val="20"/>
                <w:lang w:val="en-US"/>
              </w:rPr>
              <w:t>MySQL</w:t>
            </w:r>
          </w:p>
        </w:tc>
        <w:tc>
          <w:tcPr>
            <w:tcW w:w="1142" w:type="dxa"/>
          </w:tcPr>
          <w:p w14:paraId="13112B3E" w14:textId="77777777" w:rsidR="00336E81" w:rsidRPr="000300C7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Сервер с поддержкой </w:t>
            </w:r>
            <w:r>
              <w:rPr>
                <w:sz w:val="20"/>
                <w:szCs w:val="20"/>
                <w:lang w:val="en-US"/>
              </w:rPr>
              <w:t>PHP</w:t>
            </w:r>
            <w:r w:rsidRPr="000300C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базой данных </w:t>
            </w:r>
            <w:r>
              <w:rPr>
                <w:sz w:val="20"/>
                <w:szCs w:val="20"/>
                <w:lang w:val="en-US"/>
              </w:rPr>
              <w:t>MySQL</w:t>
            </w:r>
          </w:p>
        </w:tc>
        <w:tc>
          <w:tcPr>
            <w:tcW w:w="1146" w:type="dxa"/>
          </w:tcPr>
          <w:p w14:paraId="14B4AB63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Всё управление СДО </w:t>
            </w:r>
            <w:proofErr w:type="spellStart"/>
            <w:r>
              <w:rPr>
                <w:sz w:val="20"/>
                <w:szCs w:val="20"/>
              </w:rPr>
              <w:t>проиходит</w:t>
            </w:r>
            <w:proofErr w:type="spellEnd"/>
            <w:r>
              <w:rPr>
                <w:sz w:val="20"/>
                <w:szCs w:val="20"/>
              </w:rPr>
              <w:t xml:space="preserve"> на хостинге, предоставляемым разработчиком</w:t>
            </w:r>
          </w:p>
        </w:tc>
        <w:tc>
          <w:tcPr>
            <w:tcW w:w="1142" w:type="dxa"/>
          </w:tcPr>
          <w:p w14:paraId="721FC1D7" w14:textId="77777777" w:rsidR="00336E81" w:rsidRPr="00E22707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Сервер с поддержкой </w:t>
            </w:r>
            <w:r>
              <w:rPr>
                <w:sz w:val="20"/>
                <w:szCs w:val="20"/>
                <w:lang w:val="en-US"/>
              </w:rPr>
              <w:t>PHP</w:t>
            </w:r>
            <w:r w:rsidRPr="000300C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и базой данных </w:t>
            </w:r>
            <w:r>
              <w:rPr>
                <w:sz w:val="20"/>
                <w:szCs w:val="20"/>
                <w:lang w:val="en-US"/>
              </w:rPr>
              <w:t>MySQL</w:t>
            </w:r>
          </w:p>
        </w:tc>
      </w:tr>
      <w:tr w:rsidR="00336E81" w14:paraId="03F946F0" w14:textId="77777777" w:rsidTr="00123041">
        <w:trPr>
          <w:trHeight w:val="699"/>
        </w:trPr>
        <w:tc>
          <w:tcPr>
            <w:tcW w:w="1250" w:type="dxa"/>
          </w:tcPr>
          <w:p w14:paraId="3898739B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043F5">
              <w:rPr>
                <w:sz w:val="20"/>
                <w:szCs w:val="20"/>
              </w:rPr>
              <w:t>Поддержка разработчиком</w:t>
            </w:r>
          </w:p>
        </w:tc>
        <w:tc>
          <w:tcPr>
            <w:tcW w:w="1109" w:type="dxa"/>
          </w:tcPr>
          <w:p w14:paraId="4B97E26A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2" w:type="dxa"/>
          </w:tcPr>
          <w:p w14:paraId="1CD5E5EF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993" w:type="dxa"/>
          </w:tcPr>
          <w:p w14:paraId="54E2CB1A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2" w:type="dxa"/>
          </w:tcPr>
          <w:p w14:paraId="1B969703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2" w:type="dxa"/>
          </w:tcPr>
          <w:p w14:paraId="7B2C1D83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6" w:type="dxa"/>
          </w:tcPr>
          <w:p w14:paraId="6675191B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2" w:type="dxa"/>
          </w:tcPr>
          <w:p w14:paraId="35511E04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</w:tr>
      <w:tr w:rsidR="00123041" w14:paraId="5EC929EB" w14:textId="77777777" w:rsidTr="00123041">
        <w:trPr>
          <w:trHeight w:val="939"/>
        </w:trPr>
        <w:tc>
          <w:tcPr>
            <w:tcW w:w="1250" w:type="dxa"/>
          </w:tcPr>
          <w:p w14:paraId="0D23239B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043F5">
              <w:rPr>
                <w:sz w:val="20"/>
                <w:szCs w:val="20"/>
              </w:rPr>
              <w:t>Формы контроля</w:t>
            </w:r>
          </w:p>
        </w:tc>
        <w:tc>
          <w:tcPr>
            <w:tcW w:w="1109" w:type="dxa"/>
          </w:tcPr>
          <w:p w14:paraId="1819B08D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Баллы</w:t>
            </w:r>
          </w:p>
          <w:p w14:paraId="2C96D064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Критерии</w:t>
            </w:r>
          </w:p>
          <w:p w14:paraId="30C54487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Рейтинг</w:t>
            </w:r>
          </w:p>
        </w:tc>
        <w:tc>
          <w:tcPr>
            <w:tcW w:w="1142" w:type="dxa"/>
          </w:tcPr>
          <w:p w14:paraId="1AE2AB5D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Баллы</w:t>
            </w:r>
          </w:p>
          <w:p w14:paraId="04D4CABB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Категории</w:t>
            </w:r>
          </w:p>
          <w:p w14:paraId="72722765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Рейтинг</w:t>
            </w:r>
          </w:p>
        </w:tc>
        <w:tc>
          <w:tcPr>
            <w:tcW w:w="993" w:type="dxa"/>
          </w:tcPr>
          <w:p w14:paraId="205E4820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Баллы</w:t>
            </w:r>
          </w:p>
          <w:p w14:paraId="5C01C5F8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Оценки</w:t>
            </w:r>
          </w:p>
          <w:p w14:paraId="4B14ACD6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Рейтинг</w:t>
            </w:r>
          </w:p>
        </w:tc>
        <w:tc>
          <w:tcPr>
            <w:tcW w:w="1142" w:type="dxa"/>
          </w:tcPr>
          <w:p w14:paraId="73375D3D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Баллы</w:t>
            </w:r>
          </w:p>
          <w:p w14:paraId="2E00E2A6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Оценки</w:t>
            </w:r>
          </w:p>
        </w:tc>
        <w:tc>
          <w:tcPr>
            <w:tcW w:w="1142" w:type="dxa"/>
          </w:tcPr>
          <w:p w14:paraId="7303CCF3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Баллы</w:t>
            </w:r>
          </w:p>
          <w:p w14:paraId="73DA6D87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Оценки</w:t>
            </w:r>
          </w:p>
        </w:tc>
        <w:tc>
          <w:tcPr>
            <w:tcW w:w="1146" w:type="dxa"/>
          </w:tcPr>
          <w:p w14:paraId="1DA8B993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Оценки</w:t>
            </w:r>
          </w:p>
          <w:p w14:paraId="6CE3F4AC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Рейтинг</w:t>
            </w:r>
          </w:p>
        </w:tc>
        <w:tc>
          <w:tcPr>
            <w:tcW w:w="1142" w:type="dxa"/>
          </w:tcPr>
          <w:p w14:paraId="002E5423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Ранги</w:t>
            </w:r>
          </w:p>
          <w:p w14:paraId="0C5E7AB1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Рейтинг</w:t>
            </w:r>
          </w:p>
          <w:p w14:paraId="1F957FB8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Оценки</w:t>
            </w:r>
          </w:p>
          <w:p w14:paraId="4551662A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Значки </w:t>
            </w:r>
          </w:p>
        </w:tc>
      </w:tr>
      <w:tr w:rsidR="00336E81" w14:paraId="6F1E2419" w14:textId="77777777" w:rsidTr="00123041">
        <w:trPr>
          <w:trHeight w:val="884"/>
        </w:trPr>
        <w:tc>
          <w:tcPr>
            <w:tcW w:w="1250" w:type="dxa"/>
          </w:tcPr>
          <w:p w14:paraId="6659F7A2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043F5">
              <w:rPr>
                <w:sz w:val="20"/>
                <w:szCs w:val="20"/>
              </w:rPr>
              <w:lastRenderedPageBreak/>
              <w:t>Сбор метрик</w:t>
            </w:r>
          </w:p>
        </w:tc>
        <w:tc>
          <w:tcPr>
            <w:tcW w:w="1109" w:type="dxa"/>
          </w:tcPr>
          <w:p w14:paraId="247DE4D5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Индикатор поведения</w:t>
            </w:r>
          </w:p>
          <w:p w14:paraId="0CC09733" w14:textId="77777777" w:rsidR="00336E81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Профиль </w:t>
            </w:r>
            <w:r>
              <w:rPr>
                <w:sz w:val="20"/>
                <w:szCs w:val="20"/>
                <w:lang w:val="en-US"/>
              </w:rPr>
              <w:t>KPI</w:t>
            </w:r>
          </w:p>
          <w:p w14:paraId="53752E82" w14:textId="77777777" w:rsidR="00336E81" w:rsidRPr="00B23F4A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Предоставление </w:t>
            </w:r>
            <w:proofErr w:type="spellStart"/>
            <w:r>
              <w:rPr>
                <w:sz w:val="20"/>
                <w:szCs w:val="20"/>
              </w:rPr>
              <w:t>соответсвующей</w:t>
            </w:r>
            <w:proofErr w:type="spellEnd"/>
            <w:r>
              <w:rPr>
                <w:sz w:val="20"/>
                <w:szCs w:val="20"/>
              </w:rPr>
              <w:t xml:space="preserve"> информации в виде графиков и отчётов</w:t>
            </w:r>
          </w:p>
        </w:tc>
        <w:tc>
          <w:tcPr>
            <w:tcW w:w="1142" w:type="dxa"/>
          </w:tcPr>
          <w:p w14:paraId="518606CB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активности и статистики пользователей в виде графиков или отчётов</w:t>
            </w:r>
            <w:r w:rsidRPr="001043F5">
              <w:rPr>
                <w:sz w:val="20"/>
                <w:szCs w:val="20"/>
              </w:rPr>
              <w:t xml:space="preserve"> </w:t>
            </w:r>
          </w:p>
        </w:tc>
        <w:tc>
          <w:tcPr>
            <w:tcW w:w="993" w:type="dxa"/>
          </w:tcPr>
          <w:p w14:paraId="1DBF8439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активности и статистики пользователей в виде графиков или отчётов</w:t>
            </w:r>
          </w:p>
        </w:tc>
        <w:tc>
          <w:tcPr>
            <w:tcW w:w="1142" w:type="dxa"/>
          </w:tcPr>
          <w:p w14:paraId="57403674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статистики о пользователе в виде отчётов</w:t>
            </w:r>
          </w:p>
        </w:tc>
        <w:tc>
          <w:tcPr>
            <w:tcW w:w="1142" w:type="dxa"/>
          </w:tcPr>
          <w:p w14:paraId="5575DF60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Сбор </w:t>
            </w:r>
            <w:proofErr w:type="spellStart"/>
            <w:r>
              <w:rPr>
                <w:sz w:val="20"/>
                <w:szCs w:val="20"/>
              </w:rPr>
              <w:t>акивности</w:t>
            </w:r>
            <w:proofErr w:type="spellEnd"/>
            <w:r>
              <w:rPr>
                <w:sz w:val="20"/>
                <w:szCs w:val="20"/>
              </w:rPr>
              <w:t xml:space="preserve"> пользователей в виде отчётов</w:t>
            </w:r>
          </w:p>
        </w:tc>
        <w:tc>
          <w:tcPr>
            <w:tcW w:w="1146" w:type="dxa"/>
          </w:tcPr>
          <w:p w14:paraId="26073A8C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активности и статистики пользователей в виде графиков или отчётов</w:t>
            </w:r>
          </w:p>
        </w:tc>
        <w:tc>
          <w:tcPr>
            <w:tcW w:w="1142" w:type="dxa"/>
          </w:tcPr>
          <w:p w14:paraId="7E5DCA13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Сбор активности и статистики пользователей в виде графиков или отчётов</w:t>
            </w:r>
          </w:p>
        </w:tc>
      </w:tr>
      <w:tr w:rsidR="00123041" w14:paraId="0D3CC044" w14:textId="77777777" w:rsidTr="00123041">
        <w:trPr>
          <w:trHeight w:val="1145"/>
        </w:trPr>
        <w:tc>
          <w:tcPr>
            <w:tcW w:w="1250" w:type="dxa"/>
          </w:tcPr>
          <w:p w14:paraId="725BD42E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 w:rsidRPr="001043F5">
              <w:rPr>
                <w:sz w:val="20"/>
                <w:szCs w:val="20"/>
              </w:rPr>
              <w:t>Наличие русскоязычного интерфейса</w:t>
            </w:r>
          </w:p>
        </w:tc>
        <w:tc>
          <w:tcPr>
            <w:tcW w:w="1109" w:type="dxa"/>
          </w:tcPr>
          <w:p w14:paraId="47E7E7B7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2" w:type="dxa"/>
          </w:tcPr>
          <w:p w14:paraId="26B12CD3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993" w:type="dxa"/>
          </w:tcPr>
          <w:p w14:paraId="76117038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Отсутствует</w:t>
            </w:r>
          </w:p>
        </w:tc>
        <w:tc>
          <w:tcPr>
            <w:tcW w:w="1142" w:type="dxa"/>
          </w:tcPr>
          <w:p w14:paraId="160AFED2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2" w:type="dxa"/>
          </w:tcPr>
          <w:p w14:paraId="3EDE761C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6" w:type="dxa"/>
          </w:tcPr>
          <w:p w14:paraId="7765F65F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  <w:tc>
          <w:tcPr>
            <w:tcW w:w="1142" w:type="dxa"/>
          </w:tcPr>
          <w:p w14:paraId="1DA9916D" w14:textId="77777777" w:rsidR="00336E81" w:rsidRPr="001043F5" w:rsidRDefault="00336E81" w:rsidP="00336E81">
            <w:pPr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Присутствует</w:t>
            </w:r>
          </w:p>
        </w:tc>
      </w:tr>
    </w:tbl>
    <w:p w14:paraId="6EA8B6FC" w14:textId="77777777" w:rsidR="00336E81" w:rsidRDefault="00336E81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980C9EC" w14:textId="77777777" w:rsidR="00336E81" w:rsidRPr="00336E81" w:rsidRDefault="00336E81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336E81">
        <w:rPr>
          <w:color w:val="auto"/>
          <w:szCs w:val="28"/>
          <w:lang w:bidi="ar-SA"/>
        </w:rPr>
        <w:t xml:space="preserve">Кроме СДО существуют программы, ориентированные только на разработку курсов. Ниже в таблице – 2 будет приведена </w:t>
      </w:r>
      <w:r w:rsidR="0004110E" w:rsidRPr="00336E81">
        <w:rPr>
          <w:color w:val="auto"/>
          <w:szCs w:val="28"/>
          <w:lang w:bidi="ar-SA"/>
        </w:rPr>
        <w:t>сравнительная характеристика</w:t>
      </w:r>
      <w:r w:rsidRPr="00336E81">
        <w:rPr>
          <w:color w:val="auto"/>
          <w:szCs w:val="28"/>
          <w:lang w:bidi="ar-SA"/>
        </w:rPr>
        <w:t xml:space="preserve"> подобных программ.</w:t>
      </w:r>
    </w:p>
    <w:p w14:paraId="3CCF3D9F" w14:textId="77777777" w:rsidR="00336E81" w:rsidRDefault="00336E81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Таблица 2.</w:t>
      </w:r>
      <w:r w:rsidRPr="00336E81">
        <w:rPr>
          <w:color w:val="auto"/>
          <w:szCs w:val="28"/>
          <w:lang w:bidi="ar-SA"/>
        </w:rPr>
        <w:t xml:space="preserve"> Сравнительная характеристика программ для создания курсов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5"/>
        <w:gridCol w:w="1893"/>
        <w:gridCol w:w="1595"/>
        <w:gridCol w:w="1893"/>
        <w:gridCol w:w="1595"/>
      </w:tblGrid>
      <w:tr w:rsidR="00336E81" w14:paraId="581AF4B5" w14:textId="77777777" w:rsidTr="00336E81">
        <w:tc>
          <w:tcPr>
            <w:tcW w:w="2085" w:type="dxa"/>
          </w:tcPr>
          <w:p w14:paraId="757BE343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Программа</w:t>
            </w:r>
          </w:p>
        </w:tc>
        <w:tc>
          <w:tcPr>
            <w:tcW w:w="1893" w:type="dxa"/>
          </w:tcPr>
          <w:p w14:paraId="2CCA6DC3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Document Suite</w:t>
            </w:r>
          </w:p>
        </w:tc>
        <w:tc>
          <w:tcPr>
            <w:tcW w:w="1595" w:type="dxa"/>
          </w:tcPr>
          <w:p w14:paraId="6CE1A562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proofErr w:type="spellStart"/>
            <w:r w:rsidRPr="007F3E49">
              <w:rPr>
                <w:sz w:val="22"/>
              </w:rPr>
              <w:t>CourseLab</w:t>
            </w:r>
            <w:proofErr w:type="spellEnd"/>
          </w:p>
        </w:tc>
        <w:tc>
          <w:tcPr>
            <w:tcW w:w="1893" w:type="dxa"/>
          </w:tcPr>
          <w:p w14:paraId="27928EBF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proofErr w:type="spellStart"/>
            <w:r w:rsidRPr="007F3E49">
              <w:rPr>
                <w:sz w:val="22"/>
              </w:rPr>
              <w:t>eXeLearning</w:t>
            </w:r>
            <w:proofErr w:type="spellEnd"/>
          </w:p>
        </w:tc>
        <w:tc>
          <w:tcPr>
            <w:tcW w:w="1595" w:type="dxa"/>
          </w:tcPr>
          <w:p w14:paraId="3C7B0FD3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proofErr w:type="spellStart"/>
            <w:r w:rsidRPr="007F3E49">
              <w:rPr>
                <w:sz w:val="22"/>
              </w:rPr>
              <w:t>Easygenerator</w:t>
            </w:r>
            <w:proofErr w:type="spellEnd"/>
          </w:p>
        </w:tc>
      </w:tr>
      <w:tr w:rsidR="00336E81" w14:paraId="0938BA8D" w14:textId="77777777" w:rsidTr="00336E81">
        <w:tc>
          <w:tcPr>
            <w:tcW w:w="2085" w:type="dxa"/>
          </w:tcPr>
          <w:p w14:paraId="1D2AA28A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Поддержка разработчиком</w:t>
            </w:r>
          </w:p>
        </w:tc>
        <w:tc>
          <w:tcPr>
            <w:tcW w:w="1893" w:type="dxa"/>
          </w:tcPr>
          <w:p w14:paraId="07AA595C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Отсутствует</w:t>
            </w:r>
          </w:p>
        </w:tc>
        <w:tc>
          <w:tcPr>
            <w:tcW w:w="1595" w:type="dxa"/>
          </w:tcPr>
          <w:p w14:paraId="2D32CE01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Присутствует</w:t>
            </w:r>
          </w:p>
        </w:tc>
        <w:tc>
          <w:tcPr>
            <w:tcW w:w="1893" w:type="dxa"/>
          </w:tcPr>
          <w:p w14:paraId="1115BCF4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Присутствует</w:t>
            </w:r>
          </w:p>
        </w:tc>
        <w:tc>
          <w:tcPr>
            <w:tcW w:w="1595" w:type="dxa"/>
          </w:tcPr>
          <w:p w14:paraId="09FEA626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Присутствует</w:t>
            </w:r>
          </w:p>
        </w:tc>
      </w:tr>
      <w:tr w:rsidR="00336E81" w14:paraId="4B4BD942" w14:textId="77777777" w:rsidTr="00336E81">
        <w:tc>
          <w:tcPr>
            <w:tcW w:w="2085" w:type="dxa"/>
          </w:tcPr>
          <w:p w14:paraId="60597648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proofErr w:type="spellStart"/>
            <w:r w:rsidRPr="007F3E49">
              <w:rPr>
                <w:sz w:val="22"/>
              </w:rPr>
              <w:t>Лицензированность</w:t>
            </w:r>
            <w:proofErr w:type="spellEnd"/>
          </w:p>
        </w:tc>
        <w:tc>
          <w:tcPr>
            <w:tcW w:w="1893" w:type="dxa"/>
          </w:tcPr>
          <w:p w14:paraId="631B97CC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Распространяется бесплатно</w:t>
            </w:r>
          </w:p>
        </w:tc>
        <w:tc>
          <w:tcPr>
            <w:tcW w:w="1595" w:type="dxa"/>
          </w:tcPr>
          <w:p w14:paraId="349B5FAD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Только платная версия программы</w:t>
            </w:r>
          </w:p>
        </w:tc>
        <w:tc>
          <w:tcPr>
            <w:tcW w:w="1893" w:type="dxa"/>
          </w:tcPr>
          <w:p w14:paraId="47B23F46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Распространяется бесплатно</w:t>
            </w:r>
          </w:p>
        </w:tc>
        <w:tc>
          <w:tcPr>
            <w:tcW w:w="1595" w:type="dxa"/>
          </w:tcPr>
          <w:p w14:paraId="1C322897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Только платная версия программы</w:t>
            </w:r>
          </w:p>
        </w:tc>
      </w:tr>
      <w:tr w:rsidR="00336E81" w14:paraId="2716D637" w14:textId="77777777" w:rsidTr="00336E81">
        <w:tc>
          <w:tcPr>
            <w:tcW w:w="2085" w:type="dxa"/>
          </w:tcPr>
          <w:p w14:paraId="37DA9FDB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Наличие русскоязычного интерфейса</w:t>
            </w:r>
          </w:p>
        </w:tc>
        <w:tc>
          <w:tcPr>
            <w:tcW w:w="1893" w:type="dxa"/>
          </w:tcPr>
          <w:p w14:paraId="59335718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Присутствует</w:t>
            </w:r>
          </w:p>
        </w:tc>
        <w:tc>
          <w:tcPr>
            <w:tcW w:w="1595" w:type="dxa"/>
          </w:tcPr>
          <w:p w14:paraId="21A118F3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Отсутс</w:t>
            </w:r>
            <w:r>
              <w:rPr>
                <w:sz w:val="22"/>
              </w:rPr>
              <w:t>т</w:t>
            </w:r>
            <w:r w:rsidRPr="007F3E49">
              <w:rPr>
                <w:sz w:val="22"/>
              </w:rPr>
              <w:t>вует</w:t>
            </w:r>
          </w:p>
        </w:tc>
        <w:tc>
          <w:tcPr>
            <w:tcW w:w="1893" w:type="dxa"/>
          </w:tcPr>
          <w:p w14:paraId="3C46E4F7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Присутствует</w:t>
            </w:r>
          </w:p>
        </w:tc>
        <w:tc>
          <w:tcPr>
            <w:tcW w:w="1595" w:type="dxa"/>
          </w:tcPr>
          <w:p w14:paraId="06CAA489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Присутствует</w:t>
            </w:r>
          </w:p>
        </w:tc>
      </w:tr>
      <w:tr w:rsidR="00336E81" w14:paraId="1BB543C4" w14:textId="77777777" w:rsidTr="00336E81">
        <w:tc>
          <w:tcPr>
            <w:tcW w:w="2085" w:type="dxa"/>
          </w:tcPr>
          <w:p w14:paraId="3224C988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Интуитивность (</w:t>
            </w:r>
            <w:r w:rsidR="0004110E" w:rsidRPr="007F3E49">
              <w:rPr>
                <w:sz w:val="22"/>
              </w:rPr>
              <w:t>удобство)</w:t>
            </w:r>
            <w:r w:rsidR="0004110E">
              <w:rPr>
                <w:sz w:val="22"/>
              </w:rPr>
              <w:t xml:space="preserve"> </w:t>
            </w:r>
            <w:r w:rsidR="0004110E" w:rsidRPr="007F3E49">
              <w:rPr>
                <w:sz w:val="22"/>
              </w:rPr>
              <w:t>интерфейса</w:t>
            </w:r>
          </w:p>
        </w:tc>
        <w:tc>
          <w:tcPr>
            <w:tcW w:w="1893" w:type="dxa"/>
          </w:tcPr>
          <w:p w14:paraId="4854402C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Отсутствует</w:t>
            </w:r>
          </w:p>
        </w:tc>
        <w:tc>
          <w:tcPr>
            <w:tcW w:w="1595" w:type="dxa"/>
          </w:tcPr>
          <w:p w14:paraId="632EA2B0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Присутствует</w:t>
            </w:r>
          </w:p>
        </w:tc>
        <w:tc>
          <w:tcPr>
            <w:tcW w:w="1893" w:type="dxa"/>
          </w:tcPr>
          <w:p w14:paraId="0F241774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Присутствует</w:t>
            </w:r>
          </w:p>
        </w:tc>
        <w:tc>
          <w:tcPr>
            <w:tcW w:w="1595" w:type="dxa"/>
          </w:tcPr>
          <w:p w14:paraId="76A464A0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Отсутствует</w:t>
            </w:r>
          </w:p>
        </w:tc>
      </w:tr>
      <w:tr w:rsidR="00336E81" w14:paraId="182E9E7C" w14:textId="77777777" w:rsidTr="00336E81">
        <w:tc>
          <w:tcPr>
            <w:tcW w:w="2085" w:type="dxa"/>
          </w:tcPr>
          <w:p w14:paraId="13F57093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Поддержка образовательных стандартов</w:t>
            </w:r>
          </w:p>
        </w:tc>
        <w:tc>
          <w:tcPr>
            <w:tcW w:w="1893" w:type="dxa"/>
          </w:tcPr>
          <w:p w14:paraId="49EC7DFC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  <w:lang w:val="en-US"/>
              </w:rPr>
              <w:t>SCORM</w:t>
            </w:r>
          </w:p>
        </w:tc>
        <w:tc>
          <w:tcPr>
            <w:tcW w:w="1595" w:type="dxa"/>
          </w:tcPr>
          <w:p w14:paraId="10AA0A6F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>Отсутствует</w:t>
            </w:r>
          </w:p>
        </w:tc>
        <w:tc>
          <w:tcPr>
            <w:tcW w:w="1893" w:type="dxa"/>
          </w:tcPr>
          <w:p w14:paraId="665F0EA7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</w:rPr>
              <w:t xml:space="preserve">Только </w:t>
            </w:r>
            <w:r w:rsidRPr="007F3E49">
              <w:rPr>
                <w:sz w:val="22"/>
                <w:lang w:val="en-US"/>
              </w:rPr>
              <w:t>SCORM</w:t>
            </w:r>
            <w:r w:rsidRPr="007F3E49">
              <w:rPr>
                <w:sz w:val="22"/>
              </w:rPr>
              <w:t xml:space="preserve"> 1.2</w:t>
            </w:r>
          </w:p>
        </w:tc>
        <w:tc>
          <w:tcPr>
            <w:tcW w:w="1595" w:type="dxa"/>
          </w:tcPr>
          <w:p w14:paraId="67C1FDB3" w14:textId="77777777" w:rsidR="00336E81" w:rsidRPr="007F3E49" w:rsidRDefault="00336E81" w:rsidP="00336E81">
            <w:pPr>
              <w:spacing w:line="240" w:lineRule="auto"/>
              <w:ind w:firstLine="0"/>
              <w:rPr>
                <w:sz w:val="22"/>
              </w:rPr>
            </w:pPr>
            <w:r w:rsidRPr="007F3E49">
              <w:rPr>
                <w:sz w:val="22"/>
                <w:lang w:val="en-US"/>
              </w:rPr>
              <w:t>SCORM</w:t>
            </w:r>
          </w:p>
        </w:tc>
      </w:tr>
    </w:tbl>
    <w:p w14:paraId="4F82C872" w14:textId="77777777" w:rsidR="00CA4F2F" w:rsidRDefault="00CA4F2F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6750AF9A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 xml:space="preserve">После сравнения различных систем электронного обучения было решено, что </w:t>
      </w:r>
      <w:proofErr w:type="spellStart"/>
      <w:r w:rsidRPr="00CA4F2F">
        <w:rPr>
          <w:color w:val="auto"/>
          <w:szCs w:val="28"/>
          <w:lang w:bidi="ar-SA"/>
        </w:rPr>
        <w:t>Moodle</w:t>
      </w:r>
      <w:proofErr w:type="spellEnd"/>
      <w:r w:rsidRPr="00CA4F2F">
        <w:rPr>
          <w:color w:val="auto"/>
          <w:szCs w:val="28"/>
          <w:lang w:bidi="ar-SA"/>
        </w:rPr>
        <w:t xml:space="preserve"> является подходящей системой для создания курса. </w:t>
      </w:r>
      <w:proofErr w:type="spellStart"/>
      <w:r w:rsidRPr="00CA4F2F">
        <w:rPr>
          <w:color w:val="auto"/>
          <w:szCs w:val="28"/>
          <w:lang w:bidi="ar-SA"/>
        </w:rPr>
        <w:t>Moodle</w:t>
      </w:r>
      <w:proofErr w:type="spellEnd"/>
      <w:r w:rsidRPr="00CA4F2F">
        <w:rPr>
          <w:color w:val="auto"/>
          <w:szCs w:val="28"/>
          <w:lang w:bidi="ar-SA"/>
        </w:rPr>
        <w:t xml:space="preserve"> предлагает широкий спектр возможностей управления обучением:</w:t>
      </w:r>
    </w:p>
    <w:p w14:paraId="1D6DA042" w14:textId="77777777" w:rsidR="00CA4F2F" w:rsidRPr="00CA4F2F" w:rsidRDefault="0004110E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>
        <w:rPr>
          <w:color w:val="auto"/>
          <w:szCs w:val="28"/>
          <w:lang w:bidi="ar-SA"/>
        </w:rPr>
        <w:t xml:space="preserve"> </w:t>
      </w:r>
      <w:r w:rsidR="00CA4F2F" w:rsidRPr="00CA4F2F">
        <w:rPr>
          <w:color w:val="auto"/>
          <w:szCs w:val="28"/>
          <w:lang w:bidi="ar-SA"/>
        </w:rPr>
        <w:t>настройка прав и доступа к различным функциям системы;</w:t>
      </w:r>
    </w:p>
    <w:p w14:paraId="11A9BA61" w14:textId="77777777" w:rsidR="00CA4F2F" w:rsidRPr="00CA4F2F" w:rsidRDefault="0004110E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CA4F2F" w:rsidRPr="00CA4F2F">
        <w:rPr>
          <w:color w:val="auto"/>
          <w:szCs w:val="28"/>
          <w:lang w:bidi="ar-SA"/>
        </w:rPr>
        <w:t xml:space="preserve"> широкий спектр инструментов для разработки курсов;</w:t>
      </w:r>
    </w:p>
    <w:p w14:paraId="375FC9C5" w14:textId="77777777" w:rsidR="00CA4F2F" w:rsidRPr="00CA4F2F" w:rsidRDefault="0004110E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t>—</w:t>
      </w:r>
      <w:r w:rsidR="00CA4F2F" w:rsidRPr="00CA4F2F">
        <w:rPr>
          <w:color w:val="auto"/>
          <w:szCs w:val="28"/>
          <w:lang w:bidi="ar-SA"/>
        </w:rPr>
        <w:t xml:space="preserve"> сбор статистических данных о пользователе;</w:t>
      </w:r>
    </w:p>
    <w:p w14:paraId="70CC5CAF" w14:textId="77777777" w:rsidR="00CA4F2F" w:rsidRPr="00CA4F2F" w:rsidRDefault="0004110E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ED70B2">
        <w:rPr>
          <w:color w:val="auto"/>
          <w:szCs w:val="28"/>
          <w:lang w:bidi="ar-SA"/>
        </w:rPr>
        <w:lastRenderedPageBreak/>
        <w:t>—</w:t>
      </w:r>
      <w:r w:rsidR="00CA4F2F" w:rsidRPr="00CA4F2F">
        <w:rPr>
          <w:color w:val="auto"/>
          <w:szCs w:val="28"/>
          <w:lang w:bidi="ar-SA"/>
        </w:rPr>
        <w:t xml:space="preserve"> наличие элементов, где учащиеся, индивидуально или вместе с учителем, могут обсуждать различные темы.</w:t>
      </w:r>
    </w:p>
    <w:p w14:paraId="6B0CA8C5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 xml:space="preserve">Система дистанционного обучения </w:t>
      </w:r>
      <w:proofErr w:type="spellStart"/>
      <w:r w:rsidRPr="00CA4F2F">
        <w:rPr>
          <w:color w:val="auto"/>
          <w:szCs w:val="28"/>
          <w:lang w:bidi="ar-SA"/>
        </w:rPr>
        <w:t>Moodle</w:t>
      </w:r>
      <w:proofErr w:type="spellEnd"/>
      <w:r w:rsidRPr="00CA4F2F">
        <w:rPr>
          <w:color w:val="auto"/>
          <w:szCs w:val="28"/>
          <w:lang w:bidi="ar-SA"/>
        </w:rPr>
        <w:t xml:space="preserve"> является наиболее широко используемой в русскоязычном сегменте. Примерами сайтов, разработанных в </w:t>
      </w:r>
      <w:proofErr w:type="spellStart"/>
      <w:r w:rsidRPr="00CA4F2F">
        <w:rPr>
          <w:color w:val="auto"/>
          <w:szCs w:val="28"/>
          <w:lang w:bidi="ar-SA"/>
        </w:rPr>
        <w:t>Moodle</w:t>
      </w:r>
      <w:proofErr w:type="spellEnd"/>
      <w:r w:rsidRPr="00CA4F2F">
        <w:rPr>
          <w:color w:val="auto"/>
          <w:szCs w:val="28"/>
          <w:lang w:bidi="ar-SA"/>
        </w:rPr>
        <w:t>, являются конференция ITNO ("Информационные технологии в науке и образовании"), система дистанционного обучения МГПУ, MOODLE MSH №1.</w:t>
      </w:r>
    </w:p>
    <w:p w14:paraId="5FB38FDD" w14:textId="77777777" w:rsidR="005547A3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 xml:space="preserve">Для установки и развертывания системы электронного обучения </w:t>
      </w:r>
      <w:proofErr w:type="spellStart"/>
      <w:r w:rsidRPr="00CA4F2F">
        <w:rPr>
          <w:color w:val="auto"/>
          <w:szCs w:val="28"/>
          <w:lang w:bidi="ar-SA"/>
        </w:rPr>
        <w:t>Moodle</w:t>
      </w:r>
      <w:proofErr w:type="spellEnd"/>
      <w:r w:rsidRPr="00CA4F2F">
        <w:rPr>
          <w:color w:val="auto"/>
          <w:szCs w:val="28"/>
          <w:lang w:bidi="ar-SA"/>
        </w:rPr>
        <w:t xml:space="preserve"> требуется PHP-совместимый сервер и база данных MySQL.</w:t>
      </w:r>
    </w:p>
    <w:p w14:paraId="06A30CB2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382AC25C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B6F1804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4FF92E10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25690923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499037B7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3CB64391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374AF495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195C8FA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7A4BF848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4F80DDB6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1DC67D30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62BD6DC2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182884B8" w14:textId="77777777" w:rsidR="005547A3" w:rsidRDefault="005547A3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65784721" w14:textId="77777777" w:rsidR="00CA4F2F" w:rsidRDefault="00CA4F2F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24DB758" w14:textId="77777777" w:rsidR="00CA4F2F" w:rsidRDefault="00CA4F2F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0A7F9C90" w14:textId="77777777" w:rsidR="00CA4F2F" w:rsidRDefault="00CA4F2F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5CA601E0" w14:textId="77777777" w:rsidR="00CA4F2F" w:rsidRDefault="00CA4F2F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67A2C5BD" w14:textId="77777777" w:rsidR="00CA4F2F" w:rsidRDefault="00CA4F2F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6A88DBEB" w14:textId="77777777" w:rsidR="00CA4F2F" w:rsidRDefault="00CA4F2F" w:rsidP="00336E81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</w:p>
    <w:p w14:paraId="1F69B4AB" w14:textId="77777777" w:rsidR="00123041" w:rsidRDefault="00123041" w:rsidP="00B00333">
      <w:pPr>
        <w:spacing w:before="100" w:beforeAutospacing="1" w:after="100" w:afterAutospacing="1" w:line="360" w:lineRule="auto"/>
        <w:ind w:right="0" w:firstLine="0"/>
        <w:contextualSpacing/>
        <w:rPr>
          <w:color w:val="auto"/>
          <w:szCs w:val="28"/>
          <w:lang w:bidi="ar-SA"/>
        </w:rPr>
      </w:pPr>
    </w:p>
    <w:p w14:paraId="3544C5FC" w14:textId="77777777" w:rsidR="005547A3" w:rsidRDefault="005547A3" w:rsidP="00B67E21">
      <w:pPr>
        <w:pStyle w:val="1"/>
      </w:pPr>
      <w:bookmarkStart w:id="11" w:name="_Toc105771666"/>
      <w:r>
        <w:lastRenderedPageBreak/>
        <w:t>ЗАКЛЮЧЕНИЕ</w:t>
      </w:r>
      <w:bookmarkEnd w:id="11"/>
    </w:p>
    <w:p w14:paraId="2A6C216D" w14:textId="77777777" w:rsidR="005547A3" w:rsidRDefault="005547A3" w:rsidP="005547A3">
      <w:pPr>
        <w:spacing w:before="100" w:beforeAutospacing="1" w:after="100" w:afterAutospacing="1" w:line="360" w:lineRule="auto"/>
        <w:ind w:right="0" w:firstLine="0"/>
        <w:contextualSpacing/>
        <w:jc w:val="center"/>
        <w:rPr>
          <w:color w:val="auto"/>
          <w:szCs w:val="28"/>
          <w:lang w:bidi="ar-SA"/>
        </w:rPr>
      </w:pPr>
    </w:p>
    <w:p w14:paraId="114B1403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В данно</w:t>
      </w:r>
      <w:r>
        <w:rPr>
          <w:color w:val="auto"/>
          <w:szCs w:val="28"/>
          <w:lang w:bidi="ar-SA"/>
        </w:rPr>
        <w:t>й курсовой работе</w:t>
      </w:r>
      <w:r w:rsidRPr="00CA4F2F">
        <w:rPr>
          <w:color w:val="auto"/>
          <w:szCs w:val="28"/>
          <w:lang w:bidi="ar-SA"/>
        </w:rPr>
        <w:t xml:space="preserve"> было изучено влияние новых информационных технологий на образовательный процесс, классифицированы и сравнительно проанализированы различные системы дистанционного обучения. В данной работе представлены основные проблемы и особенности использования новых информационных технологий, в частности систем дистанционного обучения, и их потенциал в качестве дополнительных инструментов для преподавания различных разделов физики.</w:t>
      </w:r>
    </w:p>
    <w:p w14:paraId="084B8086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Теоретический и практический интерес работы заключается в том, что новые информационные технологии могут быть использованы для представления учебного материала в наиболее интересной и доступной для обучающегося форме.</w:t>
      </w:r>
    </w:p>
    <w:p w14:paraId="538E4874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В результате выполн</w:t>
      </w:r>
      <w:r w:rsidR="00D10103">
        <w:rPr>
          <w:color w:val="auto"/>
          <w:szCs w:val="28"/>
          <w:lang w:bidi="ar-SA"/>
        </w:rPr>
        <w:t>ения курсовой работы я приобрел</w:t>
      </w:r>
      <w:r w:rsidRPr="00CA4F2F">
        <w:rPr>
          <w:color w:val="auto"/>
          <w:szCs w:val="28"/>
          <w:lang w:bidi="ar-SA"/>
        </w:rPr>
        <w:t xml:space="preserve"> следующие общекультурные и профессиональные компетенции</w:t>
      </w:r>
      <w:r w:rsidR="001657D5">
        <w:rPr>
          <w:color w:val="auto"/>
          <w:szCs w:val="28"/>
          <w:lang w:bidi="ar-SA"/>
        </w:rPr>
        <w:t>:</w:t>
      </w:r>
    </w:p>
    <w:p w14:paraId="147E77B0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1) способность к самоорганизации и самообразованию (ОК-7), кото</w:t>
      </w:r>
      <w:r w:rsidR="00D10103">
        <w:rPr>
          <w:color w:val="auto"/>
          <w:szCs w:val="28"/>
          <w:lang w:bidi="ar-SA"/>
        </w:rPr>
        <w:t>рую я использовал</w:t>
      </w:r>
      <w:r w:rsidRPr="00CA4F2F">
        <w:rPr>
          <w:color w:val="auto"/>
          <w:szCs w:val="28"/>
          <w:lang w:bidi="ar-SA"/>
        </w:rPr>
        <w:t xml:space="preserve"> для поиска необходимой информации и написания курсовой работы;</w:t>
      </w:r>
    </w:p>
    <w:p w14:paraId="52C263D8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2) способность использовать основные методы и средства получения, хранения и обработки информации, а также навыки работы с компьютером как инструментом управления информацией (БПК-5);</w:t>
      </w:r>
    </w:p>
    <w:p w14:paraId="067D2532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3) способность решать стандартные профессиональные задачи на основе информационной и библиографической культуры, с использованием информационно-коммуникационных технологий и основных требований информационной безопасности (БПК-6);</w:t>
      </w:r>
    </w:p>
    <w:p w14:paraId="0A08ACD5" w14:textId="77777777" w:rsidR="00CA4F2F" w:rsidRPr="00CA4F2F" w:rsidRDefault="00CA4F2F" w:rsidP="00CA4F2F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4) способность участвовать в подготовке и составлении научной документации в требуемом формате (ПК-7).</w:t>
      </w:r>
    </w:p>
    <w:p w14:paraId="09DB2DAA" w14:textId="77777777" w:rsidR="00123041" w:rsidRDefault="00CA4F2F" w:rsidP="008A06C0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CA4F2F">
        <w:rPr>
          <w:color w:val="auto"/>
          <w:szCs w:val="28"/>
          <w:lang w:bidi="ar-SA"/>
        </w:rPr>
        <w:t>Результаты исследования могут быть применены как в академической сфере, при написании различных работ, так и в практической сфере.</w:t>
      </w:r>
    </w:p>
    <w:p w14:paraId="387394C5" w14:textId="77777777" w:rsidR="00123041" w:rsidRDefault="00123041" w:rsidP="00B67E21">
      <w:pPr>
        <w:pStyle w:val="1"/>
      </w:pPr>
      <w:bookmarkStart w:id="12" w:name="_Toc105771667"/>
      <w:r>
        <w:lastRenderedPageBreak/>
        <w:t>СПИСОК ИСПОЛЬЗОВАННЫХ ИСТОЧНИКОВ</w:t>
      </w:r>
      <w:bookmarkEnd w:id="12"/>
    </w:p>
    <w:p w14:paraId="451F2461" w14:textId="77777777" w:rsidR="00123041" w:rsidRDefault="00123041" w:rsidP="00123041">
      <w:pPr>
        <w:spacing w:before="100" w:beforeAutospacing="1" w:after="100" w:afterAutospacing="1" w:line="360" w:lineRule="auto"/>
        <w:ind w:right="0" w:firstLine="0"/>
        <w:contextualSpacing/>
        <w:jc w:val="center"/>
        <w:rPr>
          <w:color w:val="auto"/>
          <w:szCs w:val="28"/>
          <w:lang w:bidi="ar-SA"/>
        </w:rPr>
      </w:pPr>
    </w:p>
    <w:p w14:paraId="56C37CC5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1.</w:t>
      </w:r>
      <w:r w:rsidRPr="002F40B2">
        <w:rPr>
          <w:color w:val="auto"/>
          <w:szCs w:val="28"/>
          <w:lang w:bidi="ar-SA"/>
        </w:rPr>
        <w:tab/>
        <w:t>Аллен М. E-</w:t>
      </w:r>
      <w:proofErr w:type="spellStart"/>
      <w:r w:rsidRPr="002F40B2">
        <w:rPr>
          <w:color w:val="auto"/>
          <w:szCs w:val="28"/>
          <w:lang w:bidi="ar-SA"/>
        </w:rPr>
        <w:t>learning</w:t>
      </w:r>
      <w:proofErr w:type="spellEnd"/>
      <w:r w:rsidRPr="002F40B2">
        <w:rPr>
          <w:color w:val="auto"/>
          <w:szCs w:val="28"/>
          <w:lang w:bidi="ar-SA"/>
        </w:rPr>
        <w:t xml:space="preserve"> как сделать электронное обучение понятным, качественным и доступным / М. Аллен // Электрон. текстовые данные. – Москва: Альпина </w:t>
      </w:r>
      <w:proofErr w:type="spellStart"/>
      <w:r w:rsidRPr="002F40B2">
        <w:rPr>
          <w:color w:val="auto"/>
          <w:szCs w:val="28"/>
          <w:lang w:bidi="ar-SA"/>
        </w:rPr>
        <w:t>Паблишер</w:t>
      </w:r>
      <w:proofErr w:type="spellEnd"/>
      <w:r w:rsidRPr="002F40B2">
        <w:rPr>
          <w:color w:val="auto"/>
          <w:szCs w:val="28"/>
          <w:lang w:bidi="ar-SA"/>
        </w:rPr>
        <w:t>, 2017. – 200 c.</w:t>
      </w:r>
    </w:p>
    <w:p w14:paraId="2496821C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2.</w:t>
      </w:r>
      <w:r w:rsidRPr="002F40B2">
        <w:rPr>
          <w:color w:val="auto"/>
          <w:szCs w:val="28"/>
          <w:lang w:bidi="ar-SA"/>
        </w:rPr>
        <w:tab/>
      </w:r>
      <w:proofErr w:type="spellStart"/>
      <w:r w:rsidRPr="002F40B2">
        <w:rPr>
          <w:color w:val="auto"/>
          <w:szCs w:val="28"/>
          <w:lang w:bidi="ar-SA"/>
        </w:rPr>
        <w:t>Башарин</w:t>
      </w:r>
      <w:proofErr w:type="spellEnd"/>
      <w:r w:rsidRPr="002F40B2">
        <w:rPr>
          <w:color w:val="auto"/>
          <w:szCs w:val="28"/>
          <w:lang w:bidi="ar-SA"/>
        </w:rPr>
        <w:t xml:space="preserve"> В.Ф. Педагогическая технология: что это такое? / В.Ф. </w:t>
      </w:r>
      <w:proofErr w:type="spellStart"/>
      <w:r w:rsidRPr="002F40B2">
        <w:rPr>
          <w:color w:val="auto"/>
          <w:szCs w:val="28"/>
          <w:lang w:bidi="ar-SA"/>
        </w:rPr>
        <w:t>Башарин</w:t>
      </w:r>
      <w:proofErr w:type="spellEnd"/>
      <w:r w:rsidRPr="002F40B2">
        <w:rPr>
          <w:color w:val="auto"/>
          <w:szCs w:val="28"/>
          <w:lang w:bidi="ar-SA"/>
        </w:rPr>
        <w:t xml:space="preserve"> // Специалист. – </w:t>
      </w:r>
      <w:r>
        <w:rPr>
          <w:color w:val="auto"/>
          <w:szCs w:val="28"/>
          <w:lang w:bidi="ar-SA"/>
        </w:rPr>
        <w:t>2020</w:t>
      </w:r>
      <w:r w:rsidRPr="002F40B2">
        <w:rPr>
          <w:color w:val="auto"/>
          <w:szCs w:val="28"/>
          <w:lang w:bidi="ar-SA"/>
        </w:rPr>
        <w:t>. – № 9. – С. 26–29.</w:t>
      </w:r>
    </w:p>
    <w:p w14:paraId="3D0A3F45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3.</w:t>
      </w:r>
      <w:r w:rsidRPr="002F40B2">
        <w:rPr>
          <w:color w:val="auto"/>
          <w:szCs w:val="28"/>
          <w:lang w:bidi="ar-SA"/>
        </w:rPr>
        <w:tab/>
        <w:t xml:space="preserve">Беспалько В.П. Слагаемые педагогической технологии / В.П. Беспалько. – Москва: Педагогика, – </w:t>
      </w:r>
      <w:r>
        <w:rPr>
          <w:color w:val="auto"/>
          <w:szCs w:val="28"/>
          <w:lang w:bidi="ar-SA"/>
        </w:rPr>
        <w:t>201</w:t>
      </w:r>
      <w:r w:rsidRPr="002F40B2">
        <w:rPr>
          <w:color w:val="auto"/>
          <w:szCs w:val="28"/>
          <w:lang w:bidi="ar-SA"/>
        </w:rPr>
        <w:t>9. – 192 с.</w:t>
      </w:r>
    </w:p>
    <w:p w14:paraId="4D29FE67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4.</w:t>
      </w:r>
      <w:r w:rsidRPr="002F40B2">
        <w:rPr>
          <w:color w:val="auto"/>
          <w:szCs w:val="28"/>
          <w:lang w:bidi="ar-SA"/>
        </w:rPr>
        <w:tab/>
      </w:r>
      <w:proofErr w:type="spellStart"/>
      <w:r w:rsidRPr="002F40B2">
        <w:rPr>
          <w:color w:val="auto"/>
          <w:szCs w:val="28"/>
          <w:lang w:bidi="ar-SA"/>
        </w:rPr>
        <w:t>Босова</w:t>
      </w:r>
      <w:proofErr w:type="spellEnd"/>
      <w:r w:rsidRPr="002F40B2">
        <w:rPr>
          <w:color w:val="auto"/>
          <w:szCs w:val="28"/>
          <w:lang w:bidi="ar-SA"/>
        </w:rPr>
        <w:t xml:space="preserve"> Л.Л. Издательство Бином [Электронный ресурс]. – Режим доступ: http://metоdist.lbz.ru/authоrs/infоrmatika/3/ (дата обращения: 1</w:t>
      </w:r>
      <w:r>
        <w:rPr>
          <w:color w:val="auto"/>
          <w:szCs w:val="28"/>
          <w:lang w:bidi="ar-SA"/>
        </w:rPr>
        <w:t>6</w:t>
      </w:r>
      <w:r w:rsidRPr="002F40B2">
        <w:rPr>
          <w:color w:val="auto"/>
          <w:szCs w:val="28"/>
          <w:lang w:bidi="ar-SA"/>
        </w:rPr>
        <w:t>.05.202</w:t>
      </w:r>
      <w:r>
        <w:rPr>
          <w:color w:val="auto"/>
          <w:szCs w:val="28"/>
          <w:lang w:bidi="ar-SA"/>
        </w:rPr>
        <w:t>2</w:t>
      </w:r>
      <w:r w:rsidRPr="002F40B2">
        <w:rPr>
          <w:color w:val="auto"/>
          <w:szCs w:val="28"/>
          <w:lang w:bidi="ar-SA"/>
        </w:rPr>
        <w:t>).</w:t>
      </w:r>
    </w:p>
    <w:p w14:paraId="5F118211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5.</w:t>
      </w:r>
      <w:r w:rsidRPr="002F40B2">
        <w:rPr>
          <w:color w:val="auto"/>
          <w:szCs w:val="28"/>
          <w:lang w:bidi="ar-SA"/>
        </w:rPr>
        <w:tab/>
        <w:t xml:space="preserve">Быстрова Т.Ю. Внедрение системы открытого электронного </w:t>
      </w:r>
      <w:proofErr w:type="spellStart"/>
      <w:r w:rsidRPr="002F40B2">
        <w:rPr>
          <w:color w:val="auto"/>
          <w:szCs w:val="28"/>
          <w:lang w:bidi="ar-SA"/>
        </w:rPr>
        <w:t>обуче</w:t>
      </w:r>
      <w:proofErr w:type="spellEnd"/>
      <w:r w:rsidRPr="002F40B2">
        <w:rPr>
          <w:color w:val="auto"/>
          <w:szCs w:val="28"/>
          <w:lang w:bidi="ar-SA"/>
        </w:rPr>
        <w:t xml:space="preserve">- </w:t>
      </w:r>
      <w:proofErr w:type="spellStart"/>
      <w:r w:rsidRPr="002F40B2">
        <w:rPr>
          <w:color w:val="auto"/>
          <w:szCs w:val="28"/>
          <w:lang w:bidi="ar-SA"/>
        </w:rPr>
        <w:t>ния</w:t>
      </w:r>
      <w:proofErr w:type="spellEnd"/>
      <w:r w:rsidRPr="002F40B2">
        <w:rPr>
          <w:color w:val="auto"/>
          <w:szCs w:val="28"/>
          <w:lang w:bidi="ar-SA"/>
        </w:rPr>
        <w:t xml:space="preserve"> как фактор развития региона / Т. Ю. Быстрова, В. А. Ларионова // Экономика региона. – 20</w:t>
      </w:r>
      <w:r>
        <w:rPr>
          <w:color w:val="auto"/>
          <w:szCs w:val="28"/>
          <w:lang w:bidi="ar-SA"/>
        </w:rPr>
        <w:t>20</w:t>
      </w:r>
      <w:r w:rsidRPr="002F40B2">
        <w:rPr>
          <w:color w:val="auto"/>
          <w:szCs w:val="28"/>
          <w:lang w:bidi="ar-SA"/>
        </w:rPr>
        <w:t>. – №4. – С. 226–237.</w:t>
      </w:r>
    </w:p>
    <w:p w14:paraId="3DB7BF69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6.</w:t>
      </w:r>
      <w:r w:rsidRPr="002F40B2">
        <w:rPr>
          <w:color w:val="auto"/>
          <w:szCs w:val="28"/>
          <w:lang w:bidi="ar-SA"/>
        </w:rPr>
        <w:tab/>
        <w:t xml:space="preserve">Варданян, Н. А. Применение дистанционных образовательных технологий при изучении информатики с целью индивидуализации процесса обучения / Н. А. Варданян. – Текст: непосредственный // Актуальные вопросы современной педагогики: материалы III </w:t>
      </w:r>
      <w:proofErr w:type="spellStart"/>
      <w:r w:rsidRPr="002F40B2">
        <w:rPr>
          <w:color w:val="auto"/>
          <w:szCs w:val="28"/>
          <w:lang w:bidi="ar-SA"/>
        </w:rPr>
        <w:t>Междунар</w:t>
      </w:r>
      <w:proofErr w:type="spellEnd"/>
      <w:r w:rsidRPr="002F40B2">
        <w:rPr>
          <w:color w:val="auto"/>
          <w:szCs w:val="28"/>
          <w:lang w:bidi="ar-SA"/>
        </w:rPr>
        <w:t xml:space="preserve">. науч. </w:t>
      </w:r>
      <w:proofErr w:type="spellStart"/>
      <w:r w:rsidRPr="002F40B2">
        <w:rPr>
          <w:color w:val="auto"/>
          <w:szCs w:val="28"/>
          <w:lang w:bidi="ar-SA"/>
        </w:rPr>
        <w:t>конф</w:t>
      </w:r>
      <w:proofErr w:type="spellEnd"/>
      <w:r w:rsidRPr="002F40B2">
        <w:rPr>
          <w:color w:val="auto"/>
          <w:szCs w:val="28"/>
          <w:lang w:bidi="ar-SA"/>
        </w:rPr>
        <w:t>. (г. Уфа, март 20</w:t>
      </w:r>
      <w:r>
        <w:rPr>
          <w:color w:val="auto"/>
          <w:szCs w:val="28"/>
          <w:lang w:bidi="ar-SA"/>
        </w:rPr>
        <w:t>20</w:t>
      </w:r>
      <w:r w:rsidRPr="002F40B2">
        <w:rPr>
          <w:color w:val="auto"/>
          <w:szCs w:val="28"/>
          <w:lang w:bidi="ar-SA"/>
        </w:rPr>
        <w:t xml:space="preserve"> г.). – Т. 0. – Уфа: Лето, 20</w:t>
      </w:r>
      <w:r>
        <w:rPr>
          <w:color w:val="auto"/>
          <w:szCs w:val="28"/>
          <w:lang w:bidi="ar-SA"/>
        </w:rPr>
        <w:t>20</w:t>
      </w:r>
      <w:r w:rsidRPr="002F40B2">
        <w:rPr>
          <w:color w:val="auto"/>
          <w:szCs w:val="28"/>
          <w:lang w:bidi="ar-SA"/>
        </w:rPr>
        <w:t xml:space="preserve">. – С. 167-169. – URL: https://moluch.ru/conf/ped/archive/68/3540/ (дата обращения: </w:t>
      </w:r>
      <w:r>
        <w:rPr>
          <w:color w:val="auto"/>
          <w:szCs w:val="28"/>
          <w:lang w:bidi="ar-SA"/>
        </w:rPr>
        <w:t>16</w:t>
      </w:r>
      <w:r w:rsidRPr="002F40B2">
        <w:rPr>
          <w:color w:val="auto"/>
          <w:szCs w:val="28"/>
          <w:lang w:bidi="ar-SA"/>
        </w:rPr>
        <w:t>.05.202</w:t>
      </w:r>
      <w:r>
        <w:rPr>
          <w:color w:val="auto"/>
          <w:szCs w:val="28"/>
          <w:lang w:bidi="ar-SA"/>
        </w:rPr>
        <w:t>2</w:t>
      </w:r>
      <w:r w:rsidRPr="002F40B2">
        <w:rPr>
          <w:color w:val="auto"/>
          <w:szCs w:val="28"/>
          <w:lang w:bidi="ar-SA"/>
        </w:rPr>
        <w:t>).</w:t>
      </w:r>
    </w:p>
    <w:p w14:paraId="4D36F4F0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7.</w:t>
      </w:r>
      <w:r w:rsidRPr="002F40B2">
        <w:rPr>
          <w:color w:val="auto"/>
          <w:szCs w:val="28"/>
          <w:lang w:bidi="ar-SA"/>
        </w:rPr>
        <w:tab/>
      </w:r>
      <w:proofErr w:type="spellStart"/>
      <w:r w:rsidRPr="002F40B2">
        <w:rPr>
          <w:color w:val="auto"/>
          <w:szCs w:val="28"/>
          <w:lang w:bidi="ar-SA"/>
        </w:rPr>
        <w:t>Герасевич</w:t>
      </w:r>
      <w:proofErr w:type="spellEnd"/>
      <w:r w:rsidRPr="002F40B2">
        <w:rPr>
          <w:color w:val="auto"/>
          <w:szCs w:val="28"/>
          <w:lang w:bidi="ar-SA"/>
        </w:rPr>
        <w:t xml:space="preserve"> В. Блоги и RSS: Интернет-технологии нового поколения: самоучитель / </w:t>
      </w:r>
      <w:proofErr w:type="spellStart"/>
      <w:r w:rsidRPr="002F40B2">
        <w:rPr>
          <w:color w:val="auto"/>
          <w:szCs w:val="28"/>
          <w:lang w:bidi="ar-SA"/>
        </w:rPr>
        <w:t>В.Герасевич</w:t>
      </w:r>
      <w:proofErr w:type="spellEnd"/>
      <w:r w:rsidRPr="002F40B2">
        <w:rPr>
          <w:color w:val="auto"/>
          <w:szCs w:val="28"/>
          <w:lang w:bidi="ar-SA"/>
        </w:rPr>
        <w:t>. – Санкт-Петербург: БХВ-Петербург, 20</w:t>
      </w:r>
      <w:r>
        <w:rPr>
          <w:color w:val="auto"/>
          <w:szCs w:val="28"/>
          <w:lang w:bidi="ar-SA"/>
        </w:rPr>
        <w:t>19</w:t>
      </w:r>
      <w:r w:rsidRPr="002F40B2">
        <w:rPr>
          <w:color w:val="auto"/>
          <w:szCs w:val="28"/>
          <w:lang w:bidi="ar-SA"/>
        </w:rPr>
        <w:t>. – 256 с.</w:t>
      </w:r>
    </w:p>
    <w:p w14:paraId="505F7434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t>8</w:t>
      </w:r>
      <w:r w:rsidRPr="002F40B2">
        <w:rPr>
          <w:color w:val="auto"/>
          <w:szCs w:val="28"/>
          <w:lang w:bidi="ar-SA"/>
        </w:rPr>
        <w:t>.</w:t>
      </w:r>
      <w:r w:rsidRPr="002F40B2">
        <w:rPr>
          <w:color w:val="auto"/>
          <w:szCs w:val="28"/>
          <w:lang w:bidi="ar-SA"/>
        </w:rPr>
        <w:tab/>
        <w:t>Ибрагимов. И. М. Информационные технологии и средства дистанционного обучения: учебное пособие для студ. вузов. – М.: Академия,</w:t>
      </w:r>
      <w:r>
        <w:rPr>
          <w:color w:val="auto"/>
          <w:szCs w:val="28"/>
          <w:lang w:bidi="ar-SA"/>
        </w:rPr>
        <w:t xml:space="preserve"> </w:t>
      </w:r>
      <w:r w:rsidRPr="002F40B2">
        <w:rPr>
          <w:color w:val="auto"/>
          <w:szCs w:val="28"/>
          <w:lang w:bidi="ar-SA"/>
        </w:rPr>
        <w:t>20</w:t>
      </w:r>
      <w:r>
        <w:rPr>
          <w:color w:val="auto"/>
          <w:szCs w:val="28"/>
          <w:lang w:bidi="ar-SA"/>
        </w:rPr>
        <w:t>20</w:t>
      </w:r>
      <w:r w:rsidRPr="002F40B2">
        <w:rPr>
          <w:color w:val="auto"/>
          <w:szCs w:val="28"/>
          <w:lang w:bidi="ar-SA"/>
        </w:rPr>
        <w:t>.</w:t>
      </w:r>
      <w:r>
        <w:rPr>
          <w:color w:val="auto"/>
          <w:szCs w:val="28"/>
          <w:lang w:bidi="ar-SA"/>
        </w:rPr>
        <w:t xml:space="preserve"> – </w:t>
      </w:r>
      <w:r w:rsidRPr="002F40B2">
        <w:rPr>
          <w:color w:val="auto"/>
          <w:szCs w:val="28"/>
          <w:lang w:bidi="ar-SA"/>
        </w:rPr>
        <w:t>336 с.</w:t>
      </w:r>
    </w:p>
    <w:p w14:paraId="78F9C0A2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>
        <w:rPr>
          <w:color w:val="auto"/>
          <w:szCs w:val="28"/>
          <w:lang w:bidi="ar-SA"/>
        </w:rPr>
        <w:lastRenderedPageBreak/>
        <w:t>9</w:t>
      </w:r>
      <w:r w:rsidRPr="002F40B2">
        <w:rPr>
          <w:color w:val="auto"/>
          <w:szCs w:val="28"/>
          <w:lang w:bidi="ar-SA"/>
        </w:rPr>
        <w:t>.</w:t>
      </w:r>
      <w:r w:rsidRPr="002F40B2">
        <w:rPr>
          <w:color w:val="auto"/>
          <w:szCs w:val="28"/>
          <w:lang w:bidi="ar-SA"/>
        </w:rPr>
        <w:tab/>
        <w:t xml:space="preserve">Информационные и коммуникационные технологии в образовании: монография / под. редакцией: </w:t>
      </w:r>
      <w:proofErr w:type="spellStart"/>
      <w:r w:rsidRPr="002F40B2">
        <w:rPr>
          <w:color w:val="auto"/>
          <w:szCs w:val="28"/>
          <w:lang w:bidi="ar-SA"/>
        </w:rPr>
        <w:t>Бадарча</w:t>
      </w:r>
      <w:proofErr w:type="spellEnd"/>
      <w:r w:rsidRPr="002F40B2">
        <w:rPr>
          <w:color w:val="auto"/>
          <w:szCs w:val="28"/>
          <w:lang w:bidi="ar-SA"/>
        </w:rPr>
        <w:t xml:space="preserve"> </w:t>
      </w:r>
      <w:proofErr w:type="spellStart"/>
      <w:r w:rsidRPr="002F40B2">
        <w:rPr>
          <w:color w:val="auto"/>
          <w:szCs w:val="28"/>
          <w:lang w:bidi="ar-SA"/>
        </w:rPr>
        <w:t>Дендева</w:t>
      </w:r>
      <w:proofErr w:type="spellEnd"/>
      <w:r w:rsidRPr="002F40B2">
        <w:rPr>
          <w:color w:val="auto"/>
          <w:szCs w:val="28"/>
          <w:lang w:bidi="ar-SA"/>
        </w:rPr>
        <w:t xml:space="preserve"> – Москва: ИИТО ЮНЕСКО, 20</w:t>
      </w:r>
      <w:r>
        <w:rPr>
          <w:color w:val="auto"/>
          <w:szCs w:val="28"/>
          <w:lang w:bidi="ar-SA"/>
        </w:rPr>
        <w:t>20</w:t>
      </w:r>
      <w:r w:rsidRPr="002F40B2">
        <w:rPr>
          <w:color w:val="auto"/>
          <w:szCs w:val="28"/>
          <w:lang w:bidi="ar-SA"/>
        </w:rPr>
        <w:t>. – 320 с.</w:t>
      </w:r>
    </w:p>
    <w:p w14:paraId="20600D93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1</w:t>
      </w:r>
      <w:r>
        <w:rPr>
          <w:color w:val="auto"/>
          <w:szCs w:val="28"/>
          <w:lang w:bidi="ar-SA"/>
        </w:rPr>
        <w:t>0</w:t>
      </w:r>
      <w:r w:rsidRPr="002F40B2">
        <w:rPr>
          <w:color w:val="auto"/>
          <w:szCs w:val="28"/>
          <w:lang w:bidi="ar-SA"/>
        </w:rPr>
        <w:t>.</w:t>
      </w:r>
      <w:r w:rsidRPr="002F40B2">
        <w:rPr>
          <w:color w:val="auto"/>
          <w:szCs w:val="28"/>
          <w:lang w:bidi="ar-SA"/>
        </w:rPr>
        <w:tab/>
        <w:t xml:space="preserve">Калмыков А.А. Дистанционное обучение. Введение в педагогическую технологию: учебное пособие / А.А. Калмыков, О.А. </w:t>
      </w:r>
      <w:proofErr w:type="spellStart"/>
      <w:r w:rsidRPr="002F40B2">
        <w:rPr>
          <w:color w:val="auto"/>
          <w:szCs w:val="28"/>
          <w:lang w:bidi="ar-SA"/>
        </w:rPr>
        <w:t>Орчаков</w:t>
      </w:r>
      <w:proofErr w:type="spellEnd"/>
      <w:r w:rsidRPr="002F40B2">
        <w:rPr>
          <w:color w:val="auto"/>
          <w:szCs w:val="28"/>
          <w:lang w:bidi="ar-SA"/>
        </w:rPr>
        <w:t>, В.В. Попов. – Москва: ГОУ ВПО «Московский государственный институт радиотехники, электроники и автоматики (технический университет)». – 20</w:t>
      </w:r>
      <w:r>
        <w:rPr>
          <w:color w:val="auto"/>
          <w:szCs w:val="28"/>
          <w:lang w:bidi="ar-SA"/>
        </w:rPr>
        <w:t>19</w:t>
      </w:r>
      <w:r w:rsidRPr="002F40B2">
        <w:rPr>
          <w:color w:val="auto"/>
          <w:szCs w:val="28"/>
          <w:lang w:bidi="ar-SA"/>
        </w:rPr>
        <w:t>. – 180 с.</w:t>
      </w:r>
    </w:p>
    <w:p w14:paraId="1FF58AA9" w14:textId="77777777" w:rsidR="002F40B2" w:rsidRPr="002F40B2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1</w:t>
      </w:r>
      <w:r>
        <w:rPr>
          <w:color w:val="auto"/>
          <w:szCs w:val="28"/>
          <w:lang w:bidi="ar-SA"/>
        </w:rPr>
        <w:t>1</w:t>
      </w:r>
      <w:r w:rsidRPr="002F40B2">
        <w:rPr>
          <w:color w:val="auto"/>
          <w:szCs w:val="28"/>
          <w:lang w:bidi="ar-SA"/>
        </w:rPr>
        <w:t>.</w:t>
      </w:r>
      <w:r w:rsidRPr="002F40B2">
        <w:rPr>
          <w:color w:val="auto"/>
          <w:szCs w:val="28"/>
          <w:lang w:bidi="ar-SA"/>
        </w:rPr>
        <w:tab/>
        <w:t>Наприенко, Е. В. Мультимедийные и коммуникационные технологии на уроках информатики / Е. В. Наприенко. – Текст: непосредственный // Молодой ученый. – 20</w:t>
      </w:r>
      <w:r>
        <w:rPr>
          <w:color w:val="auto"/>
          <w:szCs w:val="28"/>
          <w:lang w:bidi="ar-SA"/>
        </w:rPr>
        <w:t>19</w:t>
      </w:r>
      <w:r w:rsidRPr="002F40B2">
        <w:rPr>
          <w:color w:val="auto"/>
          <w:szCs w:val="28"/>
          <w:lang w:bidi="ar-SA"/>
        </w:rPr>
        <w:t xml:space="preserve">. – № 13 (199). – С. 131-137. – URL: https://moluch.ru/archive/199/49201/ (дата обращения: </w:t>
      </w:r>
      <w:r>
        <w:rPr>
          <w:color w:val="auto"/>
          <w:szCs w:val="28"/>
          <w:lang w:bidi="ar-SA"/>
        </w:rPr>
        <w:t>16</w:t>
      </w:r>
      <w:r w:rsidRPr="002F40B2">
        <w:rPr>
          <w:color w:val="auto"/>
          <w:szCs w:val="28"/>
          <w:lang w:bidi="ar-SA"/>
        </w:rPr>
        <w:t>.05.202</w:t>
      </w:r>
      <w:r>
        <w:rPr>
          <w:color w:val="auto"/>
          <w:szCs w:val="28"/>
          <w:lang w:bidi="ar-SA"/>
        </w:rPr>
        <w:t>2</w:t>
      </w:r>
      <w:r w:rsidRPr="002F40B2">
        <w:rPr>
          <w:color w:val="auto"/>
          <w:szCs w:val="28"/>
          <w:lang w:bidi="ar-SA"/>
        </w:rPr>
        <w:t>).</w:t>
      </w:r>
    </w:p>
    <w:p w14:paraId="29D52919" w14:textId="77777777" w:rsidR="00123041" w:rsidRPr="00FF2740" w:rsidRDefault="002F40B2" w:rsidP="002F40B2">
      <w:pPr>
        <w:spacing w:before="100" w:beforeAutospacing="1" w:after="100" w:afterAutospacing="1" w:line="360" w:lineRule="auto"/>
        <w:ind w:right="0" w:firstLine="709"/>
        <w:contextualSpacing/>
        <w:rPr>
          <w:color w:val="auto"/>
          <w:szCs w:val="28"/>
          <w:lang w:bidi="ar-SA"/>
        </w:rPr>
      </w:pPr>
      <w:r w:rsidRPr="002F40B2">
        <w:rPr>
          <w:color w:val="auto"/>
          <w:szCs w:val="28"/>
          <w:lang w:bidi="ar-SA"/>
        </w:rPr>
        <w:t>1</w:t>
      </w:r>
      <w:r>
        <w:rPr>
          <w:color w:val="auto"/>
          <w:szCs w:val="28"/>
          <w:lang w:bidi="ar-SA"/>
        </w:rPr>
        <w:t>2</w:t>
      </w:r>
      <w:r w:rsidRPr="002F40B2">
        <w:rPr>
          <w:color w:val="auto"/>
          <w:szCs w:val="28"/>
          <w:lang w:bidi="ar-SA"/>
        </w:rPr>
        <w:t>.</w:t>
      </w:r>
      <w:r w:rsidRPr="002F40B2">
        <w:rPr>
          <w:color w:val="auto"/>
          <w:szCs w:val="28"/>
          <w:lang w:bidi="ar-SA"/>
        </w:rPr>
        <w:tab/>
      </w:r>
      <w:proofErr w:type="spellStart"/>
      <w:r w:rsidRPr="002F40B2">
        <w:rPr>
          <w:color w:val="auto"/>
          <w:szCs w:val="28"/>
          <w:lang w:bidi="ar-SA"/>
        </w:rPr>
        <w:t>Полат</w:t>
      </w:r>
      <w:proofErr w:type="spellEnd"/>
      <w:r w:rsidRPr="002F40B2">
        <w:rPr>
          <w:color w:val="auto"/>
          <w:szCs w:val="28"/>
          <w:lang w:bidi="ar-SA"/>
        </w:rPr>
        <w:t xml:space="preserve"> Е.С. Дистанционное обучение: учебное пособие для педагогических вузов / под ред. Е.С. </w:t>
      </w:r>
      <w:proofErr w:type="spellStart"/>
      <w:r w:rsidRPr="002F40B2">
        <w:rPr>
          <w:color w:val="auto"/>
          <w:szCs w:val="28"/>
          <w:lang w:bidi="ar-SA"/>
        </w:rPr>
        <w:t>Полат</w:t>
      </w:r>
      <w:proofErr w:type="spellEnd"/>
      <w:r w:rsidRPr="002F40B2">
        <w:rPr>
          <w:color w:val="auto"/>
          <w:szCs w:val="28"/>
          <w:lang w:bidi="ar-SA"/>
        </w:rPr>
        <w:t xml:space="preserve">. – Москва: «ВЛАДОС», </w:t>
      </w:r>
      <w:r>
        <w:rPr>
          <w:color w:val="auto"/>
          <w:szCs w:val="28"/>
          <w:lang w:bidi="ar-SA"/>
        </w:rPr>
        <w:t>201</w:t>
      </w:r>
      <w:r w:rsidRPr="002F40B2">
        <w:rPr>
          <w:color w:val="auto"/>
          <w:szCs w:val="28"/>
          <w:lang w:bidi="ar-SA"/>
        </w:rPr>
        <w:t>8. – 190 с.</w:t>
      </w:r>
    </w:p>
    <w:sectPr w:rsidR="00123041" w:rsidRPr="00FF2740" w:rsidSect="00E167D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FB88BC" w14:textId="77777777" w:rsidR="006A388F" w:rsidRDefault="006A388F">
      <w:pPr>
        <w:spacing w:after="0" w:line="240" w:lineRule="auto"/>
      </w:pPr>
      <w:r>
        <w:separator/>
      </w:r>
    </w:p>
  </w:endnote>
  <w:endnote w:type="continuationSeparator" w:id="0">
    <w:p w14:paraId="53D2964F" w14:textId="77777777" w:rsidR="006A388F" w:rsidRDefault="006A3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k Free">
    <w:panose1 w:val="03080402000500000000"/>
    <w:charset w:val="CC"/>
    <w:family w:val="script"/>
    <w:pitch w:val="variable"/>
    <w:sig w:usb0="2000068F" w:usb1="4000000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618298656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3622C95F" w14:textId="77777777" w:rsidR="00B838C0" w:rsidRDefault="009F383F" w:rsidP="00B642F0">
        <w:pPr>
          <w:pStyle w:val="a5"/>
          <w:framePr w:wrap="none" w:vAnchor="text" w:hAnchor="margin" w:xAlign="center" w:y="1"/>
          <w:ind w:firstLine="0"/>
          <w:rPr>
            <w:rStyle w:val="a7"/>
          </w:rPr>
        </w:pPr>
        <w:r>
          <w:rPr>
            <w:rStyle w:val="a7"/>
          </w:rPr>
          <w:fldChar w:fldCharType="begin"/>
        </w:r>
        <w:r w:rsidR="00B838C0"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4A22EC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6F942025" w14:textId="77777777" w:rsidR="00B838C0" w:rsidRDefault="00B838C0" w:rsidP="00FD780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411613042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050FF1B2" w14:textId="77777777" w:rsidR="00B838C0" w:rsidRDefault="009F383F" w:rsidP="00B642F0">
        <w:pPr>
          <w:pStyle w:val="a5"/>
          <w:framePr w:wrap="none" w:vAnchor="text" w:hAnchor="margin" w:xAlign="center" w:y="1"/>
          <w:ind w:firstLine="0"/>
          <w:rPr>
            <w:rStyle w:val="a7"/>
          </w:rPr>
        </w:pPr>
        <w:r>
          <w:rPr>
            <w:rStyle w:val="a7"/>
          </w:rPr>
          <w:fldChar w:fldCharType="begin"/>
        </w:r>
        <w:r w:rsidR="00B838C0"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4A22EC">
          <w:rPr>
            <w:rStyle w:val="a7"/>
            <w:noProof/>
          </w:rPr>
          <w:t>3</w:t>
        </w:r>
        <w:r>
          <w:rPr>
            <w:rStyle w:val="a7"/>
          </w:rPr>
          <w:fldChar w:fldCharType="end"/>
        </w:r>
      </w:p>
    </w:sdtContent>
  </w:sdt>
  <w:p w14:paraId="4FB7E113" w14:textId="77777777" w:rsidR="00B838C0" w:rsidRDefault="00B838C0" w:rsidP="00FD7800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EA690" w14:textId="77777777" w:rsidR="006A388F" w:rsidRDefault="006A388F">
      <w:pPr>
        <w:spacing w:after="0" w:line="240" w:lineRule="auto"/>
      </w:pPr>
      <w:r>
        <w:separator/>
      </w:r>
    </w:p>
  </w:footnote>
  <w:footnote w:type="continuationSeparator" w:id="0">
    <w:p w14:paraId="0BE70225" w14:textId="77777777" w:rsidR="006A388F" w:rsidRDefault="006A3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70097" w14:textId="77777777" w:rsidR="00B838C0" w:rsidRDefault="00B838C0" w:rsidP="009F4102">
    <w:pPr>
      <w:spacing w:after="160" w:line="259" w:lineRule="auto"/>
      <w:ind w:right="36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89540" w14:textId="77777777" w:rsidR="00B838C0" w:rsidRDefault="00B838C0" w:rsidP="009F4102">
    <w:pPr>
      <w:spacing w:after="160" w:line="259" w:lineRule="auto"/>
      <w:ind w:right="36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4B9BD" w14:textId="77777777" w:rsidR="00B838C0" w:rsidRDefault="00B838C0">
    <w:pPr>
      <w:spacing w:after="160" w:line="259" w:lineRule="auto"/>
      <w:ind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82CD6"/>
    <w:multiLevelType w:val="hybridMultilevel"/>
    <w:tmpl w:val="80A47980"/>
    <w:lvl w:ilvl="0" w:tplc="AA0889D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6A5F80">
      <w:start w:val="23"/>
      <w:numFmt w:val="decimal"/>
      <w:lvlRestart w:val="0"/>
      <w:lvlText w:val="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684DEC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102376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098A65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6CA1E9A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18A8F4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7865674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6C785A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77484E"/>
    <w:multiLevelType w:val="hybridMultilevel"/>
    <w:tmpl w:val="58FE7B3E"/>
    <w:lvl w:ilvl="0" w:tplc="6204D302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82B45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156A27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6E664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1066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60B19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4C65A3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7CC32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1A0A6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4D581B"/>
    <w:multiLevelType w:val="hybridMultilevel"/>
    <w:tmpl w:val="8D2EABA6"/>
    <w:lvl w:ilvl="0" w:tplc="6F349312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DE2EB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DC0925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601C0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236505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74C16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1A1C4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626F3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68F8E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98229C"/>
    <w:multiLevelType w:val="hybridMultilevel"/>
    <w:tmpl w:val="F98896A2"/>
    <w:lvl w:ilvl="0" w:tplc="726E5B9A">
      <w:start w:val="1"/>
      <w:numFmt w:val="bullet"/>
      <w:lvlText w:val="•"/>
      <w:lvlJc w:val="left"/>
      <w:pPr>
        <w:ind w:left="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404408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46233C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27250F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F68E54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234E946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4DC5CA2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9C0156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8E4C00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EB0F35"/>
    <w:multiLevelType w:val="hybridMultilevel"/>
    <w:tmpl w:val="41B4EEB4"/>
    <w:lvl w:ilvl="0" w:tplc="0EA0755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64D53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54EBB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1CE30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146D86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7044F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72A63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F866D5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F4053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64352C"/>
    <w:multiLevelType w:val="hybridMultilevel"/>
    <w:tmpl w:val="DA1E592A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412DC8"/>
    <w:multiLevelType w:val="hybridMultilevel"/>
    <w:tmpl w:val="35A4494C"/>
    <w:lvl w:ilvl="0" w:tplc="54C2F658">
      <w:start w:val="1"/>
      <w:numFmt w:val="bullet"/>
      <w:lvlText w:val="–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2F62874">
      <w:start w:val="19"/>
      <w:numFmt w:val="decimal"/>
      <w:lvlRestart w:val="0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321B5A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43A8900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E886E58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3ECC34A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AF43B68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ED48392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2AE67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CB7F80"/>
    <w:multiLevelType w:val="hybridMultilevel"/>
    <w:tmpl w:val="50123052"/>
    <w:lvl w:ilvl="0" w:tplc="187CD23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5058A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CE24AB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F292D6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CE8DF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44C7F1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16663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72ED0D4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F44F46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1A5486"/>
    <w:multiLevelType w:val="hybridMultilevel"/>
    <w:tmpl w:val="AC7A6966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0F17B4E"/>
    <w:multiLevelType w:val="hybridMultilevel"/>
    <w:tmpl w:val="787A8268"/>
    <w:lvl w:ilvl="0" w:tplc="776E54B8">
      <w:start w:val="1"/>
      <w:numFmt w:val="bullet"/>
      <w:lvlText w:val="–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FE80A7C">
      <w:start w:val="4"/>
      <w:numFmt w:val="decimal"/>
      <w:lvlRestart w:val="0"/>
      <w:lvlText w:val="%2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2A0620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D22EDDE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4C4118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3C561A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82A9B04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16C228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D24F58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8466B7"/>
    <w:multiLevelType w:val="hybridMultilevel"/>
    <w:tmpl w:val="8C225CA0"/>
    <w:lvl w:ilvl="0" w:tplc="CB96B8E4">
      <w:start w:val="2016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E63FA6">
      <w:start w:val="15"/>
      <w:numFmt w:val="decimal"/>
      <w:lvlRestart w:val="0"/>
      <w:lvlText w:val="%2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992381C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3E274C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2AE3F8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4904C7A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F7CA0BA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25EC9EE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4093E4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B82C88"/>
    <w:multiLevelType w:val="hybridMultilevel"/>
    <w:tmpl w:val="2E2A5640"/>
    <w:lvl w:ilvl="0" w:tplc="60DC45EE">
      <w:start w:val="11"/>
      <w:numFmt w:val="decimal"/>
      <w:lvlText w:val="%1."/>
      <w:lvlJc w:val="left"/>
      <w:pPr>
        <w:ind w:left="1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E8F2B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3E96A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3E16E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AEBDE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A46BD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D7247E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F0DEF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86605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1013A8"/>
    <w:multiLevelType w:val="hybridMultilevel"/>
    <w:tmpl w:val="94D08CEC"/>
    <w:lvl w:ilvl="0" w:tplc="9C282494">
      <w:start w:val="1"/>
      <w:numFmt w:val="bullet"/>
      <w:lvlText w:val="•"/>
      <w:lvlJc w:val="left"/>
      <w:pPr>
        <w:ind w:left="10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BFA169E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144298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DE05F44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F96E9D0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EADFBA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9286F0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468F540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826D86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82D5768"/>
    <w:multiLevelType w:val="multilevel"/>
    <w:tmpl w:val="CF44EA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615D6"/>
    <w:multiLevelType w:val="hybridMultilevel"/>
    <w:tmpl w:val="B0008D0E"/>
    <w:lvl w:ilvl="0" w:tplc="F348AA04">
      <w:start w:val="1"/>
      <w:numFmt w:val="bullet"/>
      <w:lvlText w:val="•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003FAE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3048010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A62E7A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B29C2A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1A4E52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A02964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99A0F7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D4426E6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D605871"/>
    <w:multiLevelType w:val="hybridMultilevel"/>
    <w:tmpl w:val="43ACB10E"/>
    <w:lvl w:ilvl="0" w:tplc="E12AC4D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A5048F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568E8D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98BF8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30EF8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ED67A0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5E635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A0949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180F1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3A92FD9"/>
    <w:multiLevelType w:val="hybridMultilevel"/>
    <w:tmpl w:val="B838B600"/>
    <w:lvl w:ilvl="0" w:tplc="041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7" w15:restartNumberingAfterBreak="0">
    <w:nsid w:val="545F0219"/>
    <w:multiLevelType w:val="hybridMultilevel"/>
    <w:tmpl w:val="47BA20D4"/>
    <w:lvl w:ilvl="0" w:tplc="C81A3230">
      <w:start w:val="1"/>
      <w:numFmt w:val="decimal"/>
      <w:lvlText w:val="%1."/>
      <w:lvlJc w:val="left"/>
      <w:pPr>
        <w:ind w:left="1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24002B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18F13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CC8D8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847E6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AE99A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BAEFC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228E69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FFC9F2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84D4360"/>
    <w:multiLevelType w:val="multilevel"/>
    <w:tmpl w:val="F1444E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B2659C"/>
    <w:multiLevelType w:val="hybridMultilevel"/>
    <w:tmpl w:val="B1FC9DC6"/>
    <w:lvl w:ilvl="0" w:tplc="2A2A07DA">
      <w:start w:val="9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8ECE3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BFC16C4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A7471A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CE4FD4C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C4BCE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80D11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E8A5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79ED7B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CDC0523"/>
    <w:multiLevelType w:val="multilevel"/>
    <w:tmpl w:val="9A5664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1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1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48" w:hanging="1800"/>
      </w:pPr>
      <w:rPr>
        <w:rFonts w:hint="default"/>
      </w:rPr>
    </w:lvl>
  </w:abstractNum>
  <w:abstractNum w:abstractNumId="21" w15:restartNumberingAfterBreak="0">
    <w:nsid w:val="7B875062"/>
    <w:multiLevelType w:val="hybridMultilevel"/>
    <w:tmpl w:val="1390FE04"/>
    <w:lvl w:ilvl="0" w:tplc="75EA231A">
      <w:start w:val="1"/>
      <w:numFmt w:val="decimal"/>
      <w:lvlText w:val="%1."/>
      <w:lvlJc w:val="left"/>
      <w:pPr>
        <w:ind w:left="1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0766366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967FF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2E6484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BE57F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C6CB128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ACB29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36DED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AD6CC7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"/>
  </w:num>
  <w:num w:numId="2">
    <w:abstractNumId w:val="12"/>
  </w:num>
  <w:num w:numId="3">
    <w:abstractNumId w:val="1"/>
  </w:num>
  <w:num w:numId="4">
    <w:abstractNumId w:val="14"/>
  </w:num>
  <w:num w:numId="5">
    <w:abstractNumId w:val="17"/>
  </w:num>
  <w:num w:numId="6">
    <w:abstractNumId w:val="3"/>
  </w:num>
  <w:num w:numId="7">
    <w:abstractNumId w:val="2"/>
  </w:num>
  <w:num w:numId="8">
    <w:abstractNumId w:val="7"/>
  </w:num>
  <w:num w:numId="9">
    <w:abstractNumId w:val="19"/>
  </w:num>
  <w:num w:numId="10">
    <w:abstractNumId w:val="6"/>
  </w:num>
  <w:num w:numId="11">
    <w:abstractNumId w:val="4"/>
  </w:num>
  <w:num w:numId="12">
    <w:abstractNumId w:val="21"/>
  </w:num>
  <w:num w:numId="13">
    <w:abstractNumId w:val="9"/>
  </w:num>
  <w:num w:numId="14">
    <w:abstractNumId w:val="11"/>
  </w:num>
  <w:num w:numId="15">
    <w:abstractNumId w:val="10"/>
  </w:num>
  <w:num w:numId="16">
    <w:abstractNumId w:val="0"/>
  </w:num>
  <w:num w:numId="17">
    <w:abstractNumId w:val="8"/>
  </w:num>
  <w:num w:numId="18">
    <w:abstractNumId w:val="5"/>
  </w:num>
  <w:num w:numId="19">
    <w:abstractNumId w:val="20"/>
  </w:num>
  <w:num w:numId="20">
    <w:abstractNumId w:val="13"/>
  </w:num>
  <w:num w:numId="21">
    <w:abstractNumId w:val="18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autoHyphenation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4389"/>
    <w:rsid w:val="00005044"/>
    <w:rsid w:val="000066ED"/>
    <w:rsid w:val="00011221"/>
    <w:rsid w:val="0001263A"/>
    <w:rsid w:val="0001595A"/>
    <w:rsid w:val="00021218"/>
    <w:rsid w:val="0002400F"/>
    <w:rsid w:val="000256CC"/>
    <w:rsid w:val="00025851"/>
    <w:rsid w:val="00026092"/>
    <w:rsid w:val="0002671C"/>
    <w:rsid w:val="00030741"/>
    <w:rsid w:val="00031879"/>
    <w:rsid w:val="00032B09"/>
    <w:rsid w:val="000366E5"/>
    <w:rsid w:val="0004110E"/>
    <w:rsid w:val="00046084"/>
    <w:rsid w:val="00053585"/>
    <w:rsid w:val="00054DE4"/>
    <w:rsid w:val="000566CA"/>
    <w:rsid w:val="00056CE8"/>
    <w:rsid w:val="00056ECB"/>
    <w:rsid w:val="00061A3C"/>
    <w:rsid w:val="00064FB4"/>
    <w:rsid w:val="000700C9"/>
    <w:rsid w:val="00074C73"/>
    <w:rsid w:val="000952C2"/>
    <w:rsid w:val="0009588C"/>
    <w:rsid w:val="00096B8A"/>
    <w:rsid w:val="000A184F"/>
    <w:rsid w:val="000A446A"/>
    <w:rsid w:val="000A4D6D"/>
    <w:rsid w:val="000A5BA0"/>
    <w:rsid w:val="000A657B"/>
    <w:rsid w:val="000B4085"/>
    <w:rsid w:val="000B712C"/>
    <w:rsid w:val="000B7D4F"/>
    <w:rsid w:val="000C1EBA"/>
    <w:rsid w:val="000C2ED1"/>
    <w:rsid w:val="000C4AAF"/>
    <w:rsid w:val="000C788F"/>
    <w:rsid w:val="000D2CF1"/>
    <w:rsid w:val="000D7B16"/>
    <w:rsid w:val="000E2420"/>
    <w:rsid w:val="000E4C2B"/>
    <w:rsid w:val="000E672B"/>
    <w:rsid w:val="000F0400"/>
    <w:rsid w:val="001009DB"/>
    <w:rsid w:val="00100EFE"/>
    <w:rsid w:val="00105A05"/>
    <w:rsid w:val="001068B0"/>
    <w:rsid w:val="00111CB0"/>
    <w:rsid w:val="0011278D"/>
    <w:rsid w:val="00115AF6"/>
    <w:rsid w:val="0011723F"/>
    <w:rsid w:val="00123041"/>
    <w:rsid w:val="00123329"/>
    <w:rsid w:val="001259BE"/>
    <w:rsid w:val="0012789D"/>
    <w:rsid w:val="0013387F"/>
    <w:rsid w:val="001367A4"/>
    <w:rsid w:val="00136E66"/>
    <w:rsid w:val="001407B4"/>
    <w:rsid w:val="00141B62"/>
    <w:rsid w:val="001462CB"/>
    <w:rsid w:val="00150B69"/>
    <w:rsid w:val="00153783"/>
    <w:rsid w:val="00154CEF"/>
    <w:rsid w:val="0016187E"/>
    <w:rsid w:val="0016529D"/>
    <w:rsid w:val="001657D5"/>
    <w:rsid w:val="00173113"/>
    <w:rsid w:val="00175DBA"/>
    <w:rsid w:val="00180096"/>
    <w:rsid w:val="00183F63"/>
    <w:rsid w:val="00187FE1"/>
    <w:rsid w:val="001A3ADE"/>
    <w:rsid w:val="001A3FBA"/>
    <w:rsid w:val="001A5600"/>
    <w:rsid w:val="001A6E37"/>
    <w:rsid w:val="001B066C"/>
    <w:rsid w:val="001B0EF5"/>
    <w:rsid w:val="001B1D81"/>
    <w:rsid w:val="001B622C"/>
    <w:rsid w:val="001C3D96"/>
    <w:rsid w:val="001C4389"/>
    <w:rsid w:val="001C5DB1"/>
    <w:rsid w:val="001C6FAF"/>
    <w:rsid w:val="001D0E25"/>
    <w:rsid w:val="001D2FDC"/>
    <w:rsid w:val="001D6AC8"/>
    <w:rsid w:val="001D7D3D"/>
    <w:rsid w:val="001E0F83"/>
    <w:rsid w:val="001E173B"/>
    <w:rsid w:val="001E5700"/>
    <w:rsid w:val="001F0018"/>
    <w:rsid w:val="001F1848"/>
    <w:rsid w:val="001F2B33"/>
    <w:rsid w:val="001F454F"/>
    <w:rsid w:val="001F5E8C"/>
    <w:rsid w:val="001F66BC"/>
    <w:rsid w:val="0020283C"/>
    <w:rsid w:val="002036FF"/>
    <w:rsid w:val="00203962"/>
    <w:rsid w:val="00207607"/>
    <w:rsid w:val="0021041C"/>
    <w:rsid w:val="002139B4"/>
    <w:rsid w:val="002148ED"/>
    <w:rsid w:val="00216BA4"/>
    <w:rsid w:val="00217232"/>
    <w:rsid w:val="00225CAB"/>
    <w:rsid w:val="0023106C"/>
    <w:rsid w:val="0023541F"/>
    <w:rsid w:val="00236F35"/>
    <w:rsid w:val="00243B37"/>
    <w:rsid w:val="0025274A"/>
    <w:rsid w:val="0025336D"/>
    <w:rsid w:val="00265422"/>
    <w:rsid w:val="00280D6A"/>
    <w:rsid w:val="0028369A"/>
    <w:rsid w:val="00292379"/>
    <w:rsid w:val="0029490D"/>
    <w:rsid w:val="00294C82"/>
    <w:rsid w:val="002A04B7"/>
    <w:rsid w:val="002A295F"/>
    <w:rsid w:val="002A6C5C"/>
    <w:rsid w:val="002B49A9"/>
    <w:rsid w:val="002C30F6"/>
    <w:rsid w:val="002C5D8C"/>
    <w:rsid w:val="002D0973"/>
    <w:rsid w:val="002D1054"/>
    <w:rsid w:val="002D311E"/>
    <w:rsid w:val="002D63BE"/>
    <w:rsid w:val="002E071C"/>
    <w:rsid w:val="002F0FD3"/>
    <w:rsid w:val="002F123C"/>
    <w:rsid w:val="002F3083"/>
    <w:rsid w:val="002F40B2"/>
    <w:rsid w:val="002F4208"/>
    <w:rsid w:val="002F4233"/>
    <w:rsid w:val="002F4A55"/>
    <w:rsid w:val="002F7095"/>
    <w:rsid w:val="002F7CFA"/>
    <w:rsid w:val="00300BA9"/>
    <w:rsid w:val="003020BD"/>
    <w:rsid w:val="0030639C"/>
    <w:rsid w:val="003067F9"/>
    <w:rsid w:val="00311CFE"/>
    <w:rsid w:val="00313476"/>
    <w:rsid w:val="00314BD3"/>
    <w:rsid w:val="00316D76"/>
    <w:rsid w:val="00317F28"/>
    <w:rsid w:val="00321579"/>
    <w:rsid w:val="00324D2F"/>
    <w:rsid w:val="0032778B"/>
    <w:rsid w:val="00335C7E"/>
    <w:rsid w:val="003361EE"/>
    <w:rsid w:val="00336E81"/>
    <w:rsid w:val="0034190D"/>
    <w:rsid w:val="00342BA5"/>
    <w:rsid w:val="00356F41"/>
    <w:rsid w:val="003570CA"/>
    <w:rsid w:val="00367441"/>
    <w:rsid w:val="0037291E"/>
    <w:rsid w:val="00372C74"/>
    <w:rsid w:val="00381CA3"/>
    <w:rsid w:val="00382CF0"/>
    <w:rsid w:val="00387E5C"/>
    <w:rsid w:val="00390D33"/>
    <w:rsid w:val="003919D0"/>
    <w:rsid w:val="00392A70"/>
    <w:rsid w:val="00392B1F"/>
    <w:rsid w:val="003A6024"/>
    <w:rsid w:val="003B205C"/>
    <w:rsid w:val="003B3D3A"/>
    <w:rsid w:val="003B655D"/>
    <w:rsid w:val="003C2D31"/>
    <w:rsid w:val="003C3938"/>
    <w:rsid w:val="003C47A2"/>
    <w:rsid w:val="003C4A14"/>
    <w:rsid w:val="003C5CCA"/>
    <w:rsid w:val="003D1771"/>
    <w:rsid w:val="003D1CB8"/>
    <w:rsid w:val="003D231D"/>
    <w:rsid w:val="003D6482"/>
    <w:rsid w:val="003E0BE1"/>
    <w:rsid w:val="003E15BE"/>
    <w:rsid w:val="003E501A"/>
    <w:rsid w:val="003E7E11"/>
    <w:rsid w:val="003F1061"/>
    <w:rsid w:val="003F16DD"/>
    <w:rsid w:val="003F4211"/>
    <w:rsid w:val="003F5B1C"/>
    <w:rsid w:val="0040265E"/>
    <w:rsid w:val="00404E7C"/>
    <w:rsid w:val="004101BD"/>
    <w:rsid w:val="004139DA"/>
    <w:rsid w:val="00415E7E"/>
    <w:rsid w:val="00415FCB"/>
    <w:rsid w:val="004170A5"/>
    <w:rsid w:val="00423847"/>
    <w:rsid w:val="0042783D"/>
    <w:rsid w:val="00427BDA"/>
    <w:rsid w:val="00430375"/>
    <w:rsid w:val="004369FF"/>
    <w:rsid w:val="00436A5E"/>
    <w:rsid w:val="00436DCC"/>
    <w:rsid w:val="00437FB2"/>
    <w:rsid w:val="004473A3"/>
    <w:rsid w:val="004502FC"/>
    <w:rsid w:val="00451962"/>
    <w:rsid w:val="00460A3C"/>
    <w:rsid w:val="004649FF"/>
    <w:rsid w:val="0046512E"/>
    <w:rsid w:val="00465780"/>
    <w:rsid w:val="0047403B"/>
    <w:rsid w:val="00481050"/>
    <w:rsid w:val="00482900"/>
    <w:rsid w:val="00483DA7"/>
    <w:rsid w:val="0048695B"/>
    <w:rsid w:val="00487930"/>
    <w:rsid w:val="00492930"/>
    <w:rsid w:val="004A22EC"/>
    <w:rsid w:val="004B62D5"/>
    <w:rsid w:val="004B6CB1"/>
    <w:rsid w:val="004B6D3D"/>
    <w:rsid w:val="004C2068"/>
    <w:rsid w:val="004C305C"/>
    <w:rsid w:val="004C5414"/>
    <w:rsid w:val="004C5585"/>
    <w:rsid w:val="004D151E"/>
    <w:rsid w:val="004D33C5"/>
    <w:rsid w:val="004D58CC"/>
    <w:rsid w:val="004D7B47"/>
    <w:rsid w:val="004E042D"/>
    <w:rsid w:val="004E0678"/>
    <w:rsid w:val="004E3623"/>
    <w:rsid w:val="004E3843"/>
    <w:rsid w:val="004E42C0"/>
    <w:rsid w:val="004E44A7"/>
    <w:rsid w:val="004E5B54"/>
    <w:rsid w:val="004F5BA9"/>
    <w:rsid w:val="00501F9E"/>
    <w:rsid w:val="00512143"/>
    <w:rsid w:val="005156BE"/>
    <w:rsid w:val="00516779"/>
    <w:rsid w:val="00520217"/>
    <w:rsid w:val="0052222D"/>
    <w:rsid w:val="0052357D"/>
    <w:rsid w:val="00523D0A"/>
    <w:rsid w:val="00530B21"/>
    <w:rsid w:val="00533932"/>
    <w:rsid w:val="005340D3"/>
    <w:rsid w:val="0054603B"/>
    <w:rsid w:val="005468DC"/>
    <w:rsid w:val="00550814"/>
    <w:rsid w:val="005547A3"/>
    <w:rsid w:val="00554D3D"/>
    <w:rsid w:val="005602E2"/>
    <w:rsid w:val="00561826"/>
    <w:rsid w:val="005656F0"/>
    <w:rsid w:val="00565A72"/>
    <w:rsid w:val="0056770D"/>
    <w:rsid w:val="00567EC0"/>
    <w:rsid w:val="005711FE"/>
    <w:rsid w:val="005719AF"/>
    <w:rsid w:val="0057723F"/>
    <w:rsid w:val="0058188C"/>
    <w:rsid w:val="005820AF"/>
    <w:rsid w:val="0058475D"/>
    <w:rsid w:val="00594768"/>
    <w:rsid w:val="005A306F"/>
    <w:rsid w:val="005A3BBB"/>
    <w:rsid w:val="005A3F85"/>
    <w:rsid w:val="005A5854"/>
    <w:rsid w:val="005A5DA7"/>
    <w:rsid w:val="005A7097"/>
    <w:rsid w:val="005A741A"/>
    <w:rsid w:val="005B010A"/>
    <w:rsid w:val="005B4CC5"/>
    <w:rsid w:val="005C0FC1"/>
    <w:rsid w:val="005D2CF3"/>
    <w:rsid w:val="005D41D8"/>
    <w:rsid w:val="005D6683"/>
    <w:rsid w:val="005D7355"/>
    <w:rsid w:val="005E0271"/>
    <w:rsid w:val="005E0789"/>
    <w:rsid w:val="005E1039"/>
    <w:rsid w:val="005E28F4"/>
    <w:rsid w:val="005E5957"/>
    <w:rsid w:val="005E6559"/>
    <w:rsid w:val="005F21DF"/>
    <w:rsid w:val="005F2E46"/>
    <w:rsid w:val="005F33CA"/>
    <w:rsid w:val="005F4A68"/>
    <w:rsid w:val="005F760B"/>
    <w:rsid w:val="00600A85"/>
    <w:rsid w:val="006014A2"/>
    <w:rsid w:val="0060334C"/>
    <w:rsid w:val="006136B0"/>
    <w:rsid w:val="00613F57"/>
    <w:rsid w:val="00614A88"/>
    <w:rsid w:val="00615A1B"/>
    <w:rsid w:val="006161A7"/>
    <w:rsid w:val="00616B4A"/>
    <w:rsid w:val="006212AB"/>
    <w:rsid w:val="006225F5"/>
    <w:rsid w:val="006246D0"/>
    <w:rsid w:val="00626FB2"/>
    <w:rsid w:val="00636681"/>
    <w:rsid w:val="00636E01"/>
    <w:rsid w:val="00643539"/>
    <w:rsid w:val="00643B3E"/>
    <w:rsid w:val="00643E5C"/>
    <w:rsid w:val="00650E76"/>
    <w:rsid w:val="00656015"/>
    <w:rsid w:val="00663A05"/>
    <w:rsid w:val="006674EA"/>
    <w:rsid w:val="00671D37"/>
    <w:rsid w:val="006730CE"/>
    <w:rsid w:val="006739F6"/>
    <w:rsid w:val="006769B6"/>
    <w:rsid w:val="006776CB"/>
    <w:rsid w:val="006801E7"/>
    <w:rsid w:val="00685499"/>
    <w:rsid w:val="006912B9"/>
    <w:rsid w:val="00693715"/>
    <w:rsid w:val="0069431C"/>
    <w:rsid w:val="00696BA6"/>
    <w:rsid w:val="00697B59"/>
    <w:rsid w:val="006A388F"/>
    <w:rsid w:val="006A64B0"/>
    <w:rsid w:val="006A7385"/>
    <w:rsid w:val="006B1C9B"/>
    <w:rsid w:val="006B3E15"/>
    <w:rsid w:val="006B5DEF"/>
    <w:rsid w:val="006B744B"/>
    <w:rsid w:val="006B76DE"/>
    <w:rsid w:val="006C5756"/>
    <w:rsid w:val="006C77B4"/>
    <w:rsid w:val="006D3370"/>
    <w:rsid w:val="006D79B0"/>
    <w:rsid w:val="006E3420"/>
    <w:rsid w:val="006E36D3"/>
    <w:rsid w:val="006F3763"/>
    <w:rsid w:val="006F40F9"/>
    <w:rsid w:val="006F6B74"/>
    <w:rsid w:val="007056FD"/>
    <w:rsid w:val="00707A22"/>
    <w:rsid w:val="007141AD"/>
    <w:rsid w:val="007151F5"/>
    <w:rsid w:val="00716C72"/>
    <w:rsid w:val="007213EF"/>
    <w:rsid w:val="0072364E"/>
    <w:rsid w:val="0072538C"/>
    <w:rsid w:val="00726AFD"/>
    <w:rsid w:val="00727961"/>
    <w:rsid w:val="00731C2F"/>
    <w:rsid w:val="00731E83"/>
    <w:rsid w:val="00742D28"/>
    <w:rsid w:val="00742FA9"/>
    <w:rsid w:val="0074319F"/>
    <w:rsid w:val="007439AC"/>
    <w:rsid w:val="00744ADA"/>
    <w:rsid w:val="00752469"/>
    <w:rsid w:val="00752E31"/>
    <w:rsid w:val="0075732B"/>
    <w:rsid w:val="00761366"/>
    <w:rsid w:val="00761452"/>
    <w:rsid w:val="00767330"/>
    <w:rsid w:val="00770612"/>
    <w:rsid w:val="007722D2"/>
    <w:rsid w:val="00774F70"/>
    <w:rsid w:val="00777EE9"/>
    <w:rsid w:val="007816D4"/>
    <w:rsid w:val="00782195"/>
    <w:rsid w:val="00784A0B"/>
    <w:rsid w:val="00791AC2"/>
    <w:rsid w:val="00792348"/>
    <w:rsid w:val="007964EC"/>
    <w:rsid w:val="00796C6C"/>
    <w:rsid w:val="007979C1"/>
    <w:rsid w:val="007A27B9"/>
    <w:rsid w:val="007A34B8"/>
    <w:rsid w:val="007A5B32"/>
    <w:rsid w:val="007A6D68"/>
    <w:rsid w:val="007A6DF6"/>
    <w:rsid w:val="007A79F6"/>
    <w:rsid w:val="007B461F"/>
    <w:rsid w:val="007B63E1"/>
    <w:rsid w:val="007C001E"/>
    <w:rsid w:val="007D47AD"/>
    <w:rsid w:val="007D5531"/>
    <w:rsid w:val="007D685E"/>
    <w:rsid w:val="007E2BB9"/>
    <w:rsid w:val="007E3B3B"/>
    <w:rsid w:val="007E5069"/>
    <w:rsid w:val="007E7BE5"/>
    <w:rsid w:val="007F0D6E"/>
    <w:rsid w:val="007F10BE"/>
    <w:rsid w:val="007F58D5"/>
    <w:rsid w:val="00804232"/>
    <w:rsid w:val="00805C91"/>
    <w:rsid w:val="0081221F"/>
    <w:rsid w:val="0081431D"/>
    <w:rsid w:val="00816A6B"/>
    <w:rsid w:val="00821DBE"/>
    <w:rsid w:val="00831A8B"/>
    <w:rsid w:val="00832B47"/>
    <w:rsid w:val="00834FD2"/>
    <w:rsid w:val="00836620"/>
    <w:rsid w:val="00836D3E"/>
    <w:rsid w:val="008418A2"/>
    <w:rsid w:val="008462B1"/>
    <w:rsid w:val="008530A9"/>
    <w:rsid w:val="00863FA6"/>
    <w:rsid w:val="00867433"/>
    <w:rsid w:val="00871229"/>
    <w:rsid w:val="00873274"/>
    <w:rsid w:val="0087406E"/>
    <w:rsid w:val="00875C20"/>
    <w:rsid w:val="00876168"/>
    <w:rsid w:val="00880A71"/>
    <w:rsid w:val="00883C61"/>
    <w:rsid w:val="008942C3"/>
    <w:rsid w:val="00894D80"/>
    <w:rsid w:val="008A06C0"/>
    <w:rsid w:val="008A0BB8"/>
    <w:rsid w:val="008A0DAF"/>
    <w:rsid w:val="008A108F"/>
    <w:rsid w:val="008A2F2E"/>
    <w:rsid w:val="008A34A7"/>
    <w:rsid w:val="008A7AE2"/>
    <w:rsid w:val="008B521A"/>
    <w:rsid w:val="008B52E5"/>
    <w:rsid w:val="008B59CF"/>
    <w:rsid w:val="008B6AB3"/>
    <w:rsid w:val="008B7BCE"/>
    <w:rsid w:val="008C24FD"/>
    <w:rsid w:val="008C2BB9"/>
    <w:rsid w:val="008C3CFB"/>
    <w:rsid w:val="008C6E6C"/>
    <w:rsid w:val="008D31F2"/>
    <w:rsid w:val="008D5E90"/>
    <w:rsid w:val="008E1200"/>
    <w:rsid w:val="008E2C09"/>
    <w:rsid w:val="008E3C01"/>
    <w:rsid w:val="008E4166"/>
    <w:rsid w:val="008E4AE8"/>
    <w:rsid w:val="008E70EA"/>
    <w:rsid w:val="00903EA6"/>
    <w:rsid w:val="0090584E"/>
    <w:rsid w:val="009103BD"/>
    <w:rsid w:val="00913ABC"/>
    <w:rsid w:val="0091783F"/>
    <w:rsid w:val="00920D2D"/>
    <w:rsid w:val="009300F1"/>
    <w:rsid w:val="009333BD"/>
    <w:rsid w:val="00933A81"/>
    <w:rsid w:val="00934BC1"/>
    <w:rsid w:val="00940976"/>
    <w:rsid w:val="00945822"/>
    <w:rsid w:val="00946CC1"/>
    <w:rsid w:val="00951C46"/>
    <w:rsid w:val="009528CE"/>
    <w:rsid w:val="00957125"/>
    <w:rsid w:val="009609C3"/>
    <w:rsid w:val="0096750B"/>
    <w:rsid w:val="0096751B"/>
    <w:rsid w:val="00972CA2"/>
    <w:rsid w:val="009734F7"/>
    <w:rsid w:val="009757FB"/>
    <w:rsid w:val="00977C34"/>
    <w:rsid w:val="00981289"/>
    <w:rsid w:val="0098166A"/>
    <w:rsid w:val="00984ADA"/>
    <w:rsid w:val="00986618"/>
    <w:rsid w:val="00986ED4"/>
    <w:rsid w:val="0098700B"/>
    <w:rsid w:val="00991C4F"/>
    <w:rsid w:val="0099287F"/>
    <w:rsid w:val="00994443"/>
    <w:rsid w:val="009A0825"/>
    <w:rsid w:val="009A5084"/>
    <w:rsid w:val="009A5A79"/>
    <w:rsid w:val="009B26ED"/>
    <w:rsid w:val="009B674C"/>
    <w:rsid w:val="009B6A37"/>
    <w:rsid w:val="009B7283"/>
    <w:rsid w:val="009B76D6"/>
    <w:rsid w:val="009C2CED"/>
    <w:rsid w:val="009C7348"/>
    <w:rsid w:val="009D09A2"/>
    <w:rsid w:val="009D1CC5"/>
    <w:rsid w:val="009E0FC8"/>
    <w:rsid w:val="009E14CC"/>
    <w:rsid w:val="009E1845"/>
    <w:rsid w:val="009E390A"/>
    <w:rsid w:val="009F0ECA"/>
    <w:rsid w:val="009F32A4"/>
    <w:rsid w:val="009F32A8"/>
    <w:rsid w:val="009F383F"/>
    <w:rsid w:val="009F4102"/>
    <w:rsid w:val="009F48B1"/>
    <w:rsid w:val="009F6249"/>
    <w:rsid w:val="009F669C"/>
    <w:rsid w:val="00A1122D"/>
    <w:rsid w:val="00A126DA"/>
    <w:rsid w:val="00A12D25"/>
    <w:rsid w:val="00A21636"/>
    <w:rsid w:val="00A223A7"/>
    <w:rsid w:val="00A2289E"/>
    <w:rsid w:val="00A22D51"/>
    <w:rsid w:val="00A2321B"/>
    <w:rsid w:val="00A2596C"/>
    <w:rsid w:val="00A263AE"/>
    <w:rsid w:val="00A3166F"/>
    <w:rsid w:val="00A32879"/>
    <w:rsid w:val="00A34401"/>
    <w:rsid w:val="00A43DFE"/>
    <w:rsid w:val="00A45083"/>
    <w:rsid w:val="00A52131"/>
    <w:rsid w:val="00A552CC"/>
    <w:rsid w:val="00A55474"/>
    <w:rsid w:val="00A61B09"/>
    <w:rsid w:val="00A67D85"/>
    <w:rsid w:val="00A72771"/>
    <w:rsid w:val="00A80C90"/>
    <w:rsid w:val="00A84F2B"/>
    <w:rsid w:val="00A855AD"/>
    <w:rsid w:val="00A85725"/>
    <w:rsid w:val="00A96CE0"/>
    <w:rsid w:val="00AA5991"/>
    <w:rsid w:val="00AA72B1"/>
    <w:rsid w:val="00AB3022"/>
    <w:rsid w:val="00AB5921"/>
    <w:rsid w:val="00AC3582"/>
    <w:rsid w:val="00AC375B"/>
    <w:rsid w:val="00AC784E"/>
    <w:rsid w:val="00AD1D2D"/>
    <w:rsid w:val="00AD25C8"/>
    <w:rsid w:val="00AE0CA6"/>
    <w:rsid w:val="00AE36E1"/>
    <w:rsid w:val="00AE63AE"/>
    <w:rsid w:val="00AF45D6"/>
    <w:rsid w:val="00AF6D8A"/>
    <w:rsid w:val="00AF6EDF"/>
    <w:rsid w:val="00B00333"/>
    <w:rsid w:val="00B03D12"/>
    <w:rsid w:val="00B05D1B"/>
    <w:rsid w:val="00B06BE6"/>
    <w:rsid w:val="00B11B49"/>
    <w:rsid w:val="00B12DCB"/>
    <w:rsid w:val="00B16AF7"/>
    <w:rsid w:val="00B22D72"/>
    <w:rsid w:val="00B237EA"/>
    <w:rsid w:val="00B30B65"/>
    <w:rsid w:val="00B36D87"/>
    <w:rsid w:val="00B40AAB"/>
    <w:rsid w:val="00B414CA"/>
    <w:rsid w:val="00B42EAF"/>
    <w:rsid w:val="00B46348"/>
    <w:rsid w:val="00B513E0"/>
    <w:rsid w:val="00B523C4"/>
    <w:rsid w:val="00B57DA5"/>
    <w:rsid w:val="00B62D82"/>
    <w:rsid w:val="00B642F0"/>
    <w:rsid w:val="00B6735F"/>
    <w:rsid w:val="00B67E21"/>
    <w:rsid w:val="00B70422"/>
    <w:rsid w:val="00B72070"/>
    <w:rsid w:val="00B838C0"/>
    <w:rsid w:val="00B873D8"/>
    <w:rsid w:val="00B928C0"/>
    <w:rsid w:val="00B93FED"/>
    <w:rsid w:val="00BA0E3D"/>
    <w:rsid w:val="00BA54C7"/>
    <w:rsid w:val="00BA6D04"/>
    <w:rsid w:val="00BB093E"/>
    <w:rsid w:val="00BC0B33"/>
    <w:rsid w:val="00BC235F"/>
    <w:rsid w:val="00BC2C19"/>
    <w:rsid w:val="00BD0A78"/>
    <w:rsid w:val="00BD1FDC"/>
    <w:rsid w:val="00BD5B82"/>
    <w:rsid w:val="00BD6986"/>
    <w:rsid w:val="00BE1235"/>
    <w:rsid w:val="00BE3E84"/>
    <w:rsid w:val="00BE56FA"/>
    <w:rsid w:val="00BE6416"/>
    <w:rsid w:val="00BF1910"/>
    <w:rsid w:val="00BF1C0C"/>
    <w:rsid w:val="00BF554C"/>
    <w:rsid w:val="00BF76A5"/>
    <w:rsid w:val="00C0772B"/>
    <w:rsid w:val="00C10BED"/>
    <w:rsid w:val="00C11CCE"/>
    <w:rsid w:val="00C129AD"/>
    <w:rsid w:val="00C1454D"/>
    <w:rsid w:val="00C214FE"/>
    <w:rsid w:val="00C224BA"/>
    <w:rsid w:val="00C26DC4"/>
    <w:rsid w:val="00C27D6C"/>
    <w:rsid w:val="00C33949"/>
    <w:rsid w:val="00C33A91"/>
    <w:rsid w:val="00C33FF0"/>
    <w:rsid w:val="00C44BEC"/>
    <w:rsid w:val="00C46B46"/>
    <w:rsid w:val="00C51AE0"/>
    <w:rsid w:val="00C54D26"/>
    <w:rsid w:val="00C554B7"/>
    <w:rsid w:val="00C55D7F"/>
    <w:rsid w:val="00C562D4"/>
    <w:rsid w:val="00C57040"/>
    <w:rsid w:val="00C57216"/>
    <w:rsid w:val="00C60473"/>
    <w:rsid w:val="00C60BC3"/>
    <w:rsid w:val="00C618F5"/>
    <w:rsid w:val="00C61E16"/>
    <w:rsid w:val="00C62DEF"/>
    <w:rsid w:val="00C6444F"/>
    <w:rsid w:val="00C679D9"/>
    <w:rsid w:val="00C7024A"/>
    <w:rsid w:val="00C72D4C"/>
    <w:rsid w:val="00C802F8"/>
    <w:rsid w:val="00C80A87"/>
    <w:rsid w:val="00C80D36"/>
    <w:rsid w:val="00C80E08"/>
    <w:rsid w:val="00C81C39"/>
    <w:rsid w:val="00C82FC3"/>
    <w:rsid w:val="00C84D45"/>
    <w:rsid w:val="00C85D60"/>
    <w:rsid w:val="00C86E08"/>
    <w:rsid w:val="00C90DB6"/>
    <w:rsid w:val="00C97B68"/>
    <w:rsid w:val="00C97FA6"/>
    <w:rsid w:val="00CA4F2F"/>
    <w:rsid w:val="00CA757E"/>
    <w:rsid w:val="00CB1585"/>
    <w:rsid w:val="00CB4D31"/>
    <w:rsid w:val="00CB5268"/>
    <w:rsid w:val="00CB61C8"/>
    <w:rsid w:val="00CB7DD3"/>
    <w:rsid w:val="00CC0624"/>
    <w:rsid w:val="00CC1398"/>
    <w:rsid w:val="00CC212F"/>
    <w:rsid w:val="00CC7C0B"/>
    <w:rsid w:val="00CD2C9D"/>
    <w:rsid w:val="00CD2DC9"/>
    <w:rsid w:val="00CE22EB"/>
    <w:rsid w:val="00CE453E"/>
    <w:rsid w:val="00CE5F5F"/>
    <w:rsid w:val="00CE631C"/>
    <w:rsid w:val="00CF0B80"/>
    <w:rsid w:val="00CF0F6C"/>
    <w:rsid w:val="00CF247D"/>
    <w:rsid w:val="00CF4581"/>
    <w:rsid w:val="00D0212E"/>
    <w:rsid w:val="00D02D14"/>
    <w:rsid w:val="00D03192"/>
    <w:rsid w:val="00D033DC"/>
    <w:rsid w:val="00D065D9"/>
    <w:rsid w:val="00D10103"/>
    <w:rsid w:val="00D11A48"/>
    <w:rsid w:val="00D13F3E"/>
    <w:rsid w:val="00D1441C"/>
    <w:rsid w:val="00D21B54"/>
    <w:rsid w:val="00D36D70"/>
    <w:rsid w:val="00D47C9C"/>
    <w:rsid w:val="00D52395"/>
    <w:rsid w:val="00D53B66"/>
    <w:rsid w:val="00D56462"/>
    <w:rsid w:val="00D5707F"/>
    <w:rsid w:val="00D60DAD"/>
    <w:rsid w:val="00D71B04"/>
    <w:rsid w:val="00D71F0E"/>
    <w:rsid w:val="00D727C2"/>
    <w:rsid w:val="00D73836"/>
    <w:rsid w:val="00D73CC4"/>
    <w:rsid w:val="00D7682F"/>
    <w:rsid w:val="00D76CF3"/>
    <w:rsid w:val="00D8094F"/>
    <w:rsid w:val="00D81CB2"/>
    <w:rsid w:val="00D826C9"/>
    <w:rsid w:val="00D8581E"/>
    <w:rsid w:val="00D86C91"/>
    <w:rsid w:val="00D916C4"/>
    <w:rsid w:val="00D9542A"/>
    <w:rsid w:val="00D95575"/>
    <w:rsid w:val="00DA2C27"/>
    <w:rsid w:val="00DB0A11"/>
    <w:rsid w:val="00DB41EE"/>
    <w:rsid w:val="00DB42A5"/>
    <w:rsid w:val="00DC07F3"/>
    <w:rsid w:val="00DC0C03"/>
    <w:rsid w:val="00DC1CB1"/>
    <w:rsid w:val="00DD6C0B"/>
    <w:rsid w:val="00DD7FAD"/>
    <w:rsid w:val="00DE0F62"/>
    <w:rsid w:val="00DE2C88"/>
    <w:rsid w:val="00DE6D31"/>
    <w:rsid w:val="00DF02E7"/>
    <w:rsid w:val="00DF6589"/>
    <w:rsid w:val="00E03459"/>
    <w:rsid w:val="00E05716"/>
    <w:rsid w:val="00E07903"/>
    <w:rsid w:val="00E12227"/>
    <w:rsid w:val="00E14DCB"/>
    <w:rsid w:val="00E162A3"/>
    <w:rsid w:val="00E167DE"/>
    <w:rsid w:val="00E16E8A"/>
    <w:rsid w:val="00E245A2"/>
    <w:rsid w:val="00E260D6"/>
    <w:rsid w:val="00E30963"/>
    <w:rsid w:val="00E341B7"/>
    <w:rsid w:val="00E34E58"/>
    <w:rsid w:val="00E3733C"/>
    <w:rsid w:val="00E42149"/>
    <w:rsid w:val="00E42E7E"/>
    <w:rsid w:val="00E52708"/>
    <w:rsid w:val="00E53742"/>
    <w:rsid w:val="00E544AA"/>
    <w:rsid w:val="00E65381"/>
    <w:rsid w:val="00E6682E"/>
    <w:rsid w:val="00E6775C"/>
    <w:rsid w:val="00E702A6"/>
    <w:rsid w:val="00E735EF"/>
    <w:rsid w:val="00E75863"/>
    <w:rsid w:val="00E77791"/>
    <w:rsid w:val="00E77A4A"/>
    <w:rsid w:val="00E8461F"/>
    <w:rsid w:val="00E85457"/>
    <w:rsid w:val="00E86BAB"/>
    <w:rsid w:val="00E8701D"/>
    <w:rsid w:val="00E941C8"/>
    <w:rsid w:val="00E97448"/>
    <w:rsid w:val="00EA027A"/>
    <w:rsid w:val="00EB36ED"/>
    <w:rsid w:val="00EC036B"/>
    <w:rsid w:val="00EC2C8E"/>
    <w:rsid w:val="00EC4F8D"/>
    <w:rsid w:val="00EC51D0"/>
    <w:rsid w:val="00EC56B2"/>
    <w:rsid w:val="00ED3D9C"/>
    <w:rsid w:val="00ED64B4"/>
    <w:rsid w:val="00ED70B2"/>
    <w:rsid w:val="00EE1150"/>
    <w:rsid w:val="00EF3BD8"/>
    <w:rsid w:val="00EF75A6"/>
    <w:rsid w:val="00F0215F"/>
    <w:rsid w:val="00F0274A"/>
    <w:rsid w:val="00F051D8"/>
    <w:rsid w:val="00F05FD6"/>
    <w:rsid w:val="00F11FF2"/>
    <w:rsid w:val="00F121BE"/>
    <w:rsid w:val="00F1535E"/>
    <w:rsid w:val="00F16086"/>
    <w:rsid w:val="00F16F76"/>
    <w:rsid w:val="00F25F3C"/>
    <w:rsid w:val="00F3229A"/>
    <w:rsid w:val="00F32381"/>
    <w:rsid w:val="00F34635"/>
    <w:rsid w:val="00F35EDD"/>
    <w:rsid w:val="00F375D0"/>
    <w:rsid w:val="00F40F20"/>
    <w:rsid w:val="00F40F21"/>
    <w:rsid w:val="00F4182C"/>
    <w:rsid w:val="00F422F7"/>
    <w:rsid w:val="00F434A5"/>
    <w:rsid w:val="00F505D6"/>
    <w:rsid w:val="00F5247C"/>
    <w:rsid w:val="00F556F4"/>
    <w:rsid w:val="00F5692D"/>
    <w:rsid w:val="00F56C0A"/>
    <w:rsid w:val="00F63C33"/>
    <w:rsid w:val="00F64E38"/>
    <w:rsid w:val="00F64E46"/>
    <w:rsid w:val="00F64EC5"/>
    <w:rsid w:val="00F6563A"/>
    <w:rsid w:val="00F678EB"/>
    <w:rsid w:val="00F70066"/>
    <w:rsid w:val="00F77FB3"/>
    <w:rsid w:val="00F878AB"/>
    <w:rsid w:val="00F9067A"/>
    <w:rsid w:val="00F94A66"/>
    <w:rsid w:val="00FA41D0"/>
    <w:rsid w:val="00FA6519"/>
    <w:rsid w:val="00FB5E78"/>
    <w:rsid w:val="00FB6CB4"/>
    <w:rsid w:val="00FB7B3A"/>
    <w:rsid w:val="00FC1D7A"/>
    <w:rsid w:val="00FC4BEA"/>
    <w:rsid w:val="00FC51D7"/>
    <w:rsid w:val="00FC7D89"/>
    <w:rsid w:val="00FD0DE5"/>
    <w:rsid w:val="00FD217E"/>
    <w:rsid w:val="00FD22B0"/>
    <w:rsid w:val="00FD4B97"/>
    <w:rsid w:val="00FD56AB"/>
    <w:rsid w:val="00FD7800"/>
    <w:rsid w:val="00FE3C96"/>
    <w:rsid w:val="00FE552F"/>
    <w:rsid w:val="00FE7FE4"/>
    <w:rsid w:val="00FF0C3E"/>
    <w:rsid w:val="00FF2740"/>
    <w:rsid w:val="00FF4386"/>
    <w:rsid w:val="00FF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401C9"/>
  <w15:docId w15:val="{17E928DE-409B-4CC6-BB44-1AD8F0E33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FDC"/>
    <w:pPr>
      <w:spacing w:after="5" w:line="386" w:lineRule="auto"/>
      <w:ind w:right="3" w:firstLine="710"/>
      <w:jc w:val="both"/>
    </w:pPr>
    <w:rPr>
      <w:rFonts w:ascii="Times New Roman" w:eastAsia="Times New Roman" w:hAnsi="Times New Roman" w:cs="Times New Roman"/>
      <w:color w:val="000000"/>
      <w:sz w:val="28"/>
      <w:lang w:bidi="ru-RU"/>
    </w:rPr>
  </w:style>
  <w:style w:type="paragraph" w:styleId="1">
    <w:name w:val="heading 1"/>
    <w:next w:val="a"/>
    <w:link w:val="10"/>
    <w:uiPriority w:val="9"/>
    <w:qFormat/>
    <w:rsid w:val="001D2FDC"/>
    <w:pPr>
      <w:keepNext/>
      <w:keepLines/>
      <w:spacing w:after="117" w:line="270" w:lineRule="auto"/>
      <w:ind w:left="10" w:right="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rsid w:val="001D2FDC"/>
    <w:pPr>
      <w:keepNext/>
      <w:keepLines/>
      <w:spacing w:after="117" w:line="270" w:lineRule="auto"/>
      <w:ind w:left="10" w:right="4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3">
    <w:name w:val="heading 3"/>
    <w:next w:val="a"/>
    <w:link w:val="30"/>
    <w:uiPriority w:val="9"/>
    <w:unhideWhenUsed/>
    <w:qFormat/>
    <w:rsid w:val="001D2FDC"/>
    <w:pPr>
      <w:keepNext/>
      <w:keepLines/>
      <w:spacing w:after="117" w:line="270" w:lineRule="auto"/>
      <w:ind w:left="10" w:right="4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1D2FDC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10">
    <w:name w:val="Заголовок 1 Знак"/>
    <w:link w:val="1"/>
    <w:rsid w:val="001D2FDC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20">
    <w:name w:val="Заголовок 2 Знак"/>
    <w:link w:val="2"/>
    <w:rsid w:val="001D2FDC"/>
    <w:rPr>
      <w:rFonts w:ascii="Times New Roman" w:eastAsia="Times New Roman" w:hAnsi="Times New Roman" w:cs="Times New Roman"/>
      <w:b/>
      <w:color w:val="000000"/>
      <w:sz w:val="28"/>
    </w:rPr>
  </w:style>
  <w:style w:type="paragraph" w:styleId="11">
    <w:name w:val="toc 1"/>
    <w:hidden/>
    <w:uiPriority w:val="39"/>
    <w:rsid w:val="001D2FDC"/>
    <w:pPr>
      <w:spacing w:after="169" w:line="259" w:lineRule="auto"/>
      <w:ind w:left="15" w:right="78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1">
    <w:name w:val="toc 2"/>
    <w:hidden/>
    <w:uiPriority w:val="39"/>
    <w:rsid w:val="001D2FDC"/>
    <w:pPr>
      <w:spacing w:after="5" w:line="365" w:lineRule="auto"/>
      <w:ind w:left="956" w:right="78" w:hanging="10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rsid w:val="001D2FD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unhideWhenUsed/>
    <w:rsid w:val="00335C7E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lang w:bidi="ar-SA"/>
    </w:rPr>
  </w:style>
  <w:style w:type="paragraph" w:styleId="HTML">
    <w:name w:val="HTML Preformatted"/>
    <w:basedOn w:val="a"/>
    <w:link w:val="HTML0"/>
    <w:uiPriority w:val="99"/>
    <w:semiHidden/>
    <w:unhideWhenUsed/>
    <w:rsid w:val="00335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hAnsi="Courier New" w:cs="Courier New"/>
      <w:color w:val="auto"/>
      <w:sz w:val="20"/>
      <w:szCs w:val="20"/>
      <w:lang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35C7E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4E3843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FD78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D7800"/>
    <w:rPr>
      <w:rFonts w:ascii="Times New Roman" w:eastAsia="Times New Roman" w:hAnsi="Times New Roman" w:cs="Times New Roman"/>
      <w:color w:val="000000"/>
      <w:sz w:val="28"/>
      <w:lang w:val="ru-RU" w:bidi="ru-RU"/>
    </w:rPr>
  </w:style>
  <w:style w:type="character" w:styleId="a7">
    <w:name w:val="page number"/>
    <w:basedOn w:val="a0"/>
    <w:uiPriority w:val="99"/>
    <w:semiHidden/>
    <w:unhideWhenUsed/>
    <w:rsid w:val="00FD7800"/>
  </w:style>
  <w:style w:type="paragraph" w:styleId="a8">
    <w:name w:val="TOC Heading"/>
    <w:basedOn w:val="1"/>
    <w:next w:val="a"/>
    <w:uiPriority w:val="39"/>
    <w:unhideWhenUsed/>
    <w:qFormat/>
    <w:rsid w:val="00BF1C0C"/>
    <w:pPr>
      <w:spacing w:before="240" w:after="0" w:line="386" w:lineRule="auto"/>
      <w:ind w:left="0" w:right="3" w:firstLine="710"/>
      <w:jc w:val="both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bidi="ru-RU"/>
    </w:rPr>
  </w:style>
  <w:style w:type="character" w:styleId="a9">
    <w:name w:val="Hyperlink"/>
    <w:basedOn w:val="a0"/>
    <w:uiPriority w:val="99"/>
    <w:unhideWhenUsed/>
    <w:rsid w:val="00BE6416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E6416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semiHidden/>
    <w:unhideWhenUsed/>
    <w:rsid w:val="009F4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9F4102"/>
    <w:rPr>
      <w:rFonts w:ascii="Times New Roman" w:eastAsia="Times New Roman" w:hAnsi="Times New Roman" w:cs="Times New Roman"/>
      <w:color w:val="000000"/>
      <w:sz w:val="28"/>
      <w:lang w:val="ru-RU" w:bidi="ru-RU"/>
    </w:rPr>
  </w:style>
  <w:style w:type="table" w:styleId="ac">
    <w:name w:val="Table Grid"/>
    <w:basedOn w:val="a1"/>
    <w:uiPriority w:val="59"/>
    <w:rsid w:val="007141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A2596C"/>
    <w:rPr>
      <w:rFonts w:eastAsiaTheme="minorHAnsi"/>
      <w:sz w:val="22"/>
      <w:szCs w:val="22"/>
      <w:lang w:eastAsia="en-US"/>
    </w:rPr>
  </w:style>
  <w:style w:type="paragraph" w:customStyle="1" w:styleId="c12">
    <w:name w:val="c12"/>
    <w:basedOn w:val="a"/>
    <w:rsid w:val="00A3166F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lang w:bidi="ar-SA"/>
    </w:rPr>
  </w:style>
  <w:style w:type="character" w:customStyle="1" w:styleId="c4">
    <w:name w:val="c4"/>
    <w:basedOn w:val="a0"/>
    <w:rsid w:val="00A3166F"/>
  </w:style>
  <w:style w:type="paragraph" w:customStyle="1" w:styleId="c14">
    <w:name w:val="c14"/>
    <w:basedOn w:val="a"/>
    <w:rsid w:val="00A3166F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lang w:bidi="ar-SA"/>
    </w:rPr>
  </w:style>
  <w:style w:type="paragraph" w:customStyle="1" w:styleId="c1">
    <w:name w:val="c1"/>
    <w:basedOn w:val="a"/>
    <w:rsid w:val="00A3166F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lang w:bidi="ar-SA"/>
    </w:rPr>
  </w:style>
  <w:style w:type="paragraph" w:customStyle="1" w:styleId="c5">
    <w:name w:val="c5"/>
    <w:basedOn w:val="a"/>
    <w:rsid w:val="00A3166F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lang w:bidi="ar-SA"/>
    </w:rPr>
  </w:style>
  <w:style w:type="character" w:customStyle="1" w:styleId="apple-converted-space">
    <w:name w:val="apple-converted-space"/>
    <w:basedOn w:val="a0"/>
    <w:rsid w:val="00E245A2"/>
  </w:style>
  <w:style w:type="character" w:styleId="ae">
    <w:name w:val="FollowedHyperlink"/>
    <w:basedOn w:val="a0"/>
    <w:uiPriority w:val="99"/>
    <w:semiHidden/>
    <w:unhideWhenUsed/>
    <w:rsid w:val="00FB5E78"/>
    <w:rPr>
      <w:color w:val="954F72" w:themeColor="followedHyperlink"/>
      <w:u w:val="single"/>
    </w:rPr>
  </w:style>
  <w:style w:type="character" w:styleId="af">
    <w:name w:val="Strong"/>
    <w:basedOn w:val="a0"/>
    <w:uiPriority w:val="22"/>
    <w:qFormat/>
    <w:rsid w:val="0034190D"/>
    <w:rPr>
      <w:b/>
      <w:bCs/>
    </w:rPr>
  </w:style>
  <w:style w:type="paragraph" w:customStyle="1" w:styleId="small">
    <w:name w:val="small"/>
    <w:basedOn w:val="a"/>
    <w:rsid w:val="0042783D"/>
    <w:pPr>
      <w:spacing w:before="100" w:beforeAutospacing="1" w:after="100" w:afterAutospacing="1" w:line="240" w:lineRule="auto"/>
      <w:ind w:right="0" w:firstLine="0"/>
      <w:jc w:val="left"/>
    </w:pPr>
    <w:rPr>
      <w:color w:val="auto"/>
      <w:sz w:val="24"/>
      <w:lang w:bidi="ar-SA"/>
    </w:rPr>
  </w:style>
  <w:style w:type="paragraph" w:styleId="af0">
    <w:name w:val="footnote text"/>
    <w:basedOn w:val="a"/>
    <w:link w:val="af1"/>
    <w:uiPriority w:val="99"/>
    <w:semiHidden/>
    <w:unhideWhenUsed/>
    <w:rsid w:val="00A80C90"/>
    <w:pPr>
      <w:spacing w:after="0" w:line="240" w:lineRule="auto"/>
    </w:pPr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A80C90"/>
    <w:rPr>
      <w:rFonts w:ascii="Times New Roman" w:eastAsia="Times New Roman" w:hAnsi="Times New Roman" w:cs="Times New Roman"/>
      <w:color w:val="000000"/>
      <w:sz w:val="20"/>
      <w:szCs w:val="20"/>
      <w:lang w:val="ru-RU" w:bidi="ru-RU"/>
    </w:rPr>
  </w:style>
  <w:style w:type="character" w:styleId="af2">
    <w:name w:val="footnote reference"/>
    <w:basedOn w:val="a0"/>
    <w:uiPriority w:val="99"/>
    <w:semiHidden/>
    <w:unhideWhenUsed/>
    <w:rsid w:val="00A80C90"/>
    <w:rPr>
      <w:vertAlign w:val="superscript"/>
    </w:rPr>
  </w:style>
  <w:style w:type="paragraph" w:customStyle="1" w:styleId="Bodytext2">
    <w:name w:val="Body text (2)"/>
    <w:basedOn w:val="a"/>
    <w:rsid w:val="006801E7"/>
    <w:pPr>
      <w:widowControl w:val="0"/>
      <w:shd w:val="clear" w:color="auto" w:fill="FFFFFF"/>
      <w:suppressAutoHyphens/>
      <w:spacing w:after="180" w:line="213" w:lineRule="exact"/>
      <w:ind w:right="0" w:firstLine="0"/>
    </w:pPr>
    <w:rPr>
      <w:color w:val="auto"/>
      <w:sz w:val="18"/>
      <w:szCs w:val="18"/>
      <w:lang w:bidi="ar-SA"/>
    </w:rPr>
  </w:style>
  <w:style w:type="table" w:customStyle="1" w:styleId="51">
    <w:name w:val="Таблица простая 51"/>
    <w:basedOn w:val="a1"/>
    <w:uiPriority w:val="45"/>
    <w:rsid w:val="00336E8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3">
    <w:name w:val="Balloon Text"/>
    <w:basedOn w:val="a"/>
    <w:link w:val="af4"/>
    <w:uiPriority w:val="99"/>
    <w:semiHidden/>
    <w:unhideWhenUsed/>
    <w:rsid w:val="00E16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E167DE"/>
    <w:rPr>
      <w:rFonts w:ascii="Tahoma" w:eastAsia="Times New Roman" w:hAnsi="Tahoma" w:cs="Tahoma"/>
      <w:color w:val="000000"/>
      <w:sz w:val="16"/>
      <w:szCs w:val="16"/>
      <w:lang w:bidi="ru-RU"/>
    </w:rPr>
  </w:style>
  <w:style w:type="paragraph" w:customStyle="1" w:styleId="af5">
    <w:name w:val="титут"/>
    <w:autoRedefine/>
    <w:uiPriority w:val="99"/>
    <w:rsid w:val="00427BDA"/>
    <w:pPr>
      <w:spacing w:line="360" w:lineRule="auto"/>
      <w:jc w:val="center"/>
    </w:pPr>
    <w:rPr>
      <w:rFonts w:ascii="Times New Roman" w:eastAsia="Times New Roman" w:hAnsi="Times New Roman" w:cs="Times New Roman"/>
      <w:b/>
      <w:noProof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1912">
          <w:marLeft w:val="0"/>
          <w:marRight w:val="0"/>
          <w:marTop w:val="330"/>
          <w:marBottom w:val="330"/>
          <w:divBdr>
            <w:top w:val="single" w:sz="18" w:space="6" w:color="D51813"/>
            <w:left w:val="single" w:sz="18" w:space="12" w:color="D51813"/>
            <w:bottom w:val="single" w:sz="18" w:space="1" w:color="D51813"/>
            <w:right w:val="single" w:sz="18" w:space="12" w:color="D51813"/>
          </w:divBdr>
        </w:div>
      </w:divsChild>
    </w:div>
    <w:div w:id="238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441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3720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5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4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17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4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3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1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4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68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9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92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62820">
          <w:blockQuote w:val="1"/>
          <w:marLeft w:val="450"/>
          <w:marRight w:val="45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97290">
          <w:blockQuote w:val="1"/>
          <w:marLeft w:val="450"/>
          <w:marRight w:val="45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5048">
          <w:blockQuote w:val="1"/>
          <w:marLeft w:val="450"/>
          <w:marRight w:val="45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3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8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3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9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3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83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7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06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1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35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2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4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15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0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E17081EF-ED5C-461F-9711-B3BAEB3AF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26</Pages>
  <Words>5438</Words>
  <Characters>30998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cp:lastModifiedBy>Алина Троян</cp:lastModifiedBy>
  <cp:revision>30</cp:revision>
  <dcterms:created xsi:type="dcterms:W3CDTF">2022-05-16T09:26:00Z</dcterms:created>
  <dcterms:modified xsi:type="dcterms:W3CDTF">2026-01-29T07:52:00Z</dcterms:modified>
</cp:coreProperties>
</file>