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06"/>
        <w:gridCol w:w="1700"/>
      </w:tblGrid>
      <w:tr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36"/>
                <w:szCs w:val="36"/>
              </w:rPr>
              <w:t xml:space="preserve">Juan Antonio Pratdesaba Castro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555555"/>
                <w:sz w:val="22"/>
                <w:szCs w:val="22"/>
              </w:rPr>
              <w:t xml:space="preserve">Eventos institucionales · Protocolo · Atención a invitados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691 843 003  ·  juanpratcastro@gmail.com  ·  Valencia (46025)</w:t>
            </w:r>
          </w:p>
          <w:p>
            <w:pPr>
              <w:spacing w:after="20"/>
            </w:pPr>
            <w:hyperlink w:history="1" r:id="rIdiz0fsftmzq7pkf2e-7t5g">
              <w:r>
                <w:rPr>
                  <w:rFonts w:ascii="Calibri" w:cs="Calibri" w:eastAsia="Calibri" w:hAnsi="Calibri"/>
                  <w:color w:val="0563C1"/>
                  <w:sz w:val="18"/>
                  <w:szCs w:val="18"/>
                  <w:u w:val="single"/>
                </w:rPr>
                <w:t xml:space="preserve">linkedin.com/in/juanantonio-pratdesaba-castro-41931b438</w:t>
              </w:r>
            </w:hyperlink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left w:val="single" w:color="1F3864" w:sz="18" w:space="6"/>
        </w:pBdr>
        <w:shd w:fill="E8EEF7" w:color="auto" w:val="clear"/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Disponibilidad: miércoles y viernes (jornada completa) y de lunes a viernes a partir de las 16:00</w:t>
      </w:r>
    </w:p>
    <w:p>
      <w:pPr>
        <w:pBdr>
          <w:bottom w:val="single" w:color="1F3864" w:sz="6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PERFIL</w:t>
      </w:r>
    </w:p>
    <w:p>
      <w:pPr>
        <w:jc w:val="both"/>
      </w:pPr>
      <w:r>
        <w:rPr>
          <w:rFonts w:ascii="Calibri" w:cs="Calibri" w:eastAsia="Calibri" w:hAnsi="Calibri"/>
          <w:sz w:val="19"/>
          <w:szCs w:val="19"/>
        </w:rPr>
        <w:t xml:space="preserve">Estudiante de Historia en la Universitat de València (primer curso con Matrícula de Honor), con interés por el protocolo, las relaciones institucionales y la organización de actos. He trabajado de cara al público con clientela internacional y en la logística de un congreso nacional, recibiendo y acreditando a asistentes y coordinando a ponentes y moderadores. Me distinguen la discreción, el saber estar y la calma en los momentos de máxima presión. Además, me comunico en español, valenciano e inglés. Busco incorporarme como auxiliar o azafato en actos institucionales, congresos y eventos corporativos.</w:t>
      </w:r>
    </w:p>
    <w:p>
      <w:pPr>
        <w:pBdr>
          <w:bottom w:val="single" w:color="1F3864" w:sz="6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EXPERIENCIA</w:t>
      </w:r>
    </w:p>
    <w:p>
      <w:pPr>
        <w:keepNext/>
        <w:tabs>
          <w:tab w:val="right" w:pos="10206"/>
        </w:tabs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Asistente de organización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2022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ExpoITSM 2022 · itSMF España · Hotel NH Ventas, Madrid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Recepción y acreditación de asistentes, y entrega de materiales en un congreso nacional de tecnología.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Coordinación con ponentes y moderadores: gestión de micrófonos, turnos de palabra y tiempos de intervención.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Montaje de sala y señalética, y apoyo continuo durante toda la jornada.</w:t>
      </w:r>
    </w:p>
    <w:p>
      <w:pPr>
        <w:keepNext/>
        <w:tabs>
          <w:tab w:val="right" w:pos="10206"/>
        </w:tabs>
        <w:spacing w:after="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Ayudante de Sala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Jul. 2026 – Sep. 2026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Restaurante La Cabana · Cerler (Huesca)</w:t>
      </w:r>
    </w:p>
    <w:p>
      <w:p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Temporada de verano en una estación de montaña con alta afluencia de turismo nacional e internacional.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Atención a clientela nacional e internacional, adaptando el registro y el idioma a cada persona, del trato cercano al más formal.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Servicio en picos de alta demanda con tiempos ajustados, sin perder la calidad ni la atención al detalle.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Resolución de incidencias en el momento, con discreción y buen criterio.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Valorado por la dirección por su autonomía, fiabilidad y capacidad de mantener la calma en momentos de máxima presión.</w:t>
      </w:r>
    </w:p>
    <w:p>
      <w:pPr>
        <w:keepNext/>
        <w:tabs>
          <w:tab w:val="right" w:pos="10206"/>
        </w:tabs>
        <w:spacing w:after="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Rutas históricas por Valencia para visitantes internacionales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2024 – actualidad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Centro histórico de Valencia · actividad personal, no profesional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Diseño y conducción de recorridos por la Almoina, la Catedral, las Torres de Serranos y Quart y la Plaza de la Virgen para pequeños grupos.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Adaptación del contenido y del idioma a la edad, procedencia e intereses de cada grupo.</w:t>
      </w:r>
    </w:p>
    <w:p>
      <w:pPr>
        <w:keepNext/>
        <w:tabs>
          <w:tab w:val="right" w:pos="10206"/>
        </w:tabs>
        <w:spacing w:after="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Voluntariado · Emergencia DANA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Oct. – Nov. 2024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Paiporta y Valencia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Limpieza de espacios afectados, organización de donaciones y apoyo a personas mayores y familias.</w:t>
      </w:r>
    </w:p>
    <w:p>
      <w:pPr>
        <w:pBdr>
          <w:bottom w:val="single" w:color="1F3864" w:sz="6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FORMACIÓN</w:t>
      </w:r>
    </w:p>
    <w:p>
      <w:pPr>
        <w:keepNext/>
        <w:tabs>
          <w:tab w:val="right" w:pos="10206"/>
        </w:tabs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Grado en Historia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2025 – actualidad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Universitat de València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Primer curso completado con Matrícula de Honor.</w:t>
      </w:r>
    </w:p>
    <w:p>
      <w:pPr>
        <w:keepNext/>
        <w:tabs>
          <w:tab w:val="right" w:pos="10206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Bachillerato de Humanidades y Ciencias Sociales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2025</w:t>
      </w:r>
    </w:p>
    <w:p>
      <w:pPr>
        <w:keepNext/>
        <w:spacing w:after="3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Escuelas San José – Jesuitas, Valencia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Olimpiada de Filosofía 2024: seleccionado para representar al centro con ensayo y defensa oral.</w:t>
      </w:r>
    </w:p>
    <w:p>
      <w:pPr>
        <w:pBdr>
          <w:bottom w:val="single" w:color="1F3864" w:sz="6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IDIOMAS</w:t>
      </w:r>
    </w:p>
    <w:p>
      <w:r>
        <w:rPr>
          <w:rFonts w:ascii="Calibri" w:cs="Calibri" w:eastAsia="Calibri" w:hAnsi="Calibri"/>
          <w:b/>
          <w:bCs/>
          <w:sz w:val="19"/>
          <w:szCs w:val="19"/>
        </w:rPr>
        <w:t xml:space="preserve">Español </w:t>
      </w:r>
      <w:r>
        <w:rPr>
          <w:rFonts w:ascii="Calibri" w:cs="Calibri" w:eastAsia="Calibri" w:hAnsi="Calibri"/>
          <w:sz w:val="19"/>
          <w:szCs w:val="19"/>
        </w:rPr>
        <w:t xml:space="preserve">nativo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 ·   Valenciano / catalán </w:t>
      </w:r>
      <w:r>
        <w:rPr>
          <w:rFonts w:ascii="Calibri" w:cs="Calibri" w:eastAsia="Calibri" w:hAnsi="Calibri"/>
          <w:sz w:val="19"/>
          <w:szCs w:val="19"/>
        </w:rPr>
        <w:t xml:space="preserve">B1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 ·   Inglés </w:t>
      </w:r>
      <w:r>
        <w:rPr>
          <w:rFonts w:ascii="Calibri" w:cs="Calibri" w:eastAsia="Calibri" w:hAnsi="Calibri"/>
          <w:sz w:val="19"/>
          <w:szCs w:val="19"/>
        </w:rPr>
        <w:t xml:space="preserve">B1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 ·   Francés </w:t>
      </w:r>
      <w:r>
        <w:rPr>
          <w:rFonts w:ascii="Calibri" w:cs="Calibri" w:eastAsia="Calibri" w:hAnsi="Calibri"/>
          <w:sz w:val="19"/>
          <w:szCs w:val="19"/>
        </w:rPr>
        <w:t xml:space="preserve">A2</w:t>
      </w:r>
    </w:p>
    <w:p>
      <w:pPr>
        <w:pBdr>
          <w:bottom w:val="single" w:color="1F3864" w:sz="6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COMPETENCIAS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Protocolo, saber estar y buena presencia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Discreción y trato formal con ponentes e invitados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Recepción, acreditación y acompañamiento de asistentes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Calma y resolución de imprevistos en directo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Español, valenciano e inglés en entornos formales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Contexto histórico e institucional (Grado en Historia)</w:t>
            </w:r>
          </w:p>
        </w:tc>
      </w:tr>
    </w:tbl>
    <w:p>
      <w:pPr>
        <w:spacing w:before="1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Referencias disponibles a petición.</w:t>
      </w:r>
    </w:p>
    <w:sectPr>
      <w:pgSz w:w="11906" w:h="16838" w:orient="portrait"/>
      <w:pgMar w:top="700" w:right="850" w:bottom="6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iz0fsftmzq7pkf2e-7t5g" Type="http://schemas.openxmlformats.org/officeDocument/2006/relationships/hyperlink" Target="https://www.linkedin.com/in/juanantonio-pratdesaba-castro-41931b438/" TargetMode="External"/><Relationship Id="rId7" Type="http://schemas.openxmlformats.org/officeDocument/2006/relationships/image" Target="media/0648c0e5ec476a4c8cc21c37ca0358ebff039ccf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Juan Antonio Pratdesaba Castro – Eventos institucionales · Protocolo · Atención a invitados</dc:title>
  <dc:creator>Juan Antonio Pratdesaba Castro</dc:creator>
  <cp:lastModifiedBy>Un-named</cp:lastModifiedBy>
  <cp:revision>1</cp:revision>
  <dcterms:created xsi:type="dcterms:W3CDTF">2026-09-29T09:20:53.641Z</dcterms:created>
  <dcterms:modified xsi:type="dcterms:W3CDTF">2026-09-29T09:20:53.641Z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